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5E84" w:rsidRPr="00B1010F" w:rsidRDefault="00545E84" w:rsidP="00AA2C2B">
      <w:pPr>
        <w:spacing w:after="0" w:line="240" w:lineRule="auto"/>
        <w:jc w:val="center"/>
        <w:rPr>
          <w:rFonts w:ascii="Times New Roman" w:hAnsi="Times New Roman" w:cs="Times New Roman"/>
          <w:b/>
          <w:color w:val="000000" w:themeColor="text1"/>
          <w:sz w:val="28"/>
          <w:szCs w:val="28"/>
          <w:lang w:val="kk-KZ"/>
        </w:rPr>
      </w:pPr>
      <w:r w:rsidRPr="00B1010F">
        <w:rPr>
          <w:rFonts w:ascii="Times New Roman" w:hAnsi="Times New Roman" w:cs="Times New Roman"/>
          <w:b/>
          <w:color w:val="000000" w:themeColor="text1"/>
          <w:sz w:val="28"/>
          <w:szCs w:val="28"/>
          <w:lang w:val="kk-KZ"/>
        </w:rPr>
        <w:t>ҚАЗАҚСТАН РЕСПУБЛИКАСЫ БІЛІМ ЖӘНЕ ҒЫЛЫМ МИНИСТРЛІГІ</w:t>
      </w:r>
    </w:p>
    <w:p w:rsidR="00545E84" w:rsidRPr="00B1010F" w:rsidRDefault="00545E84" w:rsidP="00AA2C2B">
      <w:pPr>
        <w:pStyle w:val="7"/>
        <w:spacing w:line="240" w:lineRule="auto"/>
        <w:jc w:val="center"/>
        <w:rPr>
          <w:rFonts w:ascii="Times New Roman" w:hAnsi="Times New Roman" w:cs="Times New Roman"/>
          <w:b/>
          <w:caps/>
          <w:color w:val="000000" w:themeColor="text1"/>
          <w:sz w:val="28"/>
          <w:szCs w:val="28"/>
          <w:lang w:val="kk-KZ"/>
        </w:rPr>
      </w:pPr>
    </w:p>
    <w:p w:rsidR="00545E84" w:rsidRPr="00B1010F" w:rsidRDefault="00545E84" w:rsidP="00AA2C2B">
      <w:pPr>
        <w:pStyle w:val="7"/>
        <w:spacing w:line="240" w:lineRule="auto"/>
        <w:jc w:val="center"/>
        <w:rPr>
          <w:rFonts w:ascii="Times New Roman" w:hAnsi="Times New Roman" w:cs="Times New Roman"/>
          <w:b/>
          <w:i w:val="0"/>
          <w:caps/>
          <w:color w:val="000000" w:themeColor="text1"/>
          <w:sz w:val="28"/>
          <w:szCs w:val="28"/>
          <w:lang w:val="kk-KZ"/>
        </w:rPr>
      </w:pPr>
      <w:r w:rsidRPr="00B1010F">
        <w:rPr>
          <w:rFonts w:ascii="Times New Roman" w:hAnsi="Times New Roman" w:cs="Times New Roman"/>
          <w:b/>
          <w:i w:val="0"/>
          <w:caps/>
          <w:color w:val="000000" w:themeColor="text1"/>
          <w:sz w:val="28"/>
          <w:szCs w:val="28"/>
          <w:lang w:val="kk-KZ"/>
        </w:rPr>
        <w:t>М.Әуезов атындағы Оңтүстік Қазақстан Мемлекеттік Университеті</w:t>
      </w:r>
    </w:p>
    <w:p w:rsidR="00545E84" w:rsidRPr="00B1010F" w:rsidRDefault="00545E84" w:rsidP="00AA2C2B">
      <w:pPr>
        <w:spacing w:after="0" w:line="240" w:lineRule="auto"/>
        <w:jc w:val="center"/>
        <w:rPr>
          <w:rFonts w:ascii="Times New Roman" w:hAnsi="Times New Roman" w:cs="Times New Roman"/>
          <w:b/>
          <w:caps/>
          <w:color w:val="000000" w:themeColor="text1"/>
          <w:sz w:val="28"/>
          <w:szCs w:val="28"/>
          <w:lang w:val="kk-KZ"/>
        </w:rPr>
      </w:pPr>
    </w:p>
    <w:p w:rsidR="00545E84" w:rsidRPr="00B1010F" w:rsidRDefault="00545E84" w:rsidP="00AA2C2B">
      <w:pPr>
        <w:spacing w:after="0" w:line="240" w:lineRule="auto"/>
        <w:jc w:val="center"/>
        <w:rPr>
          <w:rFonts w:ascii="Times New Roman" w:hAnsi="Times New Roman" w:cs="Times New Roman"/>
          <w:b/>
          <w:color w:val="000000" w:themeColor="text1"/>
          <w:sz w:val="28"/>
          <w:szCs w:val="28"/>
          <w:lang w:val="kk-KZ"/>
        </w:rPr>
      </w:pPr>
    </w:p>
    <w:p w:rsidR="00545E84" w:rsidRPr="00B1010F" w:rsidRDefault="00545E84" w:rsidP="00AA2C2B">
      <w:pPr>
        <w:spacing w:after="0" w:line="240" w:lineRule="auto"/>
        <w:jc w:val="center"/>
        <w:rPr>
          <w:rFonts w:ascii="Times New Roman" w:hAnsi="Times New Roman" w:cs="Times New Roman"/>
          <w:b/>
          <w:color w:val="000000" w:themeColor="text1"/>
          <w:sz w:val="28"/>
          <w:szCs w:val="28"/>
          <w:lang w:val="kk-KZ"/>
        </w:rPr>
      </w:pPr>
    </w:p>
    <w:p w:rsidR="00545E84" w:rsidRPr="00B1010F" w:rsidRDefault="00545E84" w:rsidP="00AA2C2B">
      <w:pPr>
        <w:spacing w:after="0" w:line="240" w:lineRule="auto"/>
        <w:jc w:val="center"/>
        <w:rPr>
          <w:rFonts w:ascii="Times New Roman" w:hAnsi="Times New Roman" w:cs="Times New Roman"/>
          <w:b/>
          <w:color w:val="000000" w:themeColor="text1"/>
          <w:sz w:val="28"/>
          <w:szCs w:val="28"/>
          <w:lang w:val="kk-KZ"/>
        </w:rPr>
      </w:pPr>
    </w:p>
    <w:p w:rsidR="00545E84" w:rsidRPr="00B1010F" w:rsidRDefault="00545E84" w:rsidP="00AA2C2B">
      <w:pPr>
        <w:spacing w:after="0" w:line="240" w:lineRule="auto"/>
        <w:jc w:val="center"/>
        <w:rPr>
          <w:rFonts w:ascii="Times New Roman" w:hAnsi="Times New Roman" w:cs="Times New Roman"/>
          <w:b/>
          <w:color w:val="000000" w:themeColor="text1"/>
          <w:sz w:val="28"/>
          <w:szCs w:val="28"/>
          <w:lang w:val="kk-KZ"/>
        </w:rPr>
      </w:pPr>
    </w:p>
    <w:p w:rsidR="00545E84" w:rsidRPr="00B1010F" w:rsidRDefault="00545E84" w:rsidP="00AA2C2B">
      <w:pPr>
        <w:spacing w:after="0" w:line="240" w:lineRule="auto"/>
        <w:jc w:val="center"/>
        <w:rPr>
          <w:rFonts w:ascii="Times New Roman" w:hAnsi="Times New Roman" w:cs="Times New Roman"/>
          <w:b/>
          <w:color w:val="000000" w:themeColor="text1"/>
          <w:sz w:val="28"/>
          <w:szCs w:val="28"/>
          <w:lang w:val="kk-KZ"/>
        </w:rPr>
      </w:pPr>
    </w:p>
    <w:p w:rsidR="00545E84" w:rsidRPr="00B1010F" w:rsidRDefault="00545E84" w:rsidP="00AA2C2B">
      <w:pPr>
        <w:spacing w:after="0" w:line="240" w:lineRule="auto"/>
        <w:jc w:val="center"/>
        <w:rPr>
          <w:rFonts w:ascii="Times New Roman" w:hAnsi="Times New Roman" w:cs="Times New Roman"/>
          <w:b/>
          <w:color w:val="000000" w:themeColor="text1"/>
          <w:sz w:val="28"/>
          <w:szCs w:val="28"/>
          <w:lang w:val="kk-KZ"/>
        </w:rPr>
      </w:pPr>
    </w:p>
    <w:p w:rsidR="00545E84" w:rsidRPr="00B1010F" w:rsidRDefault="00545E84" w:rsidP="00AA2C2B">
      <w:pPr>
        <w:spacing w:after="0" w:line="240" w:lineRule="auto"/>
        <w:jc w:val="center"/>
        <w:rPr>
          <w:rFonts w:ascii="Times New Roman" w:hAnsi="Times New Roman" w:cs="Times New Roman"/>
          <w:b/>
          <w:color w:val="000000" w:themeColor="text1"/>
          <w:sz w:val="28"/>
          <w:szCs w:val="28"/>
          <w:lang w:val="kk-KZ"/>
        </w:rPr>
      </w:pPr>
    </w:p>
    <w:p w:rsidR="00545E84" w:rsidRPr="00B1010F" w:rsidRDefault="00545E84" w:rsidP="00AA2C2B">
      <w:pPr>
        <w:spacing w:after="0" w:line="240" w:lineRule="auto"/>
        <w:jc w:val="center"/>
        <w:rPr>
          <w:rFonts w:ascii="Times New Roman" w:hAnsi="Times New Roman" w:cs="Times New Roman"/>
          <w:b/>
          <w:color w:val="000000" w:themeColor="text1"/>
          <w:sz w:val="28"/>
          <w:szCs w:val="28"/>
          <w:lang w:val="kk-KZ"/>
        </w:rPr>
      </w:pPr>
      <w:r w:rsidRPr="00B1010F">
        <w:rPr>
          <w:rFonts w:ascii="Times New Roman" w:hAnsi="Times New Roman" w:cs="Times New Roman"/>
          <w:b/>
          <w:color w:val="000000" w:themeColor="text1"/>
          <w:sz w:val="28"/>
          <w:szCs w:val="28"/>
          <w:lang w:val="kk-KZ"/>
        </w:rPr>
        <w:t>Садыкова А.А.</w:t>
      </w:r>
    </w:p>
    <w:p w:rsidR="00545E84" w:rsidRPr="00B1010F" w:rsidRDefault="00545E84" w:rsidP="00AA2C2B">
      <w:pPr>
        <w:spacing w:after="0" w:line="240" w:lineRule="auto"/>
        <w:rPr>
          <w:rFonts w:ascii="Times New Roman" w:hAnsi="Times New Roman" w:cs="Times New Roman"/>
          <w:b/>
          <w:caps/>
          <w:color w:val="000000" w:themeColor="text1"/>
          <w:sz w:val="28"/>
          <w:szCs w:val="28"/>
          <w:lang w:val="kk-KZ"/>
        </w:rPr>
      </w:pPr>
    </w:p>
    <w:p w:rsidR="00545E84" w:rsidRPr="00B1010F" w:rsidRDefault="00545E84" w:rsidP="00AA2C2B">
      <w:pPr>
        <w:tabs>
          <w:tab w:val="left" w:pos="5176"/>
        </w:tabs>
        <w:spacing w:after="0" w:line="240" w:lineRule="auto"/>
        <w:rPr>
          <w:rFonts w:ascii="Times New Roman" w:hAnsi="Times New Roman" w:cs="Times New Roman"/>
          <w:b/>
          <w:caps/>
          <w:color w:val="000000" w:themeColor="text1"/>
          <w:sz w:val="28"/>
          <w:szCs w:val="28"/>
          <w:lang w:val="kk-KZ"/>
        </w:rPr>
      </w:pPr>
      <w:r w:rsidRPr="00B1010F">
        <w:rPr>
          <w:rFonts w:ascii="Times New Roman" w:hAnsi="Times New Roman" w:cs="Times New Roman"/>
          <w:b/>
          <w:caps/>
          <w:color w:val="000000" w:themeColor="text1"/>
          <w:sz w:val="28"/>
          <w:szCs w:val="28"/>
          <w:lang w:val="kk-KZ"/>
        </w:rPr>
        <w:tab/>
      </w:r>
    </w:p>
    <w:p w:rsidR="00545E84" w:rsidRPr="00B1010F" w:rsidRDefault="00545E84" w:rsidP="00AA2C2B">
      <w:pPr>
        <w:spacing w:after="0" w:line="240" w:lineRule="auto"/>
        <w:jc w:val="center"/>
        <w:rPr>
          <w:rFonts w:ascii="Times New Roman" w:hAnsi="Times New Roman" w:cs="Times New Roman"/>
          <w:b/>
          <w:caps/>
          <w:color w:val="000000" w:themeColor="text1"/>
          <w:sz w:val="28"/>
          <w:szCs w:val="28"/>
          <w:lang w:val="kk-KZ"/>
        </w:rPr>
      </w:pPr>
    </w:p>
    <w:p w:rsidR="00545E84" w:rsidRPr="00B1010F" w:rsidRDefault="00545E84" w:rsidP="00AA2C2B">
      <w:pPr>
        <w:spacing w:after="0" w:line="240" w:lineRule="auto"/>
        <w:jc w:val="center"/>
        <w:rPr>
          <w:rFonts w:ascii="Times New Roman" w:hAnsi="Times New Roman" w:cs="Times New Roman"/>
          <w:b/>
          <w:color w:val="000000" w:themeColor="text1"/>
          <w:sz w:val="44"/>
          <w:szCs w:val="28"/>
          <w:lang w:val="kk-KZ"/>
        </w:rPr>
      </w:pPr>
      <w:r w:rsidRPr="00B1010F">
        <w:rPr>
          <w:rFonts w:ascii="Times New Roman" w:hAnsi="Times New Roman" w:cs="Times New Roman"/>
          <w:b/>
          <w:color w:val="000000" w:themeColor="text1"/>
          <w:sz w:val="44"/>
          <w:szCs w:val="28"/>
          <w:lang w:val="kk-KZ"/>
        </w:rPr>
        <w:t>«</w:t>
      </w:r>
      <w:r w:rsidR="00B1010F" w:rsidRPr="00B1010F">
        <w:rPr>
          <w:rFonts w:ascii="Times New Roman" w:hAnsi="Times New Roman" w:cs="Times New Roman"/>
          <w:b/>
          <w:color w:val="000000"/>
          <w:sz w:val="44"/>
          <w:szCs w:val="28"/>
          <w:lang w:val="kk-KZ"/>
        </w:rPr>
        <w:t>Психосоматика</w:t>
      </w:r>
      <w:r w:rsidR="00B1010F" w:rsidRPr="00B1010F">
        <w:rPr>
          <w:rFonts w:ascii="Times New Roman" w:hAnsi="Times New Roman" w:cs="Times New Roman"/>
          <w:b/>
          <w:bCs/>
          <w:color w:val="000000" w:themeColor="text1"/>
          <w:sz w:val="44"/>
          <w:szCs w:val="28"/>
          <w:lang w:val="kk-KZ"/>
        </w:rPr>
        <w:t>»</w:t>
      </w:r>
    </w:p>
    <w:p w:rsidR="00545E84" w:rsidRPr="00B1010F" w:rsidRDefault="00545E84" w:rsidP="00AA2C2B">
      <w:pPr>
        <w:spacing w:after="0" w:line="240" w:lineRule="auto"/>
        <w:jc w:val="center"/>
        <w:rPr>
          <w:rFonts w:ascii="Times New Roman" w:hAnsi="Times New Roman" w:cs="Times New Roman"/>
          <w:b/>
          <w:caps/>
          <w:color w:val="000000" w:themeColor="text1"/>
          <w:sz w:val="28"/>
          <w:szCs w:val="28"/>
          <w:lang w:val="kk-KZ"/>
        </w:rPr>
      </w:pPr>
    </w:p>
    <w:p w:rsidR="00545E84" w:rsidRPr="00B1010F" w:rsidRDefault="00545E84" w:rsidP="00AA2C2B">
      <w:pPr>
        <w:spacing w:after="0" w:line="240" w:lineRule="auto"/>
        <w:jc w:val="center"/>
        <w:rPr>
          <w:rFonts w:ascii="Times New Roman" w:hAnsi="Times New Roman" w:cs="Times New Roman"/>
          <w:b/>
          <w:caps/>
          <w:color w:val="000000" w:themeColor="text1"/>
          <w:sz w:val="28"/>
          <w:szCs w:val="28"/>
          <w:lang w:val="kk-KZ"/>
        </w:rPr>
      </w:pPr>
    </w:p>
    <w:p w:rsidR="00545E84" w:rsidRPr="00B1010F" w:rsidRDefault="00545E84" w:rsidP="00AA2C2B">
      <w:pPr>
        <w:spacing w:after="0" w:line="240" w:lineRule="auto"/>
        <w:jc w:val="center"/>
        <w:rPr>
          <w:rFonts w:ascii="Times New Roman" w:hAnsi="Times New Roman" w:cs="Times New Roman"/>
          <w:b/>
          <w:caps/>
          <w:color w:val="000000" w:themeColor="text1"/>
          <w:sz w:val="28"/>
          <w:szCs w:val="28"/>
          <w:lang w:val="kk-KZ"/>
        </w:rPr>
      </w:pPr>
      <w:r w:rsidRPr="00B1010F">
        <w:rPr>
          <w:rFonts w:ascii="Times New Roman" w:hAnsi="Times New Roman" w:cs="Times New Roman"/>
          <w:b/>
          <w:caps/>
          <w:color w:val="000000" w:themeColor="text1"/>
          <w:sz w:val="28"/>
          <w:szCs w:val="28"/>
          <w:lang w:val="kk-KZ"/>
        </w:rPr>
        <w:t>Дәріс Жинағы</w:t>
      </w:r>
    </w:p>
    <w:p w:rsidR="00545E84" w:rsidRPr="00B1010F" w:rsidRDefault="00545E84" w:rsidP="00AA2C2B">
      <w:pPr>
        <w:spacing w:after="0" w:line="240" w:lineRule="auto"/>
        <w:jc w:val="center"/>
        <w:rPr>
          <w:rFonts w:ascii="Times New Roman" w:hAnsi="Times New Roman" w:cs="Times New Roman"/>
          <w:b/>
          <w:caps/>
          <w:color w:val="000000" w:themeColor="text1"/>
          <w:sz w:val="28"/>
          <w:szCs w:val="28"/>
          <w:lang w:val="kk-KZ"/>
        </w:rPr>
      </w:pPr>
    </w:p>
    <w:p w:rsidR="00545E84" w:rsidRPr="00B1010F" w:rsidRDefault="00545E84" w:rsidP="00AA2C2B">
      <w:pPr>
        <w:spacing w:after="0" w:line="240" w:lineRule="auto"/>
        <w:jc w:val="center"/>
        <w:rPr>
          <w:rFonts w:ascii="Times New Roman" w:hAnsi="Times New Roman" w:cs="Times New Roman"/>
          <w:b/>
          <w:caps/>
          <w:color w:val="000000" w:themeColor="text1"/>
          <w:sz w:val="28"/>
          <w:szCs w:val="28"/>
          <w:lang w:val="kk-KZ"/>
        </w:rPr>
      </w:pPr>
    </w:p>
    <w:p w:rsidR="00545E84" w:rsidRPr="00B1010F" w:rsidRDefault="00545E84" w:rsidP="00AA2C2B">
      <w:pPr>
        <w:spacing w:after="0" w:line="240" w:lineRule="auto"/>
        <w:jc w:val="center"/>
        <w:rPr>
          <w:rFonts w:ascii="Times New Roman" w:hAnsi="Times New Roman" w:cs="Times New Roman"/>
          <w:b/>
          <w:caps/>
          <w:color w:val="000000" w:themeColor="text1"/>
          <w:sz w:val="28"/>
          <w:szCs w:val="28"/>
          <w:lang w:val="kk-KZ"/>
        </w:rPr>
      </w:pPr>
    </w:p>
    <w:p w:rsidR="00230D71" w:rsidRDefault="00B1010F" w:rsidP="00AA2C2B">
      <w:pPr>
        <w:spacing w:after="0" w:line="240" w:lineRule="auto"/>
        <w:jc w:val="center"/>
        <w:rPr>
          <w:rFonts w:ascii="Times New Roman" w:hAnsi="Times New Roman" w:cs="Times New Roman"/>
          <w:sz w:val="28"/>
          <w:szCs w:val="28"/>
          <w:lang w:val="kk-KZ"/>
        </w:rPr>
      </w:pPr>
      <w:r w:rsidRPr="00B1010F">
        <w:rPr>
          <w:rFonts w:ascii="Times New Roman" w:hAnsi="Times New Roman" w:cs="Times New Roman"/>
          <w:b/>
          <w:sz w:val="28"/>
          <w:szCs w:val="28"/>
          <w:lang w:val="kk-KZ"/>
        </w:rPr>
        <w:t xml:space="preserve">      </w:t>
      </w:r>
      <w:r w:rsidRPr="00B1010F">
        <w:rPr>
          <w:rFonts w:ascii="Times New Roman" w:hAnsi="Times New Roman" w:cs="Times New Roman"/>
          <w:b/>
          <w:bCs/>
          <w:color w:val="000000" w:themeColor="text1"/>
          <w:sz w:val="28"/>
          <w:szCs w:val="28"/>
          <w:lang w:val="kk-KZ"/>
        </w:rPr>
        <w:t xml:space="preserve"> </w:t>
      </w:r>
      <w:r w:rsidRPr="00B1010F">
        <w:rPr>
          <w:rFonts w:ascii="Times New Roman" w:hAnsi="Times New Roman" w:cs="Times New Roman"/>
          <w:b/>
          <w:sz w:val="28"/>
          <w:szCs w:val="28"/>
          <w:lang w:val="kk-KZ"/>
        </w:rPr>
        <w:t xml:space="preserve"> 5В010300 – «ПЕДАГОГИКА  ЖӘНЕ ПСИХОЛОГИЯ» </w:t>
      </w:r>
      <w:r w:rsidRPr="00B1010F">
        <w:rPr>
          <w:rFonts w:ascii="Times New Roman" w:hAnsi="Times New Roman" w:cs="Times New Roman"/>
          <w:sz w:val="28"/>
          <w:szCs w:val="28"/>
          <w:lang w:val="kk-KZ"/>
        </w:rPr>
        <w:t xml:space="preserve"> </w:t>
      </w:r>
    </w:p>
    <w:p w:rsidR="00230D71" w:rsidRPr="00230D71" w:rsidRDefault="00230D71" w:rsidP="00230D71">
      <w:pPr>
        <w:shd w:val="clear" w:color="auto" w:fill="FFFFFF"/>
        <w:tabs>
          <w:tab w:val="center" w:pos="4859"/>
          <w:tab w:val="left" w:pos="7110"/>
        </w:tabs>
        <w:autoSpaceDE w:val="0"/>
        <w:autoSpaceDN w:val="0"/>
        <w:adjustRightInd w:val="0"/>
        <w:spacing w:after="0"/>
        <w:jc w:val="center"/>
        <w:rPr>
          <w:rFonts w:ascii="Times New Roman" w:hAnsi="Times New Roman" w:cs="Times New Roman"/>
          <w:b/>
          <w:sz w:val="24"/>
          <w:lang w:val="kk-KZ"/>
        </w:rPr>
      </w:pPr>
      <w:r w:rsidRPr="00230D71">
        <w:rPr>
          <w:rFonts w:ascii="Times New Roman" w:hAnsi="Times New Roman" w:cs="Times New Roman"/>
          <w:b/>
          <w:sz w:val="24"/>
          <w:lang w:val="kk-KZ"/>
        </w:rPr>
        <w:t>(6В1110 -  «Педагогика және  психология»)</w:t>
      </w:r>
    </w:p>
    <w:p w:rsidR="00230D71" w:rsidRPr="00230D71" w:rsidRDefault="00230D71" w:rsidP="00230D71">
      <w:pPr>
        <w:shd w:val="clear" w:color="auto" w:fill="FFFFFF"/>
        <w:tabs>
          <w:tab w:val="center" w:pos="4859"/>
          <w:tab w:val="left" w:pos="7110"/>
        </w:tabs>
        <w:autoSpaceDE w:val="0"/>
        <w:autoSpaceDN w:val="0"/>
        <w:adjustRightInd w:val="0"/>
        <w:spacing w:after="0"/>
        <w:jc w:val="center"/>
        <w:rPr>
          <w:rFonts w:ascii="Times New Roman" w:eastAsia="Calibri" w:hAnsi="Times New Roman" w:cs="Times New Roman"/>
          <w:b/>
          <w:sz w:val="24"/>
          <w:szCs w:val="28"/>
        </w:rPr>
      </w:pPr>
      <w:r w:rsidRPr="00230D71">
        <w:rPr>
          <w:rFonts w:ascii="Times New Roman" w:eastAsia="Calibri" w:hAnsi="Times New Roman" w:cs="Times New Roman"/>
          <w:b/>
          <w:sz w:val="24"/>
          <w:szCs w:val="28"/>
        </w:rPr>
        <w:t>(6В1111- «</w:t>
      </w:r>
      <w:r w:rsidRPr="00230D71">
        <w:rPr>
          <w:rFonts w:ascii="Times New Roman" w:eastAsia="Calibri" w:hAnsi="Times New Roman" w:cs="Times New Roman"/>
          <w:b/>
          <w:sz w:val="24"/>
          <w:szCs w:val="28"/>
          <w:lang w:val="kk-KZ"/>
        </w:rPr>
        <w:t xml:space="preserve">Практикалық </w:t>
      </w:r>
      <w:r w:rsidRPr="00230D71">
        <w:rPr>
          <w:rFonts w:ascii="Times New Roman" w:eastAsia="Calibri" w:hAnsi="Times New Roman" w:cs="Times New Roman"/>
          <w:b/>
          <w:sz w:val="24"/>
          <w:szCs w:val="28"/>
        </w:rPr>
        <w:t xml:space="preserve"> психология»)</w:t>
      </w:r>
    </w:p>
    <w:p w:rsidR="00230D71" w:rsidRPr="00230D71" w:rsidRDefault="00230D71" w:rsidP="00230D71">
      <w:pPr>
        <w:shd w:val="clear" w:color="auto" w:fill="FFFFFF"/>
        <w:tabs>
          <w:tab w:val="center" w:pos="4859"/>
          <w:tab w:val="left" w:pos="7110"/>
        </w:tabs>
        <w:autoSpaceDE w:val="0"/>
        <w:autoSpaceDN w:val="0"/>
        <w:adjustRightInd w:val="0"/>
        <w:spacing w:after="0"/>
        <w:jc w:val="center"/>
        <w:rPr>
          <w:rFonts w:ascii="Times New Roman" w:eastAsia="Calibri" w:hAnsi="Times New Roman" w:cs="Times New Roman"/>
          <w:b/>
          <w:sz w:val="24"/>
          <w:szCs w:val="28"/>
        </w:rPr>
      </w:pPr>
      <w:r w:rsidRPr="00230D71">
        <w:rPr>
          <w:rFonts w:ascii="Times New Roman" w:eastAsia="Calibri" w:hAnsi="Times New Roman" w:cs="Times New Roman"/>
          <w:b/>
          <w:color w:val="000000"/>
          <w:sz w:val="24"/>
          <w:szCs w:val="28"/>
        </w:rPr>
        <w:t>(6В1112-  «</w:t>
      </w:r>
      <w:r w:rsidRPr="00230D71">
        <w:rPr>
          <w:rFonts w:ascii="Times New Roman" w:eastAsia="Calibri" w:hAnsi="Times New Roman" w:cs="Times New Roman"/>
          <w:b/>
          <w:color w:val="000000"/>
          <w:sz w:val="24"/>
          <w:szCs w:val="28"/>
          <w:lang w:val="kk-KZ"/>
        </w:rPr>
        <w:t>П</w:t>
      </w:r>
      <w:r w:rsidRPr="00230D71">
        <w:rPr>
          <w:rFonts w:ascii="Times New Roman" w:eastAsia="Calibri" w:hAnsi="Times New Roman" w:cs="Times New Roman"/>
          <w:b/>
          <w:color w:val="000000"/>
          <w:sz w:val="24"/>
          <w:szCs w:val="28"/>
        </w:rPr>
        <w:t>сихология</w:t>
      </w:r>
      <w:r w:rsidRPr="00230D71">
        <w:rPr>
          <w:rFonts w:ascii="Times New Roman" w:eastAsia="Calibri" w:hAnsi="Times New Roman" w:cs="Times New Roman"/>
          <w:b/>
          <w:color w:val="000000"/>
          <w:sz w:val="24"/>
          <w:szCs w:val="28"/>
          <w:lang w:val="kk-KZ"/>
        </w:rPr>
        <w:t xml:space="preserve"> </w:t>
      </w:r>
      <w:r w:rsidRPr="00230D71">
        <w:rPr>
          <w:rFonts w:ascii="Times New Roman" w:hAnsi="Times New Roman" w:cs="Times New Roman"/>
          <w:b/>
          <w:sz w:val="24"/>
          <w:lang w:val="kk-KZ"/>
        </w:rPr>
        <w:t>және</w:t>
      </w:r>
      <w:r w:rsidRPr="00230D71">
        <w:rPr>
          <w:rFonts w:ascii="Times New Roman" w:eastAsia="Calibri" w:hAnsi="Times New Roman" w:cs="Times New Roman"/>
          <w:b/>
          <w:color w:val="000000"/>
          <w:sz w:val="24"/>
          <w:szCs w:val="28"/>
          <w:lang w:val="kk-KZ"/>
        </w:rPr>
        <w:t xml:space="preserve"> медиация</w:t>
      </w:r>
      <w:r w:rsidRPr="00230D71">
        <w:rPr>
          <w:rFonts w:ascii="Times New Roman" w:eastAsia="Calibri" w:hAnsi="Times New Roman" w:cs="Times New Roman"/>
          <w:b/>
          <w:color w:val="000000"/>
          <w:sz w:val="24"/>
          <w:szCs w:val="28"/>
        </w:rPr>
        <w:t>»  б</w:t>
      </w:r>
      <w:r w:rsidRPr="00230D71">
        <w:rPr>
          <w:rFonts w:ascii="Times New Roman" w:eastAsia="Calibri" w:hAnsi="Times New Roman" w:cs="Times New Roman"/>
          <w:b/>
          <w:color w:val="000000"/>
          <w:sz w:val="24"/>
          <w:szCs w:val="28"/>
          <w:lang w:val="kk-KZ"/>
        </w:rPr>
        <w:t xml:space="preserve">ілім беру бағдарламасы </w:t>
      </w:r>
      <w:r w:rsidRPr="00230D71">
        <w:rPr>
          <w:rFonts w:ascii="Times New Roman" w:eastAsia="Calibri" w:hAnsi="Times New Roman" w:cs="Times New Roman"/>
          <w:b/>
          <w:color w:val="000000"/>
          <w:sz w:val="24"/>
          <w:szCs w:val="28"/>
        </w:rPr>
        <w:t>)</w:t>
      </w:r>
    </w:p>
    <w:p w:rsidR="00545E84" w:rsidRDefault="00545E84" w:rsidP="00AA2C2B">
      <w:pPr>
        <w:spacing w:after="0" w:line="240" w:lineRule="auto"/>
        <w:jc w:val="center"/>
        <w:rPr>
          <w:rFonts w:ascii="Times New Roman" w:hAnsi="Times New Roman" w:cs="Times New Roman"/>
          <w:b/>
          <w:smallCaps/>
          <w:color w:val="000000" w:themeColor="text1"/>
          <w:sz w:val="28"/>
          <w:szCs w:val="28"/>
          <w:lang w:val="kk-KZ"/>
        </w:rPr>
      </w:pPr>
      <w:r w:rsidRPr="00B1010F">
        <w:rPr>
          <w:rFonts w:ascii="Times New Roman" w:hAnsi="Times New Roman" w:cs="Times New Roman"/>
          <w:b/>
          <w:smallCaps/>
          <w:color w:val="000000" w:themeColor="text1"/>
          <w:sz w:val="28"/>
          <w:szCs w:val="28"/>
          <w:lang w:val="kk-KZ"/>
        </w:rPr>
        <w:t>мамандығының студенттеріне арналған</w:t>
      </w:r>
    </w:p>
    <w:p w:rsidR="00545E84" w:rsidRPr="00B1010F" w:rsidRDefault="00545E84" w:rsidP="00AA2C2B">
      <w:pPr>
        <w:spacing w:after="0" w:line="240" w:lineRule="auto"/>
        <w:jc w:val="center"/>
        <w:rPr>
          <w:rFonts w:ascii="Times New Roman" w:hAnsi="Times New Roman" w:cs="Times New Roman"/>
          <w:b/>
          <w:caps/>
          <w:color w:val="000000" w:themeColor="text1"/>
          <w:sz w:val="28"/>
          <w:szCs w:val="28"/>
          <w:lang w:val="kk-KZ"/>
        </w:rPr>
      </w:pPr>
    </w:p>
    <w:p w:rsidR="00545E84" w:rsidRPr="00B1010F" w:rsidRDefault="00545E84" w:rsidP="00AA2C2B">
      <w:pPr>
        <w:spacing w:after="0" w:line="240" w:lineRule="auto"/>
        <w:rPr>
          <w:rFonts w:ascii="Times New Roman" w:hAnsi="Times New Roman" w:cs="Times New Roman"/>
          <w:b/>
          <w:caps/>
          <w:color w:val="000000" w:themeColor="text1"/>
          <w:sz w:val="28"/>
          <w:szCs w:val="28"/>
          <w:lang w:val="kk-KZ"/>
        </w:rPr>
      </w:pPr>
    </w:p>
    <w:p w:rsidR="00545E84" w:rsidRPr="00B1010F" w:rsidRDefault="00545E84" w:rsidP="00AA2C2B">
      <w:pPr>
        <w:spacing w:after="0" w:line="240" w:lineRule="auto"/>
        <w:jc w:val="center"/>
        <w:rPr>
          <w:rFonts w:ascii="Times New Roman" w:hAnsi="Times New Roman" w:cs="Times New Roman"/>
          <w:b/>
          <w:caps/>
          <w:color w:val="000000" w:themeColor="text1"/>
          <w:sz w:val="28"/>
          <w:szCs w:val="28"/>
          <w:lang w:val="kk-KZ"/>
        </w:rPr>
      </w:pPr>
    </w:p>
    <w:p w:rsidR="00545E84" w:rsidRPr="00B1010F" w:rsidRDefault="00545E84" w:rsidP="00AA2C2B">
      <w:pPr>
        <w:spacing w:after="0" w:line="240" w:lineRule="auto"/>
        <w:jc w:val="center"/>
        <w:rPr>
          <w:rFonts w:ascii="Times New Roman" w:hAnsi="Times New Roman" w:cs="Times New Roman"/>
          <w:b/>
          <w:caps/>
          <w:color w:val="000000" w:themeColor="text1"/>
          <w:sz w:val="28"/>
          <w:szCs w:val="28"/>
          <w:lang w:val="kk-KZ"/>
        </w:rPr>
      </w:pPr>
    </w:p>
    <w:p w:rsidR="00545E84" w:rsidRPr="00B1010F" w:rsidRDefault="00545E84" w:rsidP="00AA2C2B">
      <w:pPr>
        <w:spacing w:after="0" w:line="240" w:lineRule="auto"/>
        <w:jc w:val="center"/>
        <w:rPr>
          <w:rFonts w:ascii="Times New Roman" w:hAnsi="Times New Roman" w:cs="Times New Roman"/>
          <w:b/>
          <w:caps/>
          <w:color w:val="000000" w:themeColor="text1"/>
          <w:sz w:val="28"/>
          <w:szCs w:val="28"/>
          <w:lang w:val="kk-KZ"/>
        </w:rPr>
      </w:pPr>
    </w:p>
    <w:p w:rsidR="00545E84" w:rsidRPr="00B1010F" w:rsidRDefault="00545E84" w:rsidP="00AA2C2B">
      <w:pPr>
        <w:spacing w:after="0" w:line="240" w:lineRule="auto"/>
        <w:jc w:val="center"/>
        <w:rPr>
          <w:rFonts w:ascii="Times New Roman" w:hAnsi="Times New Roman" w:cs="Times New Roman"/>
          <w:b/>
          <w:caps/>
          <w:color w:val="000000" w:themeColor="text1"/>
          <w:sz w:val="28"/>
          <w:szCs w:val="28"/>
          <w:lang w:val="kk-KZ"/>
        </w:rPr>
      </w:pPr>
    </w:p>
    <w:p w:rsidR="00AA2C2B" w:rsidRPr="00B1010F" w:rsidRDefault="00AA2C2B" w:rsidP="00AA2C2B">
      <w:pPr>
        <w:spacing w:after="0" w:line="240" w:lineRule="auto"/>
        <w:jc w:val="center"/>
        <w:rPr>
          <w:rFonts w:ascii="Times New Roman" w:hAnsi="Times New Roman" w:cs="Times New Roman"/>
          <w:b/>
          <w:caps/>
          <w:color w:val="000000" w:themeColor="text1"/>
          <w:sz w:val="28"/>
          <w:szCs w:val="28"/>
          <w:lang w:val="kk-KZ"/>
        </w:rPr>
      </w:pPr>
    </w:p>
    <w:p w:rsidR="00AA2C2B" w:rsidRPr="00B1010F" w:rsidRDefault="00AA2C2B" w:rsidP="00AA2C2B">
      <w:pPr>
        <w:spacing w:after="0" w:line="240" w:lineRule="auto"/>
        <w:jc w:val="center"/>
        <w:rPr>
          <w:rFonts w:ascii="Times New Roman" w:hAnsi="Times New Roman" w:cs="Times New Roman"/>
          <w:b/>
          <w:caps/>
          <w:color w:val="000000" w:themeColor="text1"/>
          <w:sz w:val="28"/>
          <w:szCs w:val="28"/>
          <w:lang w:val="kk-KZ"/>
        </w:rPr>
      </w:pPr>
    </w:p>
    <w:p w:rsidR="00AA2C2B" w:rsidRPr="00B1010F" w:rsidRDefault="00AA2C2B" w:rsidP="00AA2C2B">
      <w:pPr>
        <w:spacing w:after="0" w:line="240" w:lineRule="auto"/>
        <w:jc w:val="center"/>
        <w:rPr>
          <w:rFonts w:ascii="Times New Roman" w:hAnsi="Times New Roman" w:cs="Times New Roman"/>
          <w:b/>
          <w:caps/>
          <w:color w:val="000000" w:themeColor="text1"/>
          <w:sz w:val="28"/>
          <w:szCs w:val="28"/>
          <w:lang w:val="kk-KZ"/>
        </w:rPr>
      </w:pPr>
    </w:p>
    <w:p w:rsidR="00545E84" w:rsidRPr="00B1010F" w:rsidRDefault="00545E84" w:rsidP="00230D71">
      <w:pPr>
        <w:spacing w:after="0" w:line="240" w:lineRule="auto"/>
        <w:rPr>
          <w:rFonts w:ascii="Times New Roman" w:hAnsi="Times New Roman" w:cs="Times New Roman"/>
          <w:b/>
          <w:caps/>
          <w:color w:val="000000" w:themeColor="text1"/>
          <w:sz w:val="28"/>
          <w:szCs w:val="28"/>
          <w:lang w:val="kk-KZ"/>
        </w:rPr>
      </w:pPr>
    </w:p>
    <w:p w:rsidR="00545E84" w:rsidRPr="00B1010F" w:rsidRDefault="00230A1D" w:rsidP="00AA2C2B">
      <w:pPr>
        <w:spacing w:after="0" w:line="240" w:lineRule="auto"/>
        <w:jc w:val="center"/>
        <w:rPr>
          <w:rFonts w:ascii="Times New Roman" w:hAnsi="Times New Roman" w:cs="Times New Roman"/>
          <w:b/>
          <w:caps/>
          <w:color w:val="000000" w:themeColor="text1"/>
          <w:sz w:val="28"/>
          <w:szCs w:val="28"/>
          <w:lang w:val="kk-KZ"/>
        </w:rPr>
      </w:pPr>
      <w:r w:rsidRPr="00230A1D">
        <w:rPr>
          <w:rFonts w:ascii="Times New Roman" w:hAnsi="Times New Roman" w:cs="Times New Roman"/>
          <w:color w:val="000000" w:themeColor="text1"/>
          <w:sz w:val="28"/>
          <w:szCs w:val="28"/>
        </w:rPr>
        <w:pict>
          <v:rect id="_x0000_s1026" style="position:absolute;left:0;text-align:left;margin-left:213.05pt;margin-top:23.95pt;width:1in;height:37.6pt;z-index:251656192" strokecolor="white"/>
        </w:pict>
      </w:r>
      <w:r w:rsidR="00750C1D" w:rsidRPr="00B1010F">
        <w:rPr>
          <w:rFonts w:ascii="Times New Roman" w:hAnsi="Times New Roman" w:cs="Times New Roman"/>
          <w:b/>
          <w:caps/>
          <w:color w:val="000000" w:themeColor="text1"/>
          <w:sz w:val="28"/>
          <w:szCs w:val="28"/>
          <w:lang w:val="kk-KZ"/>
        </w:rPr>
        <w:t>Шымкент, 2019</w:t>
      </w:r>
    </w:p>
    <w:p w:rsidR="00545E84" w:rsidRPr="00B1010F" w:rsidRDefault="00545E84" w:rsidP="00AA2C2B">
      <w:pPr>
        <w:spacing w:after="0" w:line="240" w:lineRule="auto"/>
        <w:jc w:val="both"/>
        <w:rPr>
          <w:rFonts w:ascii="Times New Roman" w:hAnsi="Times New Roman" w:cs="Times New Roman"/>
          <w:b/>
          <w:caps/>
          <w:color w:val="000000" w:themeColor="text1"/>
          <w:sz w:val="28"/>
          <w:szCs w:val="28"/>
          <w:lang w:val="kk-KZ"/>
        </w:rPr>
      </w:pPr>
    </w:p>
    <w:p w:rsidR="00AA2C2B" w:rsidRPr="00B1010F" w:rsidRDefault="00230D71" w:rsidP="00AA2C2B">
      <w:pPr>
        <w:spacing w:after="0" w:line="240" w:lineRule="auto"/>
        <w:jc w:val="both"/>
        <w:rPr>
          <w:rFonts w:ascii="Times New Roman" w:hAnsi="Times New Roman" w:cs="Times New Roman"/>
          <w:b/>
          <w:caps/>
          <w:color w:val="000000" w:themeColor="text1"/>
          <w:sz w:val="28"/>
          <w:szCs w:val="28"/>
          <w:lang w:val="kk-KZ"/>
        </w:rPr>
      </w:pPr>
      <w:r>
        <w:rPr>
          <w:rFonts w:ascii="Times New Roman" w:hAnsi="Times New Roman" w:cs="Times New Roman"/>
          <w:b/>
          <w:caps/>
          <w:noProof/>
          <w:color w:val="000000" w:themeColor="text1"/>
          <w:sz w:val="28"/>
          <w:szCs w:val="28"/>
          <w:lang w:eastAsia="ru-RU"/>
        </w:rPr>
        <w:pict>
          <v:rect id="_x0000_s1029" style="position:absolute;left:0;text-align:left;margin-left:182.3pt;margin-top:5.05pt;width:115.2pt;height:42.35pt;z-index:251659264" strokecolor="white [3212]"/>
        </w:pict>
      </w:r>
    </w:p>
    <w:p w:rsidR="00545E84" w:rsidRPr="00B1010F" w:rsidRDefault="00545E84" w:rsidP="00AA2C2B">
      <w:pPr>
        <w:spacing w:after="0" w:line="240" w:lineRule="auto"/>
        <w:jc w:val="both"/>
        <w:rPr>
          <w:rFonts w:ascii="Times New Roman" w:hAnsi="Times New Roman" w:cs="Times New Roman"/>
          <w:b/>
          <w:caps/>
          <w:color w:val="000000" w:themeColor="text1"/>
          <w:sz w:val="28"/>
          <w:szCs w:val="28"/>
          <w:lang w:val="kk-KZ"/>
        </w:rPr>
      </w:pPr>
    </w:p>
    <w:p w:rsidR="00545E84" w:rsidRPr="00B1010F" w:rsidRDefault="00545E84" w:rsidP="00AA2C2B">
      <w:pPr>
        <w:spacing w:after="0" w:line="240" w:lineRule="auto"/>
        <w:jc w:val="both"/>
        <w:rPr>
          <w:rFonts w:ascii="Times New Roman" w:hAnsi="Times New Roman" w:cs="Times New Roman"/>
          <w:color w:val="000000" w:themeColor="text1"/>
          <w:sz w:val="28"/>
          <w:szCs w:val="28"/>
          <w:lang w:val="kk-KZ"/>
        </w:rPr>
      </w:pPr>
    </w:p>
    <w:p w:rsidR="004A1E70" w:rsidRPr="005537FC" w:rsidRDefault="00B1010F" w:rsidP="00AA2C2B">
      <w:pPr>
        <w:spacing w:after="0" w:line="240" w:lineRule="auto"/>
        <w:jc w:val="both"/>
        <w:rPr>
          <w:rFonts w:ascii="Times New Roman" w:hAnsi="Times New Roman" w:cs="Times New Roman"/>
          <w:b/>
          <w:color w:val="000000" w:themeColor="text1"/>
          <w:sz w:val="28"/>
          <w:szCs w:val="28"/>
          <w:lang w:val="kk-KZ"/>
        </w:rPr>
      </w:pPr>
      <w:r w:rsidRPr="00B1010F">
        <w:rPr>
          <w:rFonts w:ascii="Times New Roman" w:hAnsi="Times New Roman" w:cs="Times New Roman"/>
          <w:b/>
          <w:color w:val="000000" w:themeColor="text1"/>
          <w:sz w:val="28"/>
          <w:szCs w:val="28"/>
          <w:lang w:val="kk-KZ"/>
        </w:rPr>
        <w:t xml:space="preserve">       </w:t>
      </w:r>
    </w:p>
    <w:p w:rsidR="00545E84" w:rsidRPr="00B1010F" w:rsidRDefault="00545E84" w:rsidP="00AA2C2B">
      <w:pPr>
        <w:spacing w:after="0" w:line="240" w:lineRule="auto"/>
        <w:jc w:val="both"/>
        <w:rPr>
          <w:rFonts w:ascii="Times New Roman" w:hAnsi="Times New Roman" w:cs="Times New Roman"/>
          <w:color w:val="000000" w:themeColor="text1"/>
          <w:sz w:val="28"/>
          <w:szCs w:val="28"/>
          <w:lang w:val="kk-KZ"/>
        </w:rPr>
      </w:pPr>
      <w:r w:rsidRPr="00B1010F">
        <w:rPr>
          <w:rFonts w:ascii="Times New Roman" w:hAnsi="Times New Roman" w:cs="Times New Roman"/>
          <w:b/>
          <w:color w:val="000000" w:themeColor="text1"/>
          <w:sz w:val="28"/>
          <w:szCs w:val="28"/>
          <w:lang w:val="kk-KZ"/>
        </w:rPr>
        <w:t xml:space="preserve"> Садыкова А.А. </w:t>
      </w:r>
      <w:r w:rsidRPr="00B1010F">
        <w:rPr>
          <w:rFonts w:ascii="Times New Roman" w:hAnsi="Times New Roman" w:cs="Times New Roman"/>
          <w:color w:val="000000" w:themeColor="text1"/>
          <w:sz w:val="28"/>
          <w:szCs w:val="28"/>
          <w:lang w:val="kk-KZ"/>
        </w:rPr>
        <w:t>: «</w:t>
      </w:r>
      <w:r w:rsidR="00B1010F" w:rsidRPr="00B1010F">
        <w:rPr>
          <w:rFonts w:ascii="Times New Roman" w:hAnsi="Times New Roman" w:cs="Times New Roman"/>
          <w:color w:val="000000" w:themeColor="text1"/>
          <w:sz w:val="28"/>
          <w:szCs w:val="28"/>
          <w:lang w:val="kk-KZ"/>
        </w:rPr>
        <w:t>Психосоматика</w:t>
      </w:r>
      <w:r w:rsidRPr="00B1010F">
        <w:rPr>
          <w:rFonts w:ascii="Times New Roman" w:hAnsi="Times New Roman" w:cs="Times New Roman"/>
          <w:color w:val="000000" w:themeColor="text1"/>
          <w:sz w:val="28"/>
          <w:szCs w:val="28"/>
          <w:lang w:val="kk-KZ"/>
        </w:rPr>
        <w:t>»</w:t>
      </w:r>
      <w:r w:rsidRPr="00B1010F">
        <w:rPr>
          <w:rFonts w:ascii="Times New Roman" w:hAnsi="Times New Roman" w:cs="Times New Roman"/>
          <w:b/>
          <w:color w:val="000000" w:themeColor="text1"/>
          <w:sz w:val="28"/>
          <w:szCs w:val="28"/>
          <w:lang w:val="kk-KZ"/>
        </w:rPr>
        <w:t xml:space="preserve"> </w:t>
      </w:r>
      <w:r w:rsidRPr="00B1010F">
        <w:rPr>
          <w:rFonts w:ascii="Times New Roman" w:hAnsi="Times New Roman" w:cs="Times New Roman"/>
          <w:color w:val="000000" w:themeColor="text1"/>
          <w:sz w:val="28"/>
          <w:szCs w:val="28"/>
          <w:lang w:val="kk-KZ"/>
        </w:rPr>
        <w:t>пәнінен дәріс жинағы –Шымке</w:t>
      </w:r>
      <w:r w:rsidR="00B1010F" w:rsidRPr="00B1010F">
        <w:rPr>
          <w:rFonts w:ascii="Times New Roman" w:hAnsi="Times New Roman" w:cs="Times New Roman"/>
          <w:color w:val="000000" w:themeColor="text1"/>
          <w:sz w:val="28"/>
          <w:szCs w:val="28"/>
          <w:lang w:val="kk-KZ"/>
        </w:rPr>
        <w:t>нт: М.Әуезов атындағы ОҚМУ, 2019</w:t>
      </w:r>
      <w:r w:rsidRPr="00B1010F">
        <w:rPr>
          <w:rFonts w:ascii="Times New Roman" w:hAnsi="Times New Roman" w:cs="Times New Roman"/>
          <w:color w:val="000000" w:themeColor="text1"/>
          <w:sz w:val="28"/>
          <w:szCs w:val="28"/>
          <w:lang w:val="kk-KZ"/>
        </w:rPr>
        <w:t xml:space="preserve">. - 100 б.  </w:t>
      </w:r>
    </w:p>
    <w:p w:rsidR="00B1010F" w:rsidRPr="00B1010F" w:rsidRDefault="00B1010F" w:rsidP="00AA2C2B">
      <w:pPr>
        <w:spacing w:after="0" w:line="240" w:lineRule="auto"/>
        <w:jc w:val="both"/>
        <w:rPr>
          <w:rFonts w:ascii="Times New Roman" w:hAnsi="Times New Roman" w:cs="Times New Roman"/>
          <w:b/>
          <w:color w:val="000000" w:themeColor="text1"/>
          <w:sz w:val="28"/>
          <w:szCs w:val="28"/>
          <w:lang w:val="kk-KZ"/>
        </w:rPr>
      </w:pPr>
    </w:p>
    <w:p w:rsidR="00545E84" w:rsidRPr="00B1010F" w:rsidRDefault="00545E84" w:rsidP="00AA2C2B">
      <w:pPr>
        <w:pStyle w:val="a3"/>
        <w:jc w:val="both"/>
        <w:rPr>
          <w:rFonts w:ascii="Times New Roman" w:hAnsi="Times New Roman"/>
          <w:color w:val="000000" w:themeColor="text1"/>
          <w:sz w:val="28"/>
          <w:szCs w:val="28"/>
          <w:lang w:val="kk-KZ"/>
        </w:rPr>
      </w:pPr>
      <w:r w:rsidRPr="00B1010F">
        <w:rPr>
          <w:rFonts w:ascii="Times New Roman" w:hAnsi="Times New Roman"/>
          <w:color w:val="000000" w:themeColor="text1"/>
          <w:sz w:val="28"/>
          <w:szCs w:val="28"/>
          <w:lang w:val="kk-KZ" w:eastAsia="ko-KR"/>
        </w:rPr>
        <w:t xml:space="preserve">      Дәріс жинағы </w:t>
      </w:r>
      <w:r w:rsidRPr="00B1010F">
        <w:rPr>
          <w:rFonts w:ascii="Times New Roman" w:hAnsi="Times New Roman"/>
          <w:color w:val="000000" w:themeColor="text1"/>
          <w:sz w:val="28"/>
          <w:szCs w:val="28"/>
          <w:lang w:val="kk-KZ"/>
        </w:rPr>
        <w:t>«</w:t>
      </w:r>
      <w:r w:rsidR="00B1010F" w:rsidRPr="00B1010F">
        <w:rPr>
          <w:rFonts w:ascii="Times New Roman" w:hAnsi="Times New Roman"/>
          <w:color w:val="000000" w:themeColor="text1"/>
          <w:sz w:val="28"/>
          <w:szCs w:val="28"/>
          <w:lang w:val="kk-KZ"/>
        </w:rPr>
        <w:t>Психосоматика</w:t>
      </w:r>
      <w:r w:rsidRPr="00B1010F">
        <w:rPr>
          <w:rFonts w:ascii="Times New Roman" w:hAnsi="Times New Roman"/>
          <w:color w:val="000000" w:themeColor="text1"/>
          <w:sz w:val="28"/>
          <w:szCs w:val="28"/>
          <w:lang w:val="kk-KZ"/>
        </w:rPr>
        <w:t>»</w:t>
      </w:r>
      <w:r w:rsidRPr="00B1010F">
        <w:rPr>
          <w:rFonts w:ascii="Times New Roman" w:hAnsi="Times New Roman"/>
          <w:b/>
          <w:color w:val="000000" w:themeColor="text1"/>
          <w:sz w:val="28"/>
          <w:szCs w:val="28"/>
          <w:lang w:val="kk-KZ"/>
        </w:rPr>
        <w:t xml:space="preserve"> </w:t>
      </w:r>
      <w:r w:rsidRPr="00B1010F">
        <w:rPr>
          <w:rFonts w:ascii="Times New Roman" w:hAnsi="Times New Roman"/>
          <w:color w:val="000000" w:themeColor="text1"/>
          <w:sz w:val="28"/>
          <w:szCs w:val="28"/>
          <w:lang w:val="kk-KZ"/>
        </w:rPr>
        <w:t xml:space="preserve">пәнінің оқу жоспары мен бағдарламасының талаптарына сәйкес құрастырылған және курс бойынша қажетті мәліметтердің барлығын қамтыған. </w:t>
      </w:r>
    </w:p>
    <w:p w:rsidR="00545E84" w:rsidRPr="00B1010F" w:rsidRDefault="00545E84" w:rsidP="00AA2C2B">
      <w:pPr>
        <w:pStyle w:val="a3"/>
        <w:jc w:val="both"/>
        <w:rPr>
          <w:rFonts w:ascii="Times New Roman" w:hAnsi="Times New Roman"/>
          <w:color w:val="000000" w:themeColor="text1"/>
          <w:sz w:val="28"/>
          <w:szCs w:val="28"/>
          <w:lang w:val="kk-KZ"/>
        </w:rPr>
      </w:pPr>
      <w:r w:rsidRPr="00B1010F">
        <w:rPr>
          <w:rFonts w:ascii="Times New Roman" w:hAnsi="Times New Roman"/>
          <w:color w:val="000000" w:themeColor="text1"/>
          <w:sz w:val="28"/>
          <w:szCs w:val="28"/>
          <w:lang w:val="kk-KZ"/>
        </w:rPr>
        <w:t xml:space="preserve">       Аталған курс мазмұнында пәннің негізгі тараулары бойынша, яғни жалпы мәселелерінен бастап, оның себептері мен түрлері, оны ерте психологиялық-педагогикалық тексеру, аталмыш балалардың психикалық, тілдік дамуы, іс-әрекетінің қалыптасуы, мектепте оқуға дайындығы, ерте түзету-оңалту жұмыстары жайлы  ақпараттар келтірілген. </w:t>
      </w:r>
    </w:p>
    <w:p w:rsidR="00545E84" w:rsidRPr="00B1010F" w:rsidRDefault="00545E84" w:rsidP="00AA2C2B">
      <w:pPr>
        <w:spacing w:after="0" w:line="240" w:lineRule="auto"/>
        <w:jc w:val="both"/>
        <w:rPr>
          <w:rFonts w:ascii="Times New Roman" w:hAnsi="Times New Roman" w:cs="Times New Roman"/>
          <w:color w:val="000000" w:themeColor="text1"/>
          <w:sz w:val="28"/>
          <w:szCs w:val="28"/>
          <w:lang w:val="kk-KZ"/>
        </w:rPr>
      </w:pPr>
      <w:r w:rsidRPr="00B1010F">
        <w:rPr>
          <w:rFonts w:ascii="Times New Roman" w:hAnsi="Times New Roman" w:cs="Times New Roman"/>
          <w:color w:val="000000" w:themeColor="text1"/>
          <w:sz w:val="28"/>
          <w:szCs w:val="28"/>
          <w:lang w:val="kk-KZ"/>
        </w:rPr>
        <w:t xml:space="preserve">        Дәріс жинағында  жоғары оқу орнында «</w:t>
      </w:r>
      <w:r w:rsidR="00B1010F" w:rsidRPr="00B1010F">
        <w:rPr>
          <w:rFonts w:ascii="Times New Roman" w:hAnsi="Times New Roman" w:cs="Times New Roman"/>
          <w:color w:val="000000" w:themeColor="text1"/>
          <w:sz w:val="28"/>
          <w:szCs w:val="28"/>
          <w:lang w:val="kk-KZ"/>
        </w:rPr>
        <w:t>Психосоматика</w:t>
      </w:r>
      <w:r w:rsidRPr="00B1010F">
        <w:rPr>
          <w:rFonts w:ascii="Times New Roman" w:hAnsi="Times New Roman" w:cs="Times New Roman"/>
          <w:color w:val="000000" w:themeColor="text1"/>
          <w:sz w:val="28"/>
          <w:szCs w:val="28"/>
          <w:lang w:val="kk-KZ"/>
        </w:rPr>
        <w:t xml:space="preserve">» пәнінің өзекті мәселелері қарастырылады. </w:t>
      </w:r>
    </w:p>
    <w:p w:rsidR="00545E84" w:rsidRPr="00230D71" w:rsidRDefault="00545E84" w:rsidP="00230D71">
      <w:pPr>
        <w:shd w:val="clear" w:color="auto" w:fill="FFFFFF"/>
        <w:tabs>
          <w:tab w:val="center" w:pos="4859"/>
          <w:tab w:val="left" w:pos="7110"/>
        </w:tabs>
        <w:autoSpaceDE w:val="0"/>
        <w:autoSpaceDN w:val="0"/>
        <w:adjustRightInd w:val="0"/>
        <w:spacing w:after="0"/>
        <w:jc w:val="both"/>
        <w:rPr>
          <w:rFonts w:ascii="Times New Roman" w:eastAsia="Calibri" w:hAnsi="Times New Roman" w:cs="Times New Roman"/>
          <w:sz w:val="28"/>
          <w:szCs w:val="28"/>
          <w:lang w:val="kk-KZ"/>
        </w:rPr>
      </w:pPr>
      <w:r w:rsidRPr="00230D71">
        <w:rPr>
          <w:rFonts w:ascii="Times New Roman" w:hAnsi="Times New Roman" w:cs="Times New Roman"/>
          <w:color w:val="000000" w:themeColor="text1"/>
          <w:sz w:val="28"/>
          <w:szCs w:val="28"/>
          <w:lang w:val="kk-KZ"/>
        </w:rPr>
        <w:t xml:space="preserve">          Дәріс жинағы  </w:t>
      </w:r>
      <w:r w:rsidR="00B1010F" w:rsidRPr="00230D71">
        <w:rPr>
          <w:rFonts w:ascii="Times New Roman" w:hAnsi="Times New Roman" w:cs="Times New Roman"/>
          <w:sz w:val="28"/>
          <w:szCs w:val="28"/>
          <w:lang w:val="kk-KZ"/>
        </w:rPr>
        <w:t xml:space="preserve">5В010300 – «Педагогика  және психология»  </w:t>
      </w:r>
      <w:r w:rsidR="00230D71" w:rsidRPr="00230D71">
        <w:rPr>
          <w:rFonts w:ascii="Times New Roman" w:hAnsi="Times New Roman" w:cs="Times New Roman"/>
          <w:sz w:val="28"/>
          <w:szCs w:val="28"/>
          <w:lang w:val="kk-KZ"/>
        </w:rPr>
        <w:t xml:space="preserve">(6В1110 -  «Педагогика және  психология»,  </w:t>
      </w:r>
      <w:r w:rsidR="00230D71" w:rsidRPr="00230D71">
        <w:rPr>
          <w:rFonts w:ascii="Times New Roman" w:eastAsia="Calibri" w:hAnsi="Times New Roman" w:cs="Times New Roman"/>
          <w:sz w:val="28"/>
          <w:szCs w:val="28"/>
          <w:lang w:val="kk-KZ"/>
        </w:rPr>
        <w:t xml:space="preserve">6В1111- «Практикалық  психология»,  </w:t>
      </w:r>
      <w:r w:rsidR="00230D71" w:rsidRPr="00230D71">
        <w:rPr>
          <w:rFonts w:ascii="Times New Roman" w:eastAsia="Calibri" w:hAnsi="Times New Roman" w:cs="Times New Roman"/>
          <w:color w:val="000000"/>
          <w:sz w:val="28"/>
          <w:szCs w:val="28"/>
          <w:lang w:val="kk-KZ"/>
        </w:rPr>
        <w:t xml:space="preserve">6В1112-  «Психология </w:t>
      </w:r>
      <w:r w:rsidR="00230D71" w:rsidRPr="00230D71">
        <w:rPr>
          <w:rFonts w:ascii="Times New Roman" w:hAnsi="Times New Roman" w:cs="Times New Roman"/>
          <w:sz w:val="28"/>
          <w:szCs w:val="28"/>
          <w:lang w:val="kk-KZ"/>
        </w:rPr>
        <w:t>және</w:t>
      </w:r>
      <w:r w:rsidR="00230D71" w:rsidRPr="00230D71">
        <w:rPr>
          <w:rFonts w:ascii="Times New Roman" w:eastAsia="Calibri" w:hAnsi="Times New Roman" w:cs="Times New Roman"/>
          <w:color w:val="000000"/>
          <w:sz w:val="28"/>
          <w:szCs w:val="28"/>
          <w:lang w:val="kk-KZ"/>
        </w:rPr>
        <w:t xml:space="preserve"> медиация»  білім беру бағдарламасы )</w:t>
      </w:r>
      <w:r w:rsidR="00230D71" w:rsidRPr="00230D71">
        <w:rPr>
          <w:rFonts w:ascii="Times New Roman" w:eastAsia="Calibri" w:hAnsi="Times New Roman" w:cs="Times New Roman"/>
          <w:sz w:val="28"/>
          <w:szCs w:val="28"/>
          <w:lang w:val="kk-KZ"/>
        </w:rPr>
        <w:t xml:space="preserve"> </w:t>
      </w:r>
      <w:r w:rsidRPr="00230D71">
        <w:rPr>
          <w:rFonts w:ascii="Times New Roman" w:hAnsi="Times New Roman" w:cs="Times New Roman"/>
          <w:color w:val="000000" w:themeColor="text1"/>
          <w:sz w:val="28"/>
          <w:szCs w:val="28"/>
          <w:lang w:val="kk-KZ"/>
        </w:rPr>
        <w:t>мамандығының студенттеріне арналған.</w:t>
      </w:r>
    </w:p>
    <w:p w:rsidR="00545E84" w:rsidRPr="00B1010F" w:rsidRDefault="00545E84" w:rsidP="00AA2C2B">
      <w:pPr>
        <w:spacing w:after="0" w:line="240" w:lineRule="auto"/>
        <w:jc w:val="both"/>
        <w:rPr>
          <w:rFonts w:ascii="Times New Roman" w:hAnsi="Times New Roman" w:cs="Times New Roman"/>
          <w:color w:val="000000" w:themeColor="text1"/>
          <w:sz w:val="28"/>
          <w:szCs w:val="28"/>
          <w:lang w:val="kk-KZ"/>
        </w:rPr>
      </w:pPr>
    </w:p>
    <w:p w:rsidR="00545E84" w:rsidRPr="00B1010F" w:rsidRDefault="00545E84" w:rsidP="00996C6F">
      <w:pPr>
        <w:spacing w:after="0" w:line="240" w:lineRule="auto"/>
        <w:jc w:val="both"/>
        <w:rPr>
          <w:rFonts w:ascii="Times New Roman" w:hAnsi="Times New Roman" w:cs="Times New Roman"/>
          <w:color w:val="000000" w:themeColor="text1"/>
          <w:sz w:val="28"/>
          <w:szCs w:val="28"/>
          <w:lang w:val="be-BY"/>
        </w:rPr>
      </w:pPr>
      <w:r w:rsidRPr="00B1010F">
        <w:rPr>
          <w:rFonts w:ascii="Times New Roman" w:hAnsi="Times New Roman" w:cs="Times New Roman"/>
          <w:bCs/>
          <w:sz w:val="28"/>
          <w:szCs w:val="28"/>
          <w:lang w:val="kk-KZ"/>
        </w:rPr>
        <w:t xml:space="preserve">Лекерова </w:t>
      </w:r>
      <w:r w:rsidRPr="00B1010F">
        <w:rPr>
          <w:rFonts w:ascii="Times New Roman" w:hAnsi="Times New Roman" w:cs="Times New Roman"/>
          <w:sz w:val="28"/>
          <w:szCs w:val="28"/>
          <w:lang w:val="kk-KZ"/>
        </w:rPr>
        <w:t xml:space="preserve">  </w:t>
      </w:r>
      <w:r w:rsidRPr="00B1010F">
        <w:rPr>
          <w:rFonts w:ascii="Times New Roman" w:hAnsi="Times New Roman" w:cs="Times New Roman"/>
          <w:bCs/>
          <w:sz w:val="28"/>
          <w:szCs w:val="28"/>
          <w:lang w:val="kk-KZ"/>
        </w:rPr>
        <w:t>Г.Ж</w:t>
      </w:r>
      <w:r w:rsidRPr="00B1010F">
        <w:rPr>
          <w:rFonts w:ascii="Times New Roman" w:hAnsi="Times New Roman" w:cs="Times New Roman"/>
          <w:color w:val="000000" w:themeColor="text1"/>
          <w:sz w:val="28"/>
          <w:szCs w:val="28"/>
          <w:lang w:val="kk-KZ"/>
        </w:rPr>
        <w:t xml:space="preserve">.  </w:t>
      </w:r>
      <w:r w:rsidRPr="00B1010F">
        <w:rPr>
          <w:rFonts w:ascii="Times New Roman" w:hAnsi="Times New Roman" w:cs="Times New Roman"/>
          <w:color w:val="000000" w:themeColor="text1"/>
          <w:sz w:val="28"/>
          <w:szCs w:val="28"/>
          <w:lang w:val="be-BY"/>
        </w:rPr>
        <w:t>– пс.ғ.д., профессор  М.Әуезов атындағы ОҚМУ       “Психология және дефектология” кафедрасы</w:t>
      </w:r>
    </w:p>
    <w:p w:rsidR="00545E84" w:rsidRPr="00B1010F" w:rsidRDefault="00545E84" w:rsidP="00AA2C2B">
      <w:pPr>
        <w:spacing w:after="0" w:line="240" w:lineRule="auto"/>
        <w:jc w:val="both"/>
        <w:rPr>
          <w:rFonts w:ascii="Times New Roman" w:hAnsi="Times New Roman" w:cs="Times New Roman"/>
          <w:color w:val="000000" w:themeColor="text1"/>
          <w:sz w:val="28"/>
          <w:szCs w:val="28"/>
          <w:lang w:val="be-BY"/>
        </w:rPr>
      </w:pPr>
    </w:p>
    <w:p w:rsidR="00545E84" w:rsidRPr="00B1010F" w:rsidRDefault="00545E84" w:rsidP="00AA2C2B">
      <w:pPr>
        <w:spacing w:after="0" w:line="240" w:lineRule="auto"/>
        <w:jc w:val="both"/>
        <w:rPr>
          <w:rFonts w:ascii="Times New Roman" w:hAnsi="Times New Roman" w:cs="Times New Roman"/>
          <w:color w:val="000000" w:themeColor="text1"/>
          <w:sz w:val="28"/>
          <w:szCs w:val="28"/>
          <w:lang w:val="be-BY"/>
        </w:rPr>
      </w:pPr>
    </w:p>
    <w:p w:rsidR="00545E84" w:rsidRPr="00B1010F" w:rsidRDefault="00545E84" w:rsidP="00AA2C2B">
      <w:pPr>
        <w:pStyle w:val="a3"/>
        <w:jc w:val="both"/>
        <w:rPr>
          <w:rFonts w:ascii="Times New Roman" w:hAnsi="Times New Roman"/>
          <w:color w:val="000000" w:themeColor="text1"/>
          <w:sz w:val="28"/>
          <w:szCs w:val="28"/>
          <w:lang w:val="kk-KZ"/>
        </w:rPr>
      </w:pPr>
    </w:p>
    <w:p w:rsidR="00545E84" w:rsidRPr="00B1010F" w:rsidRDefault="00545E84" w:rsidP="00AA2C2B">
      <w:pPr>
        <w:pStyle w:val="a3"/>
        <w:jc w:val="both"/>
        <w:rPr>
          <w:rFonts w:ascii="Times New Roman" w:hAnsi="Times New Roman"/>
          <w:color w:val="000000" w:themeColor="text1"/>
          <w:sz w:val="28"/>
          <w:szCs w:val="28"/>
          <w:lang w:val="kk-KZ"/>
        </w:rPr>
      </w:pPr>
    </w:p>
    <w:p w:rsidR="00545E84" w:rsidRPr="00B1010F" w:rsidRDefault="00545E84" w:rsidP="00AA2C2B">
      <w:pPr>
        <w:pStyle w:val="a3"/>
        <w:jc w:val="both"/>
        <w:rPr>
          <w:rFonts w:ascii="Times New Roman" w:hAnsi="Times New Roman"/>
          <w:color w:val="000000" w:themeColor="text1"/>
          <w:sz w:val="28"/>
          <w:szCs w:val="28"/>
          <w:lang w:val="kk-KZ"/>
        </w:rPr>
      </w:pPr>
    </w:p>
    <w:p w:rsidR="00545E84" w:rsidRPr="00B1010F" w:rsidRDefault="00545E84" w:rsidP="00AA2C2B">
      <w:pPr>
        <w:pStyle w:val="a3"/>
        <w:jc w:val="both"/>
        <w:rPr>
          <w:rFonts w:ascii="Times New Roman" w:hAnsi="Times New Roman"/>
          <w:color w:val="000000" w:themeColor="text1"/>
          <w:sz w:val="28"/>
          <w:szCs w:val="28"/>
          <w:lang w:val="kk-KZ"/>
        </w:rPr>
      </w:pPr>
      <w:r w:rsidRPr="00B1010F">
        <w:rPr>
          <w:rFonts w:ascii="Times New Roman" w:hAnsi="Times New Roman"/>
          <w:color w:val="000000" w:themeColor="text1"/>
          <w:sz w:val="28"/>
          <w:szCs w:val="28"/>
          <w:lang w:val="kk-KZ"/>
        </w:rPr>
        <w:t>М. Әуезов атындағы ОҚМУ-нің оқу-әдістемелік кеңесінде баспаға ұсынылған, хаттама № ___ _____________ 20</w:t>
      </w:r>
      <w:r w:rsidRPr="00B1010F">
        <w:rPr>
          <w:rFonts w:ascii="Times New Roman" w:hAnsi="Times New Roman"/>
          <w:color w:val="000000" w:themeColor="text1"/>
          <w:sz w:val="28"/>
          <w:szCs w:val="28"/>
          <w:lang w:val="be-BY"/>
        </w:rPr>
        <w:t>1</w:t>
      </w:r>
      <w:r w:rsidR="00750C1D" w:rsidRPr="00B1010F">
        <w:rPr>
          <w:rFonts w:ascii="Times New Roman" w:hAnsi="Times New Roman"/>
          <w:color w:val="000000" w:themeColor="text1"/>
          <w:sz w:val="28"/>
          <w:szCs w:val="28"/>
          <w:lang w:val="kk-KZ"/>
        </w:rPr>
        <w:t xml:space="preserve">9 </w:t>
      </w:r>
      <w:r w:rsidRPr="00B1010F">
        <w:rPr>
          <w:rFonts w:ascii="Times New Roman" w:hAnsi="Times New Roman"/>
          <w:color w:val="000000" w:themeColor="text1"/>
          <w:sz w:val="28"/>
          <w:szCs w:val="28"/>
          <w:lang w:val="kk-KZ"/>
        </w:rPr>
        <w:t>ж.</w:t>
      </w:r>
    </w:p>
    <w:p w:rsidR="00545E84" w:rsidRPr="00B1010F" w:rsidRDefault="00545E84" w:rsidP="00AA2C2B">
      <w:pPr>
        <w:pStyle w:val="a5"/>
        <w:jc w:val="both"/>
        <w:rPr>
          <w:rFonts w:ascii="Times New Roman" w:hAnsi="Times New Roman"/>
          <w:color w:val="000000" w:themeColor="text1"/>
          <w:szCs w:val="28"/>
          <w:lang w:val="kk-KZ"/>
        </w:rPr>
      </w:pPr>
    </w:p>
    <w:p w:rsidR="00545E84" w:rsidRPr="005537FC" w:rsidRDefault="00545E84" w:rsidP="00AA2C2B">
      <w:pPr>
        <w:pStyle w:val="a5"/>
        <w:jc w:val="both"/>
        <w:rPr>
          <w:rFonts w:ascii="Times New Roman" w:hAnsi="Times New Roman"/>
          <w:color w:val="000000" w:themeColor="text1"/>
          <w:szCs w:val="28"/>
          <w:lang w:val="kk-KZ"/>
        </w:rPr>
      </w:pPr>
    </w:p>
    <w:p w:rsidR="00996C6F" w:rsidRPr="005537FC" w:rsidRDefault="00996C6F" w:rsidP="00AA2C2B">
      <w:pPr>
        <w:pStyle w:val="a5"/>
        <w:jc w:val="both"/>
        <w:rPr>
          <w:rFonts w:ascii="Times New Roman" w:hAnsi="Times New Roman"/>
          <w:color w:val="000000" w:themeColor="text1"/>
          <w:szCs w:val="28"/>
          <w:lang w:val="kk-KZ"/>
        </w:rPr>
      </w:pPr>
    </w:p>
    <w:p w:rsidR="00996C6F" w:rsidRPr="005537FC" w:rsidRDefault="00996C6F" w:rsidP="00AA2C2B">
      <w:pPr>
        <w:pStyle w:val="a5"/>
        <w:jc w:val="both"/>
        <w:rPr>
          <w:rFonts w:ascii="Times New Roman" w:hAnsi="Times New Roman"/>
          <w:color w:val="000000" w:themeColor="text1"/>
          <w:szCs w:val="28"/>
          <w:lang w:val="kk-KZ"/>
        </w:rPr>
      </w:pPr>
    </w:p>
    <w:p w:rsidR="00996C6F" w:rsidRPr="005537FC" w:rsidRDefault="00996C6F" w:rsidP="00AA2C2B">
      <w:pPr>
        <w:pStyle w:val="a5"/>
        <w:jc w:val="both"/>
        <w:rPr>
          <w:rFonts w:ascii="Times New Roman" w:hAnsi="Times New Roman"/>
          <w:color w:val="000000" w:themeColor="text1"/>
          <w:szCs w:val="28"/>
          <w:lang w:val="kk-KZ"/>
        </w:rPr>
      </w:pPr>
    </w:p>
    <w:p w:rsidR="00996C6F" w:rsidRPr="005537FC" w:rsidRDefault="00996C6F" w:rsidP="00AA2C2B">
      <w:pPr>
        <w:pStyle w:val="a5"/>
        <w:jc w:val="both"/>
        <w:rPr>
          <w:rFonts w:ascii="Times New Roman" w:hAnsi="Times New Roman"/>
          <w:color w:val="000000" w:themeColor="text1"/>
          <w:szCs w:val="28"/>
          <w:lang w:val="kk-KZ"/>
        </w:rPr>
      </w:pPr>
    </w:p>
    <w:p w:rsidR="00996C6F" w:rsidRPr="005537FC" w:rsidRDefault="00996C6F" w:rsidP="00AA2C2B">
      <w:pPr>
        <w:pStyle w:val="a5"/>
        <w:jc w:val="both"/>
        <w:rPr>
          <w:rFonts w:ascii="Times New Roman" w:hAnsi="Times New Roman"/>
          <w:color w:val="000000" w:themeColor="text1"/>
          <w:szCs w:val="28"/>
          <w:lang w:val="kk-KZ"/>
        </w:rPr>
      </w:pPr>
    </w:p>
    <w:p w:rsidR="00996C6F" w:rsidRPr="005537FC" w:rsidRDefault="00996C6F" w:rsidP="00AA2C2B">
      <w:pPr>
        <w:pStyle w:val="a5"/>
        <w:jc w:val="both"/>
        <w:rPr>
          <w:rFonts w:ascii="Times New Roman" w:hAnsi="Times New Roman"/>
          <w:color w:val="000000" w:themeColor="text1"/>
          <w:szCs w:val="28"/>
          <w:lang w:val="kk-KZ"/>
        </w:rPr>
      </w:pPr>
    </w:p>
    <w:p w:rsidR="00996C6F" w:rsidRPr="005537FC" w:rsidRDefault="00996C6F" w:rsidP="00AA2C2B">
      <w:pPr>
        <w:pStyle w:val="a5"/>
        <w:jc w:val="both"/>
        <w:rPr>
          <w:rFonts w:ascii="Times New Roman" w:hAnsi="Times New Roman"/>
          <w:color w:val="000000" w:themeColor="text1"/>
          <w:szCs w:val="28"/>
          <w:lang w:val="kk-KZ"/>
        </w:rPr>
      </w:pPr>
    </w:p>
    <w:p w:rsidR="00996C6F" w:rsidRPr="005537FC" w:rsidRDefault="00996C6F" w:rsidP="00AA2C2B">
      <w:pPr>
        <w:pStyle w:val="a5"/>
        <w:jc w:val="both"/>
        <w:rPr>
          <w:rFonts w:ascii="Times New Roman" w:hAnsi="Times New Roman"/>
          <w:color w:val="000000" w:themeColor="text1"/>
          <w:szCs w:val="28"/>
          <w:lang w:val="kk-KZ"/>
        </w:rPr>
      </w:pPr>
    </w:p>
    <w:p w:rsidR="00545E84" w:rsidRPr="00B1010F" w:rsidRDefault="00545E84" w:rsidP="00AA2C2B">
      <w:pPr>
        <w:spacing w:after="0" w:line="240" w:lineRule="auto"/>
        <w:jc w:val="both"/>
        <w:rPr>
          <w:rFonts w:ascii="Times New Roman" w:hAnsi="Times New Roman" w:cs="Times New Roman"/>
          <w:color w:val="000000" w:themeColor="text1"/>
          <w:sz w:val="28"/>
          <w:szCs w:val="28"/>
          <w:lang w:val="kk-KZ"/>
        </w:rPr>
      </w:pPr>
    </w:p>
    <w:p w:rsidR="00545E84" w:rsidRPr="004A1E70" w:rsidRDefault="00996C6F" w:rsidP="00AA2C2B">
      <w:pPr>
        <w:spacing w:after="0" w:line="240" w:lineRule="auto"/>
        <w:jc w:val="both"/>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kk-KZ"/>
        </w:rPr>
        <w:t>© Садыкова А.А.  201</w:t>
      </w:r>
      <w:r>
        <w:rPr>
          <w:rFonts w:ascii="Times New Roman" w:hAnsi="Times New Roman" w:cs="Times New Roman"/>
          <w:color w:val="000000" w:themeColor="text1"/>
          <w:sz w:val="28"/>
          <w:szCs w:val="28"/>
          <w:lang w:val="en-US"/>
        </w:rPr>
        <w:t>9</w:t>
      </w:r>
      <w:r w:rsidR="00545E84" w:rsidRPr="00B1010F">
        <w:rPr>
          <w:rFonts w:ascii="Times New Roman" w:hAnsi="Times New Roman" w:cs="Times New Roman"/>
          <w:color w:val="000000" w:themeColor="text1"/>
          <w:sz w:val="28"/>
          <w:szCs w:val="28"/>
          <w:lang w:val="kk-KZ"/>
        </w:rPr>
        <w:t xml:space="preserve"> ж. </w:t>
      </w:r>
    </w:p>
    <w:p w:rsidR="00545E84" w:rsidRPr="004A1E70" w:rsidRDefault="00230A1D" w:rsidP="004A1E70">
      <w:pPr>
        <w:pStyle w:val="a5"/>
        <w:jc w:val="both"/>
        <w:rPr>
          <w:rFonts w:ascii="Times New Roman" w:hAnsi="Times New Roman"/>
          <w:color w:val="000000" w:themeColor="text1"/>
          <w:szCs w:val="28"/>
          <w:lang w:val="en-US" w:eastAsia="ko-KR"/>
        </w:rPr>
      </w:pPr>
      <w:r w:rsidRPr="00230A1D">
        <w:rPr>
          <w:rFonts w:ascii="Times New Roman" w:hAnsi="Times New Roman"/>
          <w:color w:val="000000" w:themeColor="text1"/>
          <w:szCs w:val="28"/>
          <w:lang w:eastAsia="en-US"/>
        </w:rPr>
        <w:pict>
          <v:rect id="_x0000_s1027" style="position:absolute;left:0;text-align:left;margin-left:219.5pt;margin-top:22.55pt;width:1in;height:26.85pt;z-index:251657216" strokecolor="white"/>
        </w:pict>
      </w:r>
      <w:r w:rsidR="00545E84" w:rsidRPr="00B1010F">
        <w:rPr>
          <w:rFonts w:ascii="Times New Roman" w:hAnsi="Times New Roman"/>
          <w:color w:val="000000" w:themeColor="text1"/>
          <w:szCs w:val="28"/>
          <w:lang w:val="kk-KZ"/>
        </w:rPr>
        <w:t>© М.Әуезов Оңтүстік Қазақста</w:t>
      </w:r>
      <w:r w:rsidR="00750C1D" w:rsidRPr="00B1010F">
        <w:rPr>
          <w:rFonts w:ascii="Times New Roman" w:hAnsi="Times New Roman"/>
          <w:color w:val="000000" w:themeColor="text1"/>
          <w:szCs w:val="28"/>
          <w:lang w:val="kk-KZ"/>
        </w:rPr>
        <w:t>н Мемлекеттік университеті, 2019</w:t>
      </w:r>
      <w:r w:rsidR="004A1E70">
        <w:rPr>
          <w:rFonts w:ascii="Times New Roman" w:hAnsi="Times New Roman"/>
          <w:color w:val="000000" w:themeColor="text1"/>
          <w:szCs w:val="28"/>
          <w:lang w:val="kk-KZ"/>
        </w:rPr>
        <w:t xml:space="preserve"> ж</w:t>
      </w:r>
    </w:p>
    <w:p w:rsidR="00545E84" w:rsidRPr="004A1E70" w:rsidRDefault="00545E84" w:rsidP="004A1E70">
      <w:pPr>
        <w:spacing w:after="0" w:line="240" w:lineRule="auto"/>
        <w:rPr>
          <w:rFonts w:ascii="Times New Roman" w:hAnsi="Times New Roman" w:cs="Times New Roman"/>
          <w:b/>
          <w:bCs/>
          <w:caps/>
          <w:color w:val="000000" w:themeColor="text1"/>
          <w:sz w:val="28"/>
          <w:szCs w:val="28"/>
          <w:lang w:val="en-US"/>
        </w:rPr>
      </w:pPr>
    </w:p>
    <w:p w:rsidR="00545E84" w:rsidRDefault="00230A1D" w:rsidP="00AA2C2B">
      <w:pPr>
        <w:spacing w:after="0" w:line="240" w:lineRule="auto"/>
        <w:jc w:val="center"/>
        <w:rPr>
          <w:rFonts w:ascii="Times New Roman" w:hAnsi="Times New Roman" w:cs="Times New Roman"/>
          <w:b/>
          <w:bCs/>
          <w:caps/>
          <w:color w:val="000000" w:themeColor="text1"/>
          <w:sz w:val="28"/>
          <w:szCs w:val="28"/>
          <w:lang w:val="en-US"/>
        </w:rPr>
      </w:pPr>
      <w:r>
        <w:rPr>
          <w:rFonts w:ascii="Times New Roman" w:hAnsi="Times New Roman" w:cs="Times New Roman"/>
          <w:b/>
          <w:bCs/>
          <w:caps/>
          <w:noProof/>
          <w:color w:val="000000" w:themeColor="text1"/>
          <w:sz w:val="28"/>
          <w:szCs w:val="28"/>
          <w:lang w:eastAsia="ru-RU"/>
        </w:rPr>
        <w:pict>
          <v:rect id="_x0000_s1028" style="position:absolute;left:0;text-align:left;margin-left:219.5pt;margin-top:5.65pt;width:43.55pt;height:61pt;z-index:251658240" strokecolor="white [3212]"/>
        </w:pict>
      </w:r>
    </w:p>
    <w:p w:rsidR="00545E84" w:rsidRPr="00B1010F" w:rsidRDefault="00545E84" w:rsidP="00AA2C2B">
      <w:pPr>
        <w:spacing w:after="0" w:line="240" w:lineRule="auto"/>
        <w:jc w:val="center"/>
        <w:rPr>
          <w:rFonts w:ascii="Times New Roman" w:hAnsi="Times New Roman" w:cs="Times New Roman"/>
          <w:b/>
          <w:bCs/>
          <w:caps/>
          <w:color w:val="000000" w:themeColor="text1"/>
          <w:sz w:val="28"/>
          <w:szCs w:val="28"/>
          <w:lang w:val="kk-KZ"/>
        </w:rPr>
      </w:pPr>
      <w:r w:rsidRPr="00B1010F">
        <w:rPr>
          <w:rFonts w:ascii="Times New Roman" w:hAnsi="Times New Roman" w:cs="Times New Roman"/>
          <w:b/>
          <w:bCs/>
          <w:caps/>
          <w:color w:val="000000" w:themeColor="text1"/>
          <w:sz w:val="28"/>
          <w:szCs w:val="28"/>
          <w:lang w:val="kk-KZ"/>
        </w:rPr>
        <w:lastRenderedPageBreak/>
        <w:t>Алғы сөз</w:t>
      </w:r>
    </w:p>
    <w:p w:rsidR="00545E84" w:rsidRPr="00B1010F" w:rsidRDefault="00545E84" w:rsidP="00AA2C2B">
      <w:pPr>
        <w:spacing w:after="0" w:line="240" w:lineRule="auto"/>
        <w:jc w:val="both"/>
        <w:rPr>
          <w:rFonts w:ascii="Times New Roman" w:hAnsi="Times New Roman" w:cs="Times New Roman"/>
          <w:b/>
          <w:bCs/>
          <w:caps/>
          <w:color w:val="000000" w:themeColor="text1"/>
          <w:sz w:val="28"/>
          <w:szCs w:val="28"/>
          <w:lang w:val="kk-KZ"/>
        </w:rPr>
      </w:pPr>
    </w:p>
    <w:p w:rsidR="00545E84" w:rsidRDefault="00545E84" w:rsidP="00AA2C2B">
      <w:pPr>
        <w:spacing w:after="0" w:line="240" w:lineRule="auto"/>
        <w:ind w:firstLine="426"/>
        <w:jc w:val="both"/>
        <w:rPr>
          <w:rFonts w:ascii="Times New Roman" w:hAnsi="Times New Roman" w:cs="Times New Roman"/>
          <w:bCs/>
          <w:caps/>
          <w:color w:val="000000" w:themeColor="text1"/>
          <w:sz w:val="28"/>
          <w:szCs w:val="28"/>
          <w:lang w:val="en-US"/>
        </w:rPr>
      </w:pPr>
    </w:p>
    <w:p w:rsidR="00996C6F" w:rsidRDefault="00996C6F" w:rsidP="00AA2C2B">
      <w:pPr>
        <w:spacing w:after="0" w:line="240" w:lineRule="auto"/>
        <w:ind w:firstLine="426"/>
        <w:jc w:val="both"/>
        <w:rPr>
          <w:rFonts w:ascii="Times New Roman" w:hAnsi="Times New Roman" w:cs="Times New Roman"/>
          <w:bCs/>
          <w:caps/>
          <w:color w:val="000000" w:themeColor="text1"/>
          <w:sz w:val="28"/>
          <w:szCs w:val="28"/>
          <w:lang w:val="en-US"/>
        </w:rPr>
      </w:pPr>
    </w:p>
    <w:p w:rsidR="00996C6F" w:rsidRDefault="00996C6F" w:rsidP="00AA2C2B">
      <w:pPr>
        <w:spacing w:after="0" w:line="240" w:lineRule="auto"/>
        <w:ind w:firstLine="426"/>
        <w:jc w:val="both"/>
        <w:rPr>
          <w:rFonts w:ascii="Times New Roman" w:hAnsi="Times New Roman" w:cs="Times New Roman"/>
          <w:bCs/>
          <w:caps/>
          <w:color w:val="000000" w:themeColor="text1"/>
          <w:sz w:val="28"/>
          <w:szCs w:val="28"/>
          <w:lang w:val="en-US"/>
        </w:rPr>
      </w:pPr>
    </w:p>
    <w:p w:rsidR="00996C6F" w:rsidRDefault="00996C6F" w:rsidP="00AA2C2B">
      <w:pPr>
        <w:spacing w:after="0" w:line="240" w:lineRule="auto"/>
        <w:ind w:firstLine="426"/>
        <w:jc w:val="both"/>
        <w:rPr>
          <w:rFonts w:ascii="Times New Roman" w:hAnsi="Times New Roman" w:cs="Times New Roman"/>
          <w:bCs/>
          <w:caps/>
          <w:color w:val="000000" w:themeColor="text1"/>
          <w:sz w:val="28"/>
          <w:szCs w:val="28"/>
          <w:lang w:val="en-US"/>
        </w:rPr>
      </w:pPr>
    </w:p>
    <w:p w:rsidR="00996C6F" w:rsidRDefault="00996C6F" w:rsidP="00AA2C2B">
      <w:pPr>
        <w:spacing w:after="0" w:line="240" w:lineRule="auto"/>
        <w:ind w:firstLine="426"/>
        <w:jc w:val="both"/>
        <w:rPr>
          <w:rFonts w:ascii="Times New Roman" w:hAnsi="Times New Roman" w:cs="Times New Roman"/>
          <w:bCs/>
          <w:caps/>
          <w:color w:val="000000" w:themeColor="text1"/>
          <w:sz w:val="28"/>
          <w:szCs w:val="28"/>
          <w:lang w:val="en-US"/>
        </w:rPr>
      </w:pPr>
    </w:p>
    <w:p w:rsidR="00996C6F" w:rsidRDefault="00996C6F" w:rsidP="00AA2C2B">
      <w:pPr>
        <w:spacing w:after="0" w:line="240" w:lineRule="auto"/>
        <w:ind w:firstLine="426"/>
        <w:jc w:val="both"/>
        <w:rPr>
          <w:rFonts w:ascii="Times New Roman" w:hAnsi="Times New Roman" w:cs="Times New Roman"/>
          <w:bCs/>
          <w:caps/>
          <w:color w:val="000000" w:themeColor="text1"/>
          <w:sz w:val="28"/>
          <w:szCs w:val="28"/>
          <w:lang w:val="en-US"/>
        </w:rPr>
      </w:pPr>
    </w:p>
    <w:p w:rsidR="00996C6F" w:rsidRDefault="00996C6F" w:rsidP="00AA2C2B">
      <w:pPr>
        <w:spacing w:after="0" w:line="240" w:lineRule="auto"/>
        <w:ind w:firstLine="426"/>
        <w:jc w:val="both"/>
        <w:rPr>
          <w:rFonts w:ascii="Times New Roman" w:hAnsi="Times New Roman" w:cs="Times New Roman"/>
          <w:bCs/>
          <w:caps/>
          <w:color w:val="000000" w:themeColor="text1"/>
          <w:sz w:val="28"/>
          <w:szCs w:val="28"/>
          <w:lang w:val="en-US"/>
        </w:rPr>
      </w:pPr>
    </w:p>
    <w:p w:rsidR="00996C6F" w:rsidRPr="00996C6F" w:rsidRDefault="00996C6F" w:rsidP="00AA2C2B">
      <w:pPr>
        <w:spacing w:after="0" w:line="240" w:lineRule="auto"/>
        <w:ind w:firstLine="426"/>
        <w:jc w:val="both"/>
        <w:rPr>
          <w:rFonts w:ascii="Times New Roman" w:hAnsi="Times New Roman" w:cs="Times New Roman"/>
          <w:b/>
          <w:sz w:val="28"/>
          <w:szCs w:val="28"/>
          <w:lang w:val="en-US"/>
        </w:rPr>
      </w:pPr>
    </w:p>
    <w:p w:rsidR="00545E84" w:rsidRPr="00B1010F" w:rsidRDefault="00545E84" w:rsidP="00AA2C2B">
      <w:pPr>
        <w:spacing w:after="0" w:line="240" w:lineRule="auto"/>
        <w:ind w:firstLine="426"/>
        <w:jc w:val="both"/>
        <w:rPr>
          <w:rFonts w:ascii="Times New Roman" w:hAnsi="Times New Roman" w:cs="Times New Roman"/>
          <w:b/>
          <w:sz w:val="28"/>
          <w:szCs w:val="28"/>
          <w:lang w:val="kk-KZ"/>
        </w:rPr>
      </w:pPr>
    </w:p>
    <w:p w:rsidR="00545E84" w:rsidRPr="00B1010F" w:rsidRDefault="00545E84" w:rsidP="00AA2C2B">
      <w:pPr>
        <w:spacing w:after="0" w:line="240" w:lineRule="auto"/>
        <w:ind w:firstLine="426"/>
        <w:jc w:val="both"/>
        <w:rPr>
          <w:rFonts w:ascii="Times New Roman" w:hAnsi="Times New Roman" w:cs="Times New Roman"/>
          <w:b/>
          <w:sz w:val="28"/>
          <w:szCs w:val="28"/>
          <w:lang w:val="kk-KZ"/>
        </w:rPr>
      </w:pPr>
    </w:p>
    <w:p w:rsidR="00545E84" w:rsidRPr="00B1010F" w:rsidRDefault="00545E84" w:rsidP="00AA2C2B">
      <w:pPr>
        <w:spacing w:after="0" w:line="240" w:lineRule="auto"/>
        <w:ind w:firstLine="426"/>
        <w:jc w:val="both"/>
        <w:rPr>
          <w:rFonts w:ascii="Times New Roman" w:hAnsi="Times New Roman" w:cs="Times New Roman"/>
          <w:b/>
          <w:sz w:val="28"/>
          <w:szCs w:val="28"/>
          <w:lang w:val="kk-KZ"/>
        </w:rPr>
      </w:pPr>
    </w:p>
    <w:p w:rsidR="00545E84" w:rsidRPr="00B1010F" w:rsidRDefault="00545E84" w:rsidP="00AA2C2B">
      <w:pPr>
        <w:spacing w:after="0" w:line="240" w:lineRule="auto"/>
        <w:ind w:firstLine="426"/>
        <w:jc w:val="both"/>
        <w:rPr>
          <w:rFonts w:ascii="Times New Roman" w:hAnsi="Times New Roman" w:cs="Times New Roman"/>
          <w:b/>
          <w:sz w:val="28"/>
          <w:szCs w:val="28"/>
          <w:lang w:val="kk-KZ"/>
        </w:rPr>
      </w:pPr>
    </w:p>
    <w:p w:rsidR="00545E84" w:rsidRPr="00B1010F" w:rsidRDefault="00545E84" w:rsidP="00AA2C2B">
      <w:pPr>
        <w:spacing w:after="0" w:line="240" w:lineRule="auto"/>
        <w:ind w:firstLine="426"/>
        <w:jc w:val="both"/>
        <w:rPr>
          <w:rFonts w:ascii="Times New Roman" w:hAnsi="Times New Roman" w:cs="Times New Roman"/>
          <w:b/>
          <w:sz w:val="28"/>
          <w:szCs w:val="28"/>
          <w:lang w:val="kk-KZ"/>
        </w:rPr>
      </w:pPr>
    </w:p>
    <w:p w:rsidR="00545E84" w:rsidRPr="00B1010F" w:rsidRDefault="00545E84" w:rsidP="00AA2C2B">
      <w:pPr>
        <w:spacing w:after="0" w:line="240" w:lineRule="auto"/>
        <w:ind w:firstLine="426"/>
        <w:jc w:val="both"/>
        <w:rPr>
          <w:rFonts w:ascii="Times New Roman" w:hAnsi="Times New Roman" w:cs="Times New Roman"/>
          <w:b/>
          <w:sz w:val="28"/>
          <w:szCs w:val="28"/>
          <w:lang w:val="kk-KZ"/>
        </w:rPr>
      </w:pPr>
    </w:p>
    <w:p w:rsidR="00545E84" w:rsidRPr="00B1010F" w:rsidRDefault="00545E84" w:rsidP="00AA2C2B">
      <w:pPr>
        <w:spacing w:after="0" w:line="240" w:lineRule="auto"/>
        <w:ind w:firstLine="426"/>
        <w:jc w:val="both"/>
        <w:rPr>
          <w:rFonts w:ascii="Times New Roman" w:hAnsi="Times New Roman" w:cs="Times New Roman"/>
          <w:b/>
          <w:sz w:val="28"/>
          <w:szCs w:val="28"/>
          <w:lang w:val="kk-KZ"/>
        </w:rPr>
      </w:pPr>
    </w:p>
    <w:p w:rsidR="00545E84" w:rsidRPr="00B1010F" w:rsidRDefault="00545E84" w:rsidP="00AA2C2B">
      <w:pPr>
        <w:spacing w:after="0" w:line="240" w:lineRule="auto"/>
        <w:ind w:firstLine="426"/>
        <w:jc w:val="both"/>
        <w:rPr>
          <w:rFonts w:ascii="Times New Roman" w:hAnsi="Times New Roman" w:cs="Times New Roman"/>
          <w:b/>
          <w:sz w:val="28"/>
          <w:szCs w:val="28"/>
          <w:lang w:val="kk-KZ"/>
        </w:rPr>
      </w:pPr>
    </w:p>
    <w:p w:rsidR="00545E84" w:rsidRPr="00B1010F" w:rsidRDefault="00545E84" w:rsidP="00AA2C2B">
      <w:pPr>
        <w:spacing w:after="0" w:line="240" w:lineRule="auto"/>
        <w:ind w:firstLine="426"/>
        <w:jc w:val="both"/>
        <w:rPr>
          <w:rFonts w:ascii="Times New Roman" w:hAnsi="Times New Roman" w:cs="Times New Roman"/>
          <w:b/>
          <w:sz w:val="28"/>
          <w:szCs w:val="28"/>
          <w:lang w:val="kk-KZ"/>
        </w:rPr>
      </w:pPr>
    </w:p>
    <w:p w:rsidR="00545E84" w:rsidRPr="00B1010F" w:rsidRDefault="00545E84" w:rsidP="00AA2C2B">
      <w:pPr>
        <w:spacing w:after="0" w:line="240" w:lineRule="auto"/>
        <w:ind w:firstLine="426"/>
        <w:jc w:val="both"/>
        <w:rPr>
          <w:rFonts w:ascii="Times New Roman" w:hAnsi="Times New Roman" w:cs="Times New Roman"/>
          <w:b/>
          <w:sz w:val="28"/>
          <w:szCs w:val="28"/>
          <w:lang w:val="kk-KZ"/>
        </w:rPr>
      </w:pPr>
    </w:p>
    <w:p w:rsidR="00545E84" w:rsidRPr="00B1010F" w:rsidRDefault="00545E84" w:rsidP="00AA2C2B">
      <w:pPr>
        <w:spacing w:after="0" w:line="240" w:lineRule="auto"/>
        <w:ind w:firstLine="426"/>
        <w:jc w:val="both"/>
        <w:rPr>
          <w:rFonts w:ascii="Times New Roman" w:hAnsi="Times New Roman" w:cs="Times New Roman"/>
          <w:b/>
          <w:sz w:val="28"/>
          <w:szCs w:val="28"/>
          <w:lang w:val="kk-KZ"/>
        </w:rPr>
      </w:pPr>
    </w:p>
    <w:p w:rsidR="00545E84" w:rsidRPr="00B1010F" w:rsidRDefault="00545E84" w:rsidP="00AA2C2B">
      <w:pPr>
        <w:spacing w:after="0" w:line="240" w:lineRule="auto"/>
        <w:ind w:firstLine="426"/>
        <w:jc w:val="both"/>
        <w:rPr>
          <w:rFonts w:ascii="Times New Roman" w:hAnsi="Times New Roman" w:cs="Times New Roman"/>
          <w:b/>
          <w:sz w:val="28"/>
          <w:szCs w:val="28"/>
          <w:lang w:val="kk-KZ"/>
        </w:rPr>
      </w:pPr>
    </w:p>
    <w:p w:rsidR="00545E84" w:rsidRDefault="00545E84" w:rsidP="00AA2C2B">
      <w:pPr>
        <w:spacing w:after="0" w:line="240" w:lineRule="auto"/>
        <w:ind w:firstLine="426"/>
        <w:jc w:val="both"/>
        <w:rPr>
          <w:rFonts w:ascii="Times New Roman" w:hAnsi="Times New Roman" w:cs="Times New Roman"/>
          <w:b/>
          <w:sz w:val="28"/>
          <w:szCs w:val="28"/>
          <w:lang w:val="en-US"/>
        </w:rPr>
      </w:pPr>
    </w:p>
    <w:p w:rsidR="004A1E70" w:rsidRDefault="004A1E70" w:rsidP="00AA2C2B">
      <w:pPr>
        <w:spacing w:after="0" w:line="240" w:lineRule="auto"/>
        <w:ind w:firstLine="426"/>
        <w:jc w:val="both"/>
        <w:rPr>
          <w:rFonts w:ascii="Times New Roman" w:hAnsi="Times New Roman" w:cs="Times New Roman"/>
          <w:b/>
          <w:sz w:val="28"/>
          <w:szCs w:val="28"/>
          <w:lang w:val="en-US"/>
        </w:rPr>
      </w:pPr>
    </w:p>
    <w:p w:rsidR="004A1E70" w:rsidRDefault="004A1E70" w:rsidP="00AA2C2B">
      <w:pPr>
        <w:spacing w:after="0" w:line="240" w:lineRule="auto"/>
        <w:ind w:firstLine="426"/>
        <w:jc w:val="both"/>
        <w:rPr>
          <w:rFonts w:ascii="Times New Roman" w:hAnsi="Times New Roman" w:cs="Times New Roman"/>
          <w:b/>
          <w:sz w:val="28"/>
          <w:szCs w:val="28"/>
          <w:lang w:val="en-US"/>
        </w:rPr>
      </w:pPr>
    </w:p>
    <w:p w:rsidR="004A1E70" w:rsidRDefault="004A1E70" w:rsidP="00AA2C2B">
      <w:pPr>
        <w:spacing w:after="0" w:line="240" w:lineRule="auto"/>
        <w:ind w:firstLine="426"/>
        <w:jc w:val="both"/>
        <w:rPr>
          <w:rFonts w:ascii="Times New Roman" w:hAnsi="Times New Roman" w:cs="Times New Roman"/>
          <w:b/>
          <w:sz w:val="28"/>
          <w:szCs w:val="28"/>
          <w:lang w:val="en-US"/>
        </w:rPr>
      </w:pPr>
    </w:p>
    <w:p w:rsidR="004A1E70" w:rsidRDefault="004A1E70" w:rsidP="00AA2C2B">
      <w:pPr>
        <w:spacing w:after="0" w:line="240" w:lineRule="auto"/>
        <w:ind w:firstLine="426"/>
        <w:jc w:val="both"/>
        <w:rPr>
          <w:rFonts w:ascii="Times New Roman" w:hAnsi="Times New Roman" w:cs="Times New Roman"/>
          <w:b/>
          <w:sz w:val="28"/>
          <w:szCs w:val="28"/>
          <w:lang w:val="en-US"/>
        </w:rPr>
      </w:pPr>
    </w:p>
    <w:p w:rsidR="004A1E70" w:rsidRDefault="004A1E70" w:rsidP="00AA2C2B">
      <w:pPr>
        <w:spacing w:after="0" w:line="240" w:lineRule="auto"/>
        <w:ind w:firstLine="426"/>
        <w:jc w:val="both"/>
        <w:rPr>
          <w:rFonts w:ascii="Times New Roman" w:hAnsi="Times New Roman" w:cs="Times New Roman"/>
          <w:b/>
          <w:sz w:val="28"/>
          <w:szCs w:val="28"/>
          <w:lang w:val="en-US"/>
        </w:rPr>
      </w:pPr>
    </w:p>
    <w:p w:rsidR="004A1E70" w:rsidRDefault="004A1E70" w:rsidP="00AA2C2B">
      <w:pPr>
        <w:spacing w:after="0" w:line="240" w:lineRule="auto"/>
        <w:ind w:firstLine="426"/>
        <w:jc w:val="both"/>
        <w:rPr>
          <w:rFonts w:ascii="Times New Roman" w:hAnsi="Times New Roman" w:cs="Times New Roman"/>
          <w:b/>
          <w:sz w:val="28"/>
          <w:szCs w:val="28"/>
          <w:lang w:val="en-US"/>
        </w:rPr>
      </w:pPr>
    </w:p>
    <w:p w:rsidR="004A1E70" w:rsidRDefault="004A1E70" w:rsidP="00AA2C2B">
      <w:pPr>
        <w:spacing w:after="0" w:line="240" w:lineRule="auto"/>
        <w:ind w:firstLine="426"/>
        <w:jc w:val="both"/>
        <w:rPr>
          <w:rFonts w:ascii="Times New Roman" w:hAnsi="Times New Roman" w:cs="Times New Roman"/>
          <w:b/>
          <w:sz w:val="28"/>
          <w:szCs w:val="28"/>
          <w:lang w:val="en-US"/>
        </w:rPr>
      </w:pPr>
    </w:p>
    <w:p w:rsidR="004A1E70" w:rsidRDefault="004A1E70" w:rsidP="00AA2C2B">
      <w:pPr>
        <w:spacing w:after="0" w:line="240" w:lineRule="auto"/>
        <w:ind w:firstLine="426"/>
        <w:jc w:val="both"/>
        <w:rPr>
          <w:rFonts w:ascii="Times New Roman" w:hAnsi="Times New Roman" w:cs="Times New Roman"/>
          <w:b/>
          <w:sz w:val="28"/>
          <w:szCs w:val="28"/>
          <w:lang w:val="en-US"/>
        </w:rPr>
      </w:pPr>
    </w:p>
    <w:p w:rsidR="004A1E70" w:rsidRDefault="004A1E70" w:rsidP="00AA2C2B">
      <w:pPr>
        <w:spacing w:after="0" w:line="240" w:lineRule="auto"/>
        <w:ind w:firstLine="426"/>
        <w:jc w:val="both"/>
        <w:rPr>
          <w:rFonts w:ascii="Times New Roman" w:hAnsi="Times New Roman" w:cs="Times New Roman"/>
          <w:b/>
          <w:sz w:val="28"/>
          <w:szCs w:val="28"/>
          <w:lang w:val="en-US"/>
        </w:rPr>
      </w:pPr>
    </w:p>
    <w:p w:rsidR="004A1E70" w:rsidRDefault="004A1E70" w:rsidP="00AA2C2B">
      <w:pPr>
        <w:spacing w:after="0" w:line="240" w:lineRule="auto"/>
        <w:ind w:firstLine="426"/>
        <w:jc w:val="both"/>
        <w:rPr>
          <w:rFonts w:ascii="Times New Roman" w:hAnsi="Times New Roman" w:cs="Times New Roman"/>
          <w:b/>
          <w:sz w:val="28"/>
          <w:szCs w:val="28"/>
          <w:lang w:val="en-US"/>
        </w:rPr>
      </w:pPr>
    </w:p>
    <w:p w:rsidR="004A1E70" w:rsidRDefault="004A1E70" w:rsidP="00AA2C2B">
      <w:pPr>
        <w:spacing w:after="0" w:line="240" w:lineRule="auto"/>
        <w:ind w:firstLine="426"/>
        <w:jc w:val="both"/>
        <w:rPr>
          <w:rFonts w:ascii="Times New Roman" w:hAnsi="Times New Roman" w:cs="Times New Roman"/>
          <w:b/>
          <w:sz w:val="28"/>
          <w:szCs w:val="28"/>
          <w:lang w:val="en-US"/>
        </w:rPr>
      </w:pPr>
    </w:p>
    <w:p w:rsidR="004A1E70" w:rsidRDefault="004A1E70" w:rsidP="00AA2C2B">
      <w:pPr>
        <w:spacing w:after="0" w:line="240" w:lineRule="auto"/>
        <w:ind w:firstLine="426"/>
        <w:jc w:val="both"/>
        <w:rPr>
          <w:rFonts w:ascii="Times New Roman" w:hAnsi="Times New Roman" w:cs="Times New Roman"/>
          <w:b/>
          <w:sz w:val="28"/>
          <w:szCs w:val="28"/>
          <w:lang w:val="en-US"/>
        </w:rPr>
      </w:pPr>
    </w:p>
    <w:p w:rsidR="004A1E70" w:rsidRDefault="004A1E70" w:rsidP="00AA2C2B">
      <w:pPr>
        <w:spacing w:after="0" w:line="240" w:lineRule="auto"/>
        <w:ind w:firstLine="426"/>
        <w:jc w:val="both"/>
        <w:rPr>
          <w:rFonts w:ascii="Times New Roman" w:hAnsi="Times New Roman" w:cs="Times New Roman"/>
          <w:b/>
          <w:sz w:val="28"/>
          <w:szCs w:val="28"/>
          <w:lang w:val="en-US"/>
        </w:rPr>
      </w:pPr>
    </w:p>
    <w:p w:rsidR="004A1E70" w:rsidRDefault="004A1E70" w:rsidP="00AA2C2B">
      <w:pPr>
        <w:spacing w:after="0" w:line="240" w:lineRule="auto"/>
        <w:ind w:firstLine="426"/>
        <w:jc w:val="both"/>
        <w:rPr>
          <w:rFonts w:ascii="Times New Roman" w:hAnsi="Times New Roman" w:cs="Times New Roman"/>
          <w:b/>
          <w:sz w:val="28"/>
          <w:szCs w:val="28"/>
          <w:lang w:val="en-US"/>
        </w:rPr>
      </w:pPr>
    </w:p>
    <w:p w:rsidR="004A1E70" w:rsidRPr="004A1E70" w:rsidRDefault="004A1E70" w:rsidP="00AA2C2B">
      <w:pPr>
        <w:spacing w:after="0" w:line="240" w:lineRule="auto"/>
        <w:ind w:firstLine="426"/>
        <w:jc w:val="both"/>
        <w:rPr>
          <w:rFonts w:ascii="Times New Roman" w:hAnsi="Times New Roman" w:cs="Times New Roman"/>
          <w:b/>
          <w:sz w:val="28"/>
          <w:szCs w:val="28"/>
          <w:lang w:val="en-US"/>
        </w:rPr>
      </w:pPr>
    </w:p>
    <w:p w:rsidR="00545E84" w:rsidRDefault="00545E84" w:rsidP="00AA2C2B">
      <w:pPr>
        <w:spacing w:after="0" w:line="240" w:lineRule="auto"/>
        <w:ind w:firstLine="426"/>
        <w:jc w:val="both"/>
        <w:rPr>
          <w:rFonts w:ascii="Times New Roman" w:hAnsi="Times New Roman" w:cs="Times New Roman"/>
          <w:b/>
          <w:sz w:val="28"/>
          <w:szCs w:val="28"/>
          <w:lang w:val="en-US"/>
        </w:rPr>
      </w:pPr>
    </w:p>
    <w:p w:rsidR="004A1E70" w:rsidRDefault="004A1E70" w:rsidP="00AA2C2B">
      <w:pPr>
        <w:spacing w:after="0" w:line="240" w:lineRule="auto"/>
        <w:ind w:firstLine="426"/>
        <w:jc w:val="both"/>
        <w:rPr>
          <w:rFonts w:ascii="Times New Roman" w:hAnsi="Times New Roman" w:cs="Times New Roman"/>
          <w:b/>
          <w:sz w:val="28"/>
          <w:szCs w:val="28"/>
          <w:lang w:val="en-US"/>
        </w:rPr>
      </w:pPr>
    </w:p>
    <w:p w:rsidR="004A1E70" w:rsidRDefault="004A1E70" w:rsidP="00AA2C2B">
      <w:pPr>
        <w:spacing w:after="0" w:line="240" w:lineRule="auto"/>
        <w:ind w:firstLine="426"/>
        <w:jc w:val="both"/>
        <w:rPr>
          <w:rFonts w:ascii="Times New Roman" w:hAnsi="Times New Roman" w:cs="Times New Roman"/>
          <w:b/>
          <w:sz w:val="28"/>
          <w:szCs w:val="28"/>
          <w:lang w:val="en-US"/>
        </w:rPr>
      </w:pPr>
    </w:p>
    <w:p w:rsidR="004A1E70" w:rsidRDefault="004A1E70" w:rsidP="00AA2C2B">
      <w:pPr>
        <w:spacing w:after="0" w:line="240" w:lineRule="auto"/>
        <w:ind w:firstLine="426"/>
        <w:jc w:val="both"/>
        <w:rPr>
          <w:rFonts w:ascii="Times New Roman" w:hAnsi="Times New Roman" w:cs="Times New Roman"/>
          <w:b/>
          <w:sz w:val="28"/>
          <w:szCs w:val="28"/>
          <w:lang w:val="en-US"/>
        </w:rPr>
      </w:pPr>
    </w:p>
    <w:p w:rsidR="004A1E70" w:rsidRDefault="004A1E70" w:rsidP="00AA2C2B">
      <w:pPr>
        <w:spacing w:after="0" w:line="240" w:lineRule="auto"/>
        <w:ind w:firstLine="426"/>
        <w:jc w:val="both"/>
        <w:rPr>
          <w:rFonts w:ascii="Times New Roman" w:hAnsi="Times New Roman" w:cs="Times New Roman"/>
          <w:b/>
          <w:sz w:val="28"/>
          <w:szCs w:val="28"/>
          <w:lang w:val="en-US"/>
        </w:rPr>
      </w:pPr>
    </w:p>
    <w:p w:rsidR="004A1E70" w:rsidRPr="004A1E70" w:rsidRDefault="004A1E70" w:rsidP="00AA2C2B">
      <w:pPr>
        <w:spacing w:after="0" w:line="240" w:lineRule="auto"/>
        <w:ind w:firstLine="426"/>
        <w:jc w:val="both"/>
        <w:rPr>
          <w:rFonts w:ascii="Times New Roman" w:hAnsi="Times New Roman" w:cs="Times New Roman"/>
          <w:b/>
          <w:sz w:val="28"/>
          <w:szCs w:val="28"/>
          <w:lang w:val="en-US"/>
        </w:rPr>
      </w:pPr>
    </w:p>
    <w:p w:rsidR="00381895" w:rsidRPr="00B1010F" w:rsidRDefault="00381895" w:rsidP="00AA2C2B">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b/>
          <w:sz w:val="28"/>
          <w:szCs w:val="28"/>
          <w:lang w:val="kk-KZ"/>
        </w:rPr>
        <w:lastRenderedPageBreak/>
        <w:t>Тақырып - 1</w:t>
      </w:r>
      <w:r w:rsidRPr="00B1010F">
        <w:rPr>
          <w:rFonts w:ascii="Times New Roman" w:hAnsi="Times New Roman" w:cs="Times New Roman"/>
          <w:sz w:val="28"/>
          <w:szCs w:val="28"/>
          <w:lang w:val="kk-KZ"/>
        </w:rPr>
        <w:t>.</w:t>
      </w:r>
      <w:r w:rsidRPr="00B1010F">
        <w:rPr>
          <w:rFonts w:ascii="Times New Roman" w:hAnsi="Times New Roman" w:cs="Times New Roman"/>
          <w:b/>
          <w:sz w:val="28"/>
          <w:szCs w:val="28"/>
          <w:lang w:val="kk-KZ"/>
        </w:rPr>
        <w:t xml:space="preserve"> Құрылымдық психосоматика негіздеріне кіріспе</w:t>
      </w:r>
      <w:r w:rsidRPr="00B1010F">
        <w:rPr>
          <w:rFonts w:ascii="Times New Roman" w:hAnsi="Times New Roman" w:cs="Times New Roman"/>
          <w:sz w:val="28"/>
          <w:szCs w:val="28"/>
          <w:lang w:val="kk-KZ"/>
        </w:rPr>
        <w:t>.</w:t>
      </w:r>
    </w:p>
    <w:p w:rsidR="004A1E70" w:rsidRDefault="00381895" w:rsidP="00AA2C2B">
      <w:pPr>
        <w:spacing w:after="0" w:line="240" w:lineRule="auto"/>
        <w:ind w:firstLine="426"/>
        <w:jc w:val="both"/>
        <w:rPr>
          <w:rFonts w:ascii="Times New Roman" w:hAnsi="Times New Roman" w:cs="Times New Roman"/>
          <w:b/>
          <w:sz w:val="28"/>
          <w:szCs w:val="28"/>
          <w:lang w:val="en-US"/>
        </w:rPr>
      </w:pPr>
      <w:r w:rsidRPr="00B1010F">
        <w:rPr>
          <w:rFonts w:ascii="Times New Roman" w:hAnsi="Times New Roman" w:cs="Times New Roman"/>
          <w:b/>
          <w:sz w:val="28"/>
          <w:szCs w:val="28"/>
          <w:lang w:val="kk-KZ"/>
        </w:rPr>
        <w:t xml:space="preserve">Дәріс 1. Психосоматика тарихы. </w:t>
      </w:r>
    </w:p>
    <w:p w:rsidR="004A1E70" w:rsidRPr="004A1E70" w:rsidRDefault="00381895" w:rsidP="004A1E70">
      <w:pPr>
        <w:pStyle w:val="ac"/>
        <w:numPr>
          <w:ilvl w:val="0"/>
          <w:numId w:val="1"/>
        </w:numPr>
        <w:spacing w:after="0" w:line="240" w:lineRule="auto"/>
        <w:jc w:val="both"/>
        <w:rPr>
          <w:rFonts w:ascii="Times New Roman" w:hAnsi="Times New Roman" w:cs="Times New Roman"/>
          <w:sz w:val="28"/>
          <w:szCs w:val="28"/>
          <w:lang w:val="en-US"/>
        </w:rPr>
      </w:pPr>
      <w:r w:rsidRPr="004A1E70">
        <w:rPr>
          <w:rFonts w:ascii="Times New Roman" w:hAnsi="Times New Roman" w:cs="Times New Roman"/>
          <w:sz w:val="28"/>
          <w:szCs w:val="28"/>
          <w:lang w:val="kk-KZ"/>
        </w:rPr>
        <w:t xml:space="preserve">Психосоматикалық бейімделу кезеңдері (В. Гарбузовтың айтуы бойынша). Психосоматиканың қазіргі аспектілері. </w:t>
      </w:r>
    </w:p>
    <w:p w:rsidR="004A1E70" w:rsidRPr="005537FC" w:rsidRDefault="00381895" w:rsidP="004A1E70">
      <w:pPr>
        <w:pStyle w:val="ac"/>
        <w:numPr>
          <w:ilvl w:val="0"/>
          <w:numId w:val="1"/>
        </w:numPr>
        <w:spacing w:after="0" w:line="240" w:lineRule="auto"/>
        <w:jc w:val="both"/>
        <w:rPr>
          <w:rFonts w:ascii="Times New Roman" w:hAnsi="Times New Roman" w:cs="Times New Roman"/>
          <w:sz w:val="28"/>
          <w:szCs w:val="28"/>
        </w:rPr>
      </w:pPr>
      <w:r w:rsidRPr="004A1E70">
        <w:rPr>
          <w:rFonts w:ascii="Times New Roman" w:hAnsi="Times New Roman" w:cs="Times New Roman"/>
          <w:sz w:val="28"/>
          <w:szCs w:val="28"/>
          <w:lang w:val="kk-KZ"/>
        </w:rPr>
        <w:t>«Дене» мен «рух» арасындағы байланыс ид</w:t>
      </w:r>
      <w:r w:rsidR="004A1E70" w:rsidRPr="004A1E70">
        <w:rPr>
          <w:rFonts w:ascii="Times New Roman" w:hAnsi="Times New Roman" w:cs="Times New Roman"/>
          <w:sz w:val="28"/>
          <w:szCs w:val="28"/>
          <w:lang w:val="kk-KZ"/>
        </w:rPr>
        <w:t xml:space="preserve">еяларына тарихи талдау. </w:t>
      </w:r>
    </w:p>
    <w:p w:rsidR="004A1E70" w:rsidRPr="004A1E70" w:rsidRDefault="00381895" w:rsidP="004A1E70">
      <w:pPr>
        <w:pStyle w:val="ac"/>
        <w:numPr>
          <w:ilvl w:val="0"/>
          <w:numId w:val="1"/>
        </w:numPr>
        <w:spacing w:after="0" w:line="240" w:lineRule="auto"/>
        <w:jc w:val="both"/>
        <w:rPr>
          <w:rFonts w:ascii="Times New Roman" w:hAnsi="Times New Roman" w:cs="Times New Roman"/>
          <w:sz w:val="28"/>
          <w:szCs w:val="28"/>
          <w:lang w:val="en-US"/>
        </w:rPr>
      </w:pPr>
      <w:r w:rsidRPr="004A1E70">
        <w:rPr>
          <w:rFonts w:ascii="Times New Roman" w:hAnsi="Times New Roman" w:cs="Times New Roman"/>
          <w:sz w:val="28"/>
          <w:szCs w:val="28"/>
          <w:lang w:val="kk-KZ"/>
        </w:rPr>
        <w:t xml:space="preserve">«Психосоматикалық бірлік». </w:t>
      </w:r>
    </w:p>
    <w:p w:rsidR="007F6245" w:rsidRPr="004A1E70" w:rsidRDefault="007F6245" w:rsidP="00AA2C2B">
      <w:pPr>
        <w:spacing w:after="0" w:line="240" w:lineRule="auto"/>
        <w:ind w:firstLine="426"/>
        <w:jc w:val="both"/>
        <w:rPr>
          <w:rFonts w:ascii="Times New Roman" w:hAnsi="Times New Roman" w:cs="Times New Roman"/>
          <w:sz w:val="28"/>
          <w:szCs w:val="28"/>
          <w:lang w:val="en-US"/>
        </w:rPr>
      </w:pPr>
    </w:p>
    <w:p w:rsidR="007F6245" w:rsidRPr="00230D71" w:rsidRDefault="004A1E70" w:rsidP="00AA2C2B">
      <w:pPr>
        <w:spacing w:after="0" w:line="240" w:lineRule="auto"/>
        <w:ind w:firstLine="426"/>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7F6245" w:rsidRPr="004A1E70">
        <w:rPr>
          <w:rFonts w:ascii="Times New Roman" w:hAnsi="Times New Roman" w:cs="Times New Roman"/>
          <w:sz w:val="28"/>
          <w:szCs w:val="28"/>
          <w:lang w:val="en-US"/>
        </w:rPr>
        <w:t>«</w:t>
      </w:r>
      <w:r w:rsidR="007F6245" w:rsidRPr="00B1010F">
        <w:rPr>
          <w:rFonts w:ascii="Times New Roman" w:hAnsi="Times New Roman" w:cs="Times New Roman"/>
          <w:sz w:val="28"/>
          <w:szCs w:val="28"/>
        </w:rPr>
        <w:t>Психосоматика</w:t>
      </w:r>
      <w:r w:rsidR="007F6245" w:rsidRPr="004A1E70">
        <w:rPr>
          <w:rFonts w:ascii="Times New Roman" w:hAnsi="Times New Roman" w:cs="Times New Roman"/>
          <w:sz w:val="28"/>
          <w:szCs w:val="28"/>
          <w:lang w:val="en-US"/>
        </w:rPr>
        <w:t xml:space="preserve">» </w:t>
      </w:r>
      <w:r w:rsidR="007F6245" w:rsidRPr="00B1010F">
        <w:rPr>
          <w:rFonts w:ascii="Times New Roman" w:hAnsi="Times New Roman" w:cs="Times New Roman"/>
          <w:sz w:val="28"/>
          <w:szCs w:val="28"/>
        </w:rPr>
        <w:t>терминін</w:t>
      </w:r>
      <w:r w:rsidR="007F6245" w:rsidRPr="004A1E70">
        <w:rPr>
          <w:rFonts w:ascii="Times New Roman" w:hAnsi="Times New Roman" w:cs="Times New Roman"/>
          <w:sz w:val="28"/>
          <w:szCs w:val="28"/>
          <w:lang w:val="en-US"/>
        </w:rPr>
        <w:t xml:space="preserve"> 1818 </w:t>
      </w:r>
      <w:r w:rsidR="007F6245" w:rsidRPr="00B1010F">
        <w:rPr>
          <w:rFonts w:ascii="Times New Roman" w:hAnsi="Times New Roman" w:cs="Times New Roman"/>
          <w:sz w:val="28"/>
          <w:szCs w:val="28"/>
        </w:rPr>
        <w:t>жылы</w:t>
      </w:r>
      <w:r w:rsidR="007F6245" w:rsidRPr="004A1E70">
        <w:rPr>
          <w:rFonts w:ascii="Times New Roman" w:hAnsi="Times New Roman" w:cs="Times New Roman"/>
          <w:sz w:val="28"/>
          <w:szCs w:val="28"/>
          <w:lang w:val="en-US"/>
        </w:rPr>
        <w:t xml:space="preserve"> </w:t>
      </w:r>
      <w:r w:rsidR="007F6245" w:rsidRPr="00B1010F">
        <w:rPr>
          <w:rFonts w:ascii="Times New Roman" w:hAnsi="Times New Roman" w:cs="Times New Roman"/>
          <w:sz w:val="28"/>
          <w:szCs w:val="28"/>
        </w:rPr>
        <w:t>Джейн</w:t>
      </w:r>
      <w:r w:rsidR="007F6245" w:rsidRPr="004A1E70">
        <w:rPr>
          <w:rFonts w:ascii="Times New Roman" w:hAnsi="Times New Roman" w:cs="Times New Roman"/>
          <w:sz w:val="28"/>
          <w:szCs w:val="28"/>
          <w:lang w:val="en-US"/>
        </w:rPr>
        <w:t xml:space="preserve"> </w:t>
      </w:r>
      <w:r w:rsidR="007F6245" w:rsidRPr="00B1010F">
        <w:rPr>
          <w:rFonts w:ascii="Times New Roman" w:hAnsi="Times New Roman" w:cs="Times New Roman"/>
          <w:sz w:val="28"/>
          <w:szCs w:val="28"/>
        </w:rPr>
        <w:t>Хейнрот</w:t>
      </w:r>
      <w:r w:rsidR="007F6245" w:rsidRPr="004A1E70">
        <w:rPr>
          <w:rFonts w:ascii="Times New Roman" w:hAnsi="Times New Roman" w:cs="Times New Roman"/>
          <w:sz w:val="28"/>
          <w:szCs w:val="28"/>
          <w:lang w:val="en-US"/>
        </w:rPr>
        <w:t xml:space="preserve"> </w:t>
      </w:r>
      <w:r w:rsidR="007F6245" w:rsidRPr="00B1010F">
        <w:rPr>
          <w:rFonts w:ascii="Times New Roman" w:hAnsi="Times New Roman" w:cs="Times New Roman"/>
          <w:sz w:val="28"/>
          <w:szCs w:val="28"/>
        </w:rPr>
        <w:t>ұсынған</w:t>
      </w:r>
      <w:r w:rsidR="007F6245" w:rsidRPr="004A1E70">
        <w:rPr>
          <w:rFonts w:ascii="Times New Roman" w:hAnsi="Times New Roman" w:cs="Times New Roman"/>
          <w:sz w:val="28"/>
          <w:szCs w:val="28"/>
          <w:lang w:val="en-US"/>
        </w:rPr>
        <w:t xml:space="preserve">, </w:t>
      </w:r>
      <w:r w:rsidR="007F6245" w:rsidRPr="00B1010F">
        <w:rPr>
          <w:rFonts w:ascii="Times New Roman" w:hAnsi="Times New Roman" w:cs="Times New Roman"/>
          <w:sz w:val="28"/>
          <w:szCs w:val="28"/>
        </w:rPr>
        <w:t>ол</w:t>
      </w:r>
      <w:r w:rsidR="007F6245" w:rsidRPr="004A1E70">
        <w:rPr>
          <w:rFonts w:ascii="Times New Roman" w:hAnsi="Times New Roman" w:cs="Times New Roman"/>
          <w:sz w:val="28"/>
          <w:szCs w:val="28"/>
          <w:lang w:val="en-US"/>
        </w:rPr>
        <w:t xml:space="preserve"> </w:t>
      </w:r>
      <w:r w:rsidR="007F6245" w:rsidRPr="00B1010F">
        <w:rPr>
          <w:rFonts w:ascii="Times New Roman" w:hAnsi="Times New Roman" w:cs="Times New Roman"/>
          <w:sz w:val="28"/>
          <w:szCs w:val="28"/>
        </w:rPr>
        <w:t>көптеген</w:t>
      </w:r>
      <w:r w:rsidR="007F6245" w:rsidRPr="004A1E70">
        <w:rPr>
          <w:rFonts w:ascii="Times New Roman" w:hAnsi="Times New Roman" w:cs="Times New Roman"/>
          <w:sz w:val="28"/>
          <w:szCs w:val="28"/>
          <w:lang w:val="en-US"/>
        </w:rPr>
        <w:t xml:space="preserve"> </w:t>
      </w:r>
      <w:r w:rsidR="007F6245" w:rsidRPr="00B1010F">
        <w:rPr>
          <w:rFonts w:ascii="Times New Roman" w:hAnsi="Times New Roman" w:cs="Times New Roman"/>
          <w:sz w:val="28"/>
          <w:szCs w:val="28"/>
        </w:rPr>
        <w:t>соматикалық</w:t>
      </w:r>
      <w:r w:rsidR="007F6245" w:rsidRPr="004A1E70">
        <w:rPr>
          <w:rFonts w:ascii="Times New Roman" w:hAnsi="Times New Roman" w:cs="Times New Roman"/>
          <w:sz w:val="28"/>
          <w:szCs w:val="28"/>
          <w:lang w:val="en-US"/>
        </w:rPr>
        <w:t xml:space="preserve"> </w:t>
      </w:r>
      <w:r w:rsidR="007F6245" w:rsidRPr="00B1010F">
        <w:rPr>
          <w:rFonts w:ascii="Times New Roman" w:hAnsi="Times New Roman" w:cs="Times New Roman"/>
          <w:sz w:val="28"/>
          <w:szCs w:val="28"/>
        </w:rPr>
        <w:t>ауруларды</w:t>
      </w:r>
      <w:r w:rsidR="007F6245" w:rsidRPr="004A1E70">
        <w:rPr>
          <w:rFonts w:ascii="Times New Roman" w:hAnsi="Times New Roman" w:cs="Times New Roman"/>
          <w:sz w:val="28"/>
          <w:szCs w:val="28"/>
          <w:lang w:val="en-US"/>
        </w:rPr>
        <w:t xml:space="preserve"> </w:t>
      </w:r>
      <w:r w:rsidR="007F6245" w:rsidRPr="00B1010F">
        <w:rPr>
          <w:rFonts w:ascii="Times New Roman" w:hAnsi="Times New Roman" w:cs="Times New Roman"/>
          <w:sz w:val="28"/>
          <w:szCs w:val="28"/>
        </w:rPr>
        <w:t>психогендік</w:t>
      </w:r>
      <w:r w:rsidR="007F6245" w:rsidRPr="004A1E70">
        <w:rPr>
          <w:rFonts w:ascii="Times New Roman" w:hAnsi="Times New Roman" w:cs="Times New Roman"/>
          <w:sz w:val="28"/>
          <w:szCs w:val="28"/>
          <w:lang w:val="en-US"/>
        </w:rPr>
        <w:t xml:space="preserve">, </w:t>
      </w:r>
      <w:r w:rsidR="007F6245" w:rsidRPr="00B1010F">
        <w:rPr>
          <w:rFonts w:ascii="Times New Roman" w:hAnsi="Times New Roman" w:cs="Times New Roman"/>
          <w:sz w:val="28"/>
          <w:szCs w:val="28"/>
        </w:rPr>
        <w:t>ең</w:t>
      </w:r>
      <w:r w:rsidR="007F6245" w:rsidRPr="004A1E70">
        <w:rPr>
          <w:rFonts w:ascii="Times New Roman" w:hAnsi="Times New Roman" w:cs="Times New Roman"/>
          <w:sz w:val="28"/>
          <w:szCs w:val="28"/>
          <w:lang w:val="en-US"/>
        </w:rPr>
        <w:t xml:space="preserve"> </w:t>
      </w:r>
      <w:r w:rsidR="007F6245" w:rsidRPr="00B1010F">
        <w:rPr>
          <w:rFonts w:ascii="Times New Roman" w:hAnsi="Times New Roman" w:cs="Times New Roman"/>
          <w:sz w:val="28"/>
          <w:szCs w:val="28"/>
        </w:rPr>
        <w:t>алдымен</w:t>
      </w:r>
      <w:r w:rsidR="007F6245" w:rsidRPr="004A1E70">
        <w:rPr>
          <w:rFonts w:ascii="Times New Roman" w:hAnsi="Times New Roman" w:cs="Times New Roman"/>
          <w:sz w:val="28"/>
          <w:szCs w:val="28"/>
          <w:lang w:val="en-US"/>
        </w:rPr>
        <w:t xml:space="preserve"> </w:t>
      </w:r>
      <w:r w:rsidR="007F6245" w:rsidRPr="00B1010F">
        <w:rPr>
          <w:rFonts w:ascii="Times New Roman" w:hAnsi="Times New Roman" w:cs="Times New Roman"/>
          <w:sz w:val="28"/>
          <w:szCs w:val="28"/>
        </w:rPr>
        <w:t>этикалық</w:t>
      </w:r>
      <w:r w:rsidR="007F6245" w:rsidRPr="004A1E70">
        <w:rPr>
          <w:rFonts w:ascii="Times New Roman" w:hAnsi="Times New Roman" w:cs="Times New Roman"/>
          <w:sz w:val="28"/>
          <w:szCs w:val="28"/>
          <w:lang w:val="en-US"/>
        </w:rPr>
        <w:t xml:space="preserve"> </w:t>
      </w:r>
      <w:r w:rsidR="007F6245" w:rsidRPr="00B1010F">
        <w:rPr>
          <w:rFonts w:ascii="Times New Roman" w:hAnsi="Times New Roman" w:cs="Times New Roman"/>
          <w:sz w:val="28"/>
          <w:szCs w:val="28"/>
        </w:rPr>
        <w:t>тұрғыдан</w:t>
      </w:r>
      <w:r w:rsidR="007F6245" w:rsidRPr="004A1E70">
        <w:rPr>
          <w:rFonts w:ascii="Times New Roman" w:hAnsi="Times New Roman" w:cs="Times New Roman"/>
          <w:sz w:val="28"/>
          <w:szCs w:val="28"/>
          <w:lang w:val="en-US"/>
        </w:rPr>
        <w:t xml:space="preserve"> </w:t>
      </w:r>
      <w:r w:rsidR="007F6245" w:rsidRPr="00B1010F">
        <w:rPr>
          <w:rFonts w:ascii="Times New Roman" w:hAnsi="Times New Roman" w:cs="Times New Roman"/>
          <w:sz w:val="28"/>
          <w:szCs w:val="28"/>
        </w:rPr>
        <w:t>түсіндірген</w:t>
      </w:r>
      <w:r w:rsidR="007F6245" w:rsidRPr="004A1E70">
        <w:rPr>
          <w:rFonts w:ascii="Times New Roman" w:hAnsi="Times New Roman" w:cs="Times New Roman"/>
          <w:sz w:val="28"/>
          <w:szCs w:val="28"/>
          <w:lang w:val="en-US"/>
        </w:rPr>
        <w:t xml:space="preserve">. </w:t>
      </w:r>
      <w:r w:rsidR="007F6245" w:rsidRPr="00B1010F">
        <w:rPr>
          <w:rFonts w:ascii="Times New Roman" w:hAnsi="Times New Roman" w:cs="Times New Roman"/>
          <w:sz w:val="28"/>
          <w:szCs w:val="28"/>
        </w:rPr>
        <w:t>Сонымен</w:t>
      </w:r>
      <w:r w:rsidR="007F6245" w:rsidRPr="005537FC">
        <w:rPr>
          <w:rFonts w:ascii="Times New Roman" w:hAnsi="Times New Roman" w:cs="Times New Roman"/>
          <w:sz w:val="28"/>
          <w:szCs w:val="28"/>
          <w:lang w:val="en-US"/>
        </w:rPr>
        <w:t xml:space="preserve">, </w:t>
      </w:r>
      <w:r w:rsidR="007F6245" w:rsidRPr="00B1010F">
        <w:rPr>
          <w:rFonts w:ascii="Times New Roman" w:hAnsi="Times New Roman" w:cs="Times New Roman"/>
          <w:sz w:val="28"/>
          <w:szCs w:val="28"/>
        </w:rPr>
        <w:t>ол</w:t>
      </w:r>
      <w:r w:rsidR="007F6245" w:rsidRPr="005537FC">
        <w:rPr>
          <w:rFonts w:ascii="Times New Roman" w:hAnsi="Times New Roman" w:cs="Times New Roman"/>
          <w:sz w:val="28"/>
          <w:szCs w:val="28"/>
          <w:lang w:val="en-US"/>
        </w:rPr>
        <w:t xml:space="preserve"> </w:t>
      </w:r>
      <w:r w:rsidR="007F6245" w:rsidRPr="00B1010F">
        <w:rPr>
          <w:rFonts w:ascii="Times New Roman" w:hAnsi="Times New Roman" w:cs="Times New Roman"/>
          <w:sz w:val="28"/>
          <w:szCs w:val="28"/>
        </w:rPr>
        <w:t>туберкулездің</w:t>
      </w:r>
      <w:r w:rsidR="007F6245" w:rsidRPr="005537FC">
        <w:rPr>
          <w:rFonts w:ascii="Times New Roman" w:hAnsi="Times New Roman" w:cs="Times New Roman"/>
          <w:sz w:val="28"/>
          <w:szCs w:val="28"/>
          <w:lang w:val="en-US"/>
        </w:rPr>
        <w:t xml:space="preserve">, </w:t>
      </w:r>
      <w:r w:rsidR="007F6245" w:rsidRPr="00B1010F">
        <w:rPr>
          <w:rFonts w:ascii="Times New Roman" w:hAnsi="Times New Roman" w:cs="Times New Roman"/>
          <w:sz w:val="28"/>
          <w:szCs w:val="28"/>
        </w:rPr>
        <w:t>эпилепсияның</w:t>
      </w:r>
      <w:r w:rsidR="007F6245" w:rsidRPr="005537FC">
        <w:rPr>
          <w:rFonts w:ascii="Times New Roman" w:hAnsi="Times New Roman" w:cs="Times New Roman"/>
          <w:sz w:val="28"/>
          <w:szCs w:val="28"/>
          <w:lang w:val="en-US"/>
        </w:rPr>
        <w:t xml:space="preserve"> </w:t>
      </w:r>
      <w:r w:rsidR="007F6245" w:rsidRPr="00B1010F">
        <w:rPr>
          <w:rFonts w:ascii="Times New Roman" w:hAnsi="Times New Roman" w:cs="Times New Roman"/>
          <w:sz w:val="28"/>
          <w:szCs w:val="28"/>
        </w:rPr>
        <w:t>және</w:t>
      </w:r>
      <w:r w:rsidR="007F6245" w:rsidRPr="005537FC">
        <w:rPr>
          <w:rFonts w:ascii="Times New Roman" w:hAnsi="Times New Roman" w:cs="Times New Roman"/>
          <w:sz w:val="28"/>
          <w:szCs w:val="28"/>
          <w:lang w:val="en-US"/>
        </w:rPr>
        <w:t xml:space="preserve"> </w:t>
      </w:r>
      <w:r w:rsidR="007F6245" w:rsidRPr="00B1010F">
        <w:rPr>
          <w:rFonts w:ascii="Times New Roman" w:hAnsi="Times New Roman" w:cs="Times New Roman"/>
          <w:sz w:val="28"/>
          <w:szCs w:val="28"/>
        </w:rPr>
        <w:t>қатерлі</w:t>
      </w:r>
      <w:r w:rsidR="007F6245" w:rsidRPr="005537FC">
        <w:rPr>
          <w:rFonts w:ascii="Times New Roman" w:hAnsi="Times New Roman" w:cs="Times New Roman"/>
          <w:sz w:val="28"/>
          <w:szCs w:val="28"/>
          <w:lang w:val="en-US"/>
        </w:rPr>
        <w:t xml:space="preserve"> </w:t>
      </w:r>
      <w:r w:rsidR="007F6245" w:rsidRPr="00B1010F">
        <w:rPr>
          <w:rFonts w:ascii="Times New Roman" w:hAnsi="Times New Roman" w:cs="Times New Roman"/>
          <w:sz w:val="28"/>
          <w:szCs w:val="28"/>
        </w:rPr>
        <w:t>ісік</w:t>
      </w:r>
      <w:r w:rsidR="007F6245" w:rsidRPr="005537FC">
        <w:rPr>
          <w:rFonts w:ascii="Times New Roman" w:hAnsi="Times New Roman" w:cs="Times New Roman"/>
          <w:sz w:val="28"/>
          <w:szCs w:val="28"/>
          <w:lang w:val="en-US"/>
        </w:rPr>
        <w:t xml:space="preserve"> </w:t>
      </w:r>
      <w:r w:rsidR="007F6245" w:rsidRPr="00B1010F">
        <w:rPr>
          <w:rFonts w:ascii="Times New Roman" w:hAnsi="Times New Roman" w:cs="Times New Roman"/>
          <w:sz w:val="28"/>
          <w:szCs w:val="28"/>
        </w:rPr>
        <w:t>ауруының</w:t>
      </w:r>
      <w:r w:rsidR="007F6245" w:rsidRPr="005537FC">
        <w:rPr>
          <w:rFonts w:ascii="Times New Roman" w:hAnsi="Times New Roman" w:cs="Times New Roman"/>
          <w:sz w:val="28"/>
          <w:szCs w:val="28"/>
          <w:lang w:val="en-US"/>
        </w:rPr>
        <w:t xml:space="preserve"> </w:t>
      </w:r>
      <w:r w:rsidR="007F6245" w:rsidRPr="00B1010F">
        <w:rPr>
          <w:rFonts w:ascii="Times New Roman" w:hAnsi="Times New Roman" w:cs="Times New Roman"/>
          <w:sz w:val="28"/>
          <w:szCs w:val="28"/>
        </w:rPr>
        <w:t>себептерін</w:t>
      </w:r>
      <w:r w:rsidR="007F6245" w:rsidRPr="005537FC">
        <w:rPr>
          <w:rFonts w:ascii="Times New Roman" w:hAnsi="Times New Roman" w:cs="Times New Roman"/>
          <w:sz w:val="28"/>
          <w:szCs w:val="28"/>
          <w:lang w:val="en-US"/>
        </w:rPr>
        <w:t xml:space="preserve"> </w:t>
      </w:r>
      <w:r w:rsidR="007F6245" w:rsidRPr="00B1010F">
        <w:rPr>
          <w:rFonts w:ascii="Times New Roman" w:hAnsi="Times New Roman" w:cs="Times New Roman"/>
          <w:sz w:val="28"/>
          <w:szCs w:val="28"/>
        </w:rPr>
        <w:t>ашуланшақтық</w:t>
      </w:r>
      <w:r w:rsidR="007F6245" w:rsidRPr="005537FC">
        <w:rPr>
          <w:rFonts w:ascii="Times New Roman" w:hAnsi="Times New Roman" w:cs="Times New Roman"/>
          <w:sz w:val="28"/>
          <w:szCs w:val="28"/>
          <w:lang w:val="en-US"/>
        </w:rPr>
        <w:t xml:space="preserve"> </w:t>
      </w:r>
      <w:r w:rsidR="007F6245" w:rsidRPr="00B1010F">
        <w:rPr>
          <w:rFonts w:ascii="Times New Roman" w:hAnsi="Times New Roman" w:cs="Times New Roman"/>
          <w:sz w:val="28"/>
          <w:szCs w:val="28"/>
        </w:rPr>
        <w:t>пен</w:t>
      </w:r>
      <w:r w:rsidR="007F6245" w:rsidRPr="005537FC">
        <w:rPr>
          <w:rFonts w:ascii="Times New Roman" w:hAnsi="Times New Roman" w:cs="Times New Roman"/>
          <w:sz w:val="28"/>
          <w:szCs w:val="28"/>
          <w:lang w:val="en-US"/>
        </w:rPr>
        <w:t xml:space="preserve"> </w:t>
      </w:r>
      <w:r w:rsidR="007F6245" w:rsidRPr="00B1010F">
        <w:rPr>
          <w:rFonts w:ascii="Times New Roman" w:hAnsi="Times New Roman" w:cs="Times New Roman"/>
          <w:sz w:val="28"/>
          <w:szCs w:val="28"/>
        </w:rPr>
        <w:t>ұят</w:t>
      </w:r>
      <w:r w:rsidR="007F6245" w:rsidRPr="005537FC">
        <w:rPr>
          <w:rFonts w:ascii="Times New Roman" w:hAnsi="Times New Roman" w:cs="Times New Roman"/>
          <w:sz w:val="28"/>
          <w:szCs w:val="28"/>
          <w:lang w:val="en-US"/>
        </w:rPr>
        <w:t xml:space="preserve"> </w:t>
      </w:r>
      <w:r w:rsidR="007F6245" w:rsidRPr="00B1010F">
        <w:rPr>
          <w:rFonts w:ascii="Times New Roman" w:hAnsi="Times New Roman" w:cs="Times New Roman"/>
          <w:sz w:val="28"/>
          <w:szCs w:val="28"/>
        </w:rPr>
        <w:t>сезімдерінің</w:t>
      </w:r>
      <w:r w:rsidR="007F6245" w:rsidRPr="005537FC">
        <w:rPr>
          <w:rFonts w:ascii="Times New Roman" w:hAnsi="Times New Roman" w:cs="Times New Roman"/>
          <w:sz w:val="28"/>
          <w:szCs w:val="28"/>
          <w:lang w:val="en-US"/>
        </w:rPr>
        <w:t xml:space="preserve">, </w:t>
      </w:r>
      <w:r w:rsidR="007F6245" w:rsidRPr="00B1010F">
        <w:rPr>
          <w:rFonts w:ascii="Times New Roman" w:hAnsi="Times New Roman" w:cs="Times New Roman"/>
          <w:sz w:val="28"/>
          <w:szCs w:val="28"/>
        </w:rPr>
        <w:t>әсіресе</w:t>
      </w:r>
      <w:r w:rsidR="007F6245" w:rsidRPr="005537FC">
        <w:rPr>
          <w:rFonts w:ascii="Times New Roman" w:hAnsi="Times New Roman" w:cs="Times New Roman"/>
          <w:sz w:val="28"/>
          <w:szCs w:val="28"/>
          <w:lang w:val="en-US"/>
        </w:rPr>
        <w:t xml:space="preserve"> </w:t>
      </w:r>
      <w:r w:rsidR="007F6245" w:rsidRPr="00B1010F">
        <w:rPr>
          <w:rFonts w:ascii="Times New Roman" w:hAnsi="Times New Roman" w:cs="Times New Roman"/>
          <w:sz w:val="28"/>
          <w:szCs w:val="28"/>
        </w:rPr>
        <w:t>жыныстық</w:t>
      </w:r>
      <w:r w:rsidR="007F6245" w:rsidRPr="005537FC">
        <w:rPr>
          <w:rFonts w:ascii="Times New Roman" w:hAnsi="Times New Roman" w:cs="Times New Roman"/>
          <w:sz w:val="28"/>
          <w:szCs w:val="28"/>
          <w:lang w:val="en-US"/>
        </w:rPr>
        <w:t xml:space="preserve"> </w:t>
      </w:r>
      <w:r w:rsidR="007F6245" w:rsidRPr="00B1010F">
        <w:rPr>
          <w:rFonts w:ascii="Times New Roman" w:hAnsi="Times New Roman" w:cs="Times New Roman"/>
          <w:sz w:val="28"/>
          <w:szCs w:val="28"/>
        </w:rPr>
        <w:t>азап</w:t>
      </w:r>
      <w:r w:rsidR="007F6245" w:rsidRPr="005537FC">
        <w:rPr>
          <w:rFonts w:ascii="Times New Roman" w:hAnsi="Times New Roman" w:cs="Times New Roman"/>
          <w:sz w:val="28"/>
          <w:szCs w:val="28"/>
          <w:lang w:val="en-US"/>
        </w:rPr>
        <w:t xml:space="preserve"> </w:t>
      </w:r>
      <w:r w:rsidR="007F6245" w:rsidRPr="00B1010F">
        <w:rPr>
          <w:rFonts w:ascii="Times New Roman" w:hAnsi="Times New Roman" w:cs="Times New Roman"/>
          <w:sz w:val="28"/>
          <w:szCs w:val="28"/>
        </w:rPr>
        <w:t>шегудің</w:t>
      </w:r>
      <w:r w:rsidR="007F6245" w:rsidRPr="005537FC">
        <w:rPr>
          <w:rFonts w:ascii="Times New Roman" w:hAnsi="Times New Roman" w:cs="Times New Roman"/>
          <w:sz w:val="28"/>
          <w:szCs w:val="28"/>
          <w:lang w:val="en-US"/>
        </w:rPr>
        <w:t xml:space="preserve"> </w:t>
      </w:r>
      <w:r w:rsidR="007F6245" w:rsidRPr="00B1010F">
        <w:rPr>
          <w:rFonts w:ascii="Times New Roman" w:hAnsi="Times New Roman" w:cs="Times New Roman"/>
          <w:sz w:val="28"/>
          <w:szCs w:val="28"/>
        </w:rPr>
        <w:t>салдары</w:t>
      </w:r>
      <w:r w:rsidR="007F6245" w:rsidRPr="005537FC">
        <w:rPr>
          <w:rFonts w:ascii="Times New Roman" w:hAnsi="Times New Roman" w:cs="Times New Roman"/>
          <w:sz w:val="28"/>
          <w:szCs w:val="28"/>
          <w:lang w:val="en-US"/>
        </w:rPr>
        <w:t xml:space="preserve"> </w:t>
      </w:r>
      <w:r w:rsidR="007F6245" w:rsidRPr="00B1010F">
        <w:rPr>
          <w:rFonts w:ascii="Times New Roman" w:hAnsi="Times New Roman" w:cs="Times New Roman"/>
          <w:sz w:val="28"/>
          <w:szCs w:val="28"/>
        </w:rPr>
        <w:t>деп</w:t>
      </w:r>
      <w:r w:rsidR="007F6245" w:rsidRPr="005537FC">
        <w:rPr>
          <w:rFonts w:ascii="Times New Roman" w:hAnsi="Times New Roman" w:cs="Times New Roman"/>
          <w:sz w:val="28"/>
          <w:szCs w:val="28"/>
          <w:lang w:val="en-US"/>
        </w:rPr>
        <w:t xml:space="preserve"> </w:t>
      </w:r>
      <w:r w:rsidR="007F6245" w:rsidRPr="00B1010F">
        <w:rPr>
          <w:rFonts w:ascii="Times New Roman" w:hAnsi="Times New Roman" w:cs="Times New Roman"/>
          <w:sz w:val="28"/>
          <w:szCs w:val="28"/>
        </w:rPr>
        <w:t>қарастырды</w:t>
      </w:r>
      <w:r w:rsidR="007F6245" w:rsidRPr="005537FC">
        <w:rPr>
          <w:rFonts w:ascii="Times New Roman" w:hAnsi="Times New Roman" w:cs="Times New Roman"/>
          <w:sz w:val="28"/>
          <w:szCs w:val="28"/>
          <w:lang w:val="en-US"/>
        </w:rPr>
        <w:t xml:space="preserve">. 10 </w:t>
      </w:r>
      <w:r w:rsidR="007F6245" w:rsidRPr="00B1010F">
        <w:rPr>
          <w:rFonts w:ascii="Times New Roman" w:hAnsi="Times New Roman" w:cs="Times New Roman"/>
          <w:sz w:val="28"/>
          <w:szCs w:val="28"/>
        </w:rPr>
        <w:t>жылдан</w:t>
      </w:r>
      <w:r w:rsidR="007F6245" w:rsidRPr="005537FC">
        <w:rPr>
          <w:rFonts w:ascii="Times New Roman" w:hAnsi="Times New Roman" w:cs="Times New Roman"/>
          <w:sz w:val="28"/>
          <w:szCs w:val="28"/>
          <w:lang w:val="en-US"/>
        </w:rPr>
        <w:t xml:space="preserve"> </w:t>
      </w:r>
      <w:r w:rsidR="007F6245" w:rsidRPr="00B1010F">
        <w:rPr>
          <w:rFonts w:ascii="Times New Roman" w:hAnsi="Times New Roman" w:cs="Times New Roman"/>
          <w:sz w:val="28"/>
          <w:szCs w:val="28"/>
        </w:rPr>
        <w:t>кейін</w:t>
      </w:r>
      <w:r w:rsidR="007F6245" w:rsidRPr="005537FC">
        <w:rPr>
          <w:rFonts w:ascii="Times New Roman" w:hAnsi="Times New Roman" w:cs="Times New Roman"/>
          <w:sz w:val="28"/>
          <w:szCs w:val="28"/>
          <w:lang w:val="en-US"/>
        </w:rPr>
        <w:t xml:space="preserve"> </w:t>
      </w:r>
      <w:r w:rsidR="007F6245" w:rsidRPr="00B1010F">
        <w:rPr>
          <w:rFonts w:ascii="Times New Roman" w:hAnsi="Times New Roman" w:cs="Times New Roman"/>
          <w:sz w:val="28"/>
          <w:szCs w:val="28"/>
        </w:rPr>
        <w:t>М</w:t>
      </w:r>
      <w:r w:rsidR="007F6245" w:rsidRPr="005537FC">
        <w:rPr>
          <w:rFonts w:ascii="Times New Roman" w:hAnsi="Times New Roman" w:cs="Times New Roman"/>
          <w:sz w:val="28"/>
          <w:szCs w:val="28"/>
          <w:lang w:val="en-US"/>
        </w:rPr>
        <w:t>.</w:t>
      </w:r>
      <w:r w:rsidR="007F6245" w:rsidRPr="00B1010F">
        <w:rPr>
          <w:rFonts w:ascii="Times New Roman" w:hAnsi="Times New Roman" w:cs="Times New Roman"/>
          <w:sz w:val="28"/>
          <w:szCs w:val="28"/>
        </w:rPr>
        <w:t>Жакоби</w:t>
      </w:r>
      <w:r w:rsidR="007F6245" w:rsidRPr="005537FC">
        <w:rPr>
          <w:rFonts w:ascii="Times New Roman" w:hAnsi="Times New Roman" w:cs="Times New Roman"/>
          <w:sz w:val="28"/>
          <w:szCs w:val="28"/>
          <w:lang w:val="en-US"/>
        </w:rPr>
        <w:t xml:space="preserve"> «</w:t>
      </w:r>
      <w:r w:rsidR="007F6245" w:rsidRPr="00B1010F">
        <w:rPr>
          <w:rFonts w:ascii="Times New Roman" w:hAnsi="Times New Roman" w:cs="Times New Roman"/>
          <w:sz w:val="28"/>
          <w:szCs w:val="28"/>
        </w:rPr>
        <w:t>соматопсихикалық</w:t>
      </w:r>
      <w:r w:rsidR="007F6245" w:rsidRPr="005537FC">
        <w:rPr>
          <w:rFonts w:ascii="Times New Roman" w:hAnsi="Times New Roman" w:cs="Times New Roman"/>
          <w:sz w:val="28"/>
          <w:szCs w:val="28"/>
          <w:lang w:val="en-US"/>
        </w:rPr>
        <w:t xml:space="preserve">» </w:t>
      </w:r>
      <w:r w:rsidR="007F6245" w:rsidRPr="00B1010F">
        <w:rPr>
          <w:rFonts w:ascii="Times New Roman" w:hAnsi="Times New Roman" w:cs="Times New Roman"/>
          <w:sz w:val="28"/>
          <w:szCs w:val="28"/>
        </w:rPr>
        <w:t>ұғымын</w:t>
      </w:r>
      <w:r w:rsidR="007F6245" w:rsidRPr="005537FC">
        <w:rPr>
          <w:rFonts w:ascii="Times New Roman" w:hAnsi="Times New Roman" w:cs="Times New Roman"/>
          <w:sz w:val="28"/>
          <w:szCs w:val="28"/>
          <w:lang w:val="en-US"/>
        </w:rPr>
        <w:t xml:space="preserve"> </w:t>
      </w:r>
      <w:r w:rsidR="007F6245" w:rsidRPr="00B1010F">
        <w:rPr>
          <w:rFonts w:ascii="Times New Roman" w:hAnsi="Times New Roman" w:cs="Times New Roman"/>
          <w:sz w:val="28"/>
          <w:szCs w:val="28"/>
        </w:rPr>
        <w:t>керісінше</w:t>
      </w:r>
      <w:r w:rsidR="007F6245" w:rsidRPr="005537FC">
        <w:rPr>
          <w:rFonts w:ascii="Times New Roman" w:hAnsi="Times New Roman" w:cs="Times New Roman"/>
          <w:sz w:val="28"/>
          <w:szCs w:val="28"/>
          <w:lang w:val="en-US"/>
        </w:rPr>
        <w:t xml:space="preserve"> </w:t>
      </w:r>
      <w:r w:rsidR="007F6245" w:rsidRPr="00B1010F">
        <w:rPr>
          <w:rFonts w:ascii="Times New Roman" w:hAnsi="Times New Roman" w:cs="Times New Roman"/>
          <w:sz w:val="28"/>
          <w:szCs w:val="28"/>
        </w:rPr>
        <w:t>және</w:t>
      </w:r>
      <w:r w:rsidR="007F6245" w:rsidRPr="005537FC">
        <w:rPr>
          <w:rFonts w:ascii="Times New Roman" w:hAnsi="Times New Roman" w:cs="Times New Roman"/>
          <w:sz w:val="28"/>
          <w:szCs w:val="28"/>
          <w:lang w:val="en-US"/>
        </w:rPr>
        <w:t xml:space="preserve"> </w:t>
      </w:r>
      <w:r w:rsidR="007F6245" w:rsidRPr="00B1010F">
        <w:rPr>
          <w:rFonts w:ascii="Times New Roman" w:hAnsi="Times New Roman" w:cs="Times New Roman"/>
          <w:sz w:val="28"/>
          <w:szCs w:val="28"/>
        </w:rPr>
        <w:t>сонымен</w:t>
      </w:r>
      <w:r w:rsidR="007F6245" w:rsidRPr="005537FC">
        <w:rPr>
          <w:rFonts w:ascii="Times New Roman" w:hAnsi="Times New Roman" w:cs="Times New Roman"/>
          <w:sz w:val="28"/>
          <w:szCs w:val="28"/>
          <w:lang w:val="en-US"/>
        </w:rPr>
        <w:t xml:space="preserve"> </w:t>
      </w:r>
      <w:r w:rsidR="007F6245" w:rsidRPr="00B1010F">
        <w:rPr>
          <w:rFonts w:ascii="Times New Roman" w:hAnsi="Times New Roman" w:cs="Times New Roman"/>
          <w:sz w:val="28"/>
          <w:szCs w:val="28"/>
        </w:rPr>
        <w:t>бірге</w:t>
      </w:r>
      <w:r w:rsidR="007F6245" w:rsidRPr="005537FC">
        <w:rPr>
          <w:rFonts w:ascii="Times New Roman" w:hAnsi="Times New Roman" w:cs="Times New Roman"/>
          <w:sz w:val="28"/>
          <w:szCs w:val="28"/>
          <w:lang w:val="en-US"/>
        </w:rPr>
        <w:t xml:space="preserve"> «</w:t>
      </w:r>
      <w:r w:rsidR="007F6245" w:rsidRPr="00B1010F">
        <w:rPr>
          <w:rFonts w:ascii="Times New Roman" w:hAnsi="Times New Roman" w:cs="Times New Roman"/>
          <w:sz w:val="28"/>
          <w:szCs w:val="28"/>
        </w:rPr>
        <w:t>психосоматиканы</w:t>
      </w:r>
      <w:r w:rsidR="007F6245" w:rsidRPr="005537FC">
        <w:rPr>
          <w:rFonts w:ascii="Times New Roman" w:hAnsi="Times New Roman" w:cs="Times New Roman"/>
          <w:sz w:val="28"/>
          <w:szCs w:val="28"/>
          <w:lang w:val="en-US"/>
        </w:rPr>
        <w:t xml:space="preserve">» </w:t>
      </w:r>
      <w:r w:rsidR="007F6245" w:rsidRPr="00B1010F">
        <w:rPr>
          <w:rFonts w:ascii="Times New Roman" w:hAnsi="Times New Roman" w:cs="Times New Roman"/>
          <w:sz w:val="28"/>
          <w:szCs w:val="28"/>
        </w:rPr>
        <w:t>толықтырушы</w:t>
      </w:r>
      <w:r w:rsidR="007F6245" w:rsidRPr="005537FC">
        <w:rPr>
          <w:rFonts w:ascii="Times New Roman" w:hAnsi="Times New Roman" w:cs="Times New Roman"/>
          <w:sz w:val="28"/>
          <w:szCs w:val="28"/>
          <w:lang w:val="en-US"/>
        </w:rPr>
        <w:t xml:space="preserve"> </w:t>
      </w:r>
      <w:r w:rsidR="007F6245" w:rsidRPr="00B1010F">
        <w:rPr>
          <w:rFonts w:ascii="Times New Roman" w:hAnsi="Times New Roman" w:cs="Times New Roman"/>
          <w:sz w:val="28"/>
          <w:szCs w:val="28"/>
        </w:rPr>
        <w:t>ретінде</w:t>
      </w:r>
      <w:r w:rsidR="007F6245" w:rsidRPr="005537FC">
        <w:rPr>
          <w:rFonts w:ascii="Times New Roman" w:hAnsi="Times New Roman" w:cs="Times New Roman"/>
          <w:sz w:val="28"/>
          <w:szCs w:val="28"/>
          <w:lang w:val="en-US"/>
        </w:rPr>
        <w:t xml:space="preserve"> </w:t>
      </w:r>
      <w:r w:rsidR="007F6245" w:rsidRPr="00B1010F">
        <w:rPr>
          <w:rFonts w:ascii="Times New Roman" w:hAnsi="Times New Roman" w:cs="Times New Roman"/>
          <w:sz w:val="28"/>
          <w:szCs w:val="28"/>
        </w:rPr>
        <w:t>енгізді</w:t>
      </w:r>
      <w:r w:rsidR="007F6245" w:rsidRPr="005537FC">
        <w:rPr>
          <w:rFonts w:ascii="Times New Roman" w:hAnsi="Times New Roman" w:cs="Times New Roman"/>
          <w:sz w:val="28"/>
          <w:szCs w:val="28"/>
          <w:lang w:val="en-US"/>
        </w:rPr>
        <w:t xml:space="preserve">. </w:t>
      </w:r>
      <w:r w:rsidR="007F6245" w:rsidRPr="00B1010F">
        <w:rPr>
          <w:rFonts w:ascii="Times New Roman" w:hAnsi="Times New Roman" w:cs="Times New Roman"/>
          <w:sz w:val="28"/>
          <w:szCs w:val="28"/>
        </w:rPr>
        <w:t>Медициналық</w:t>
      </w:r>
      <w:r w:rsidR="007F6245" w:rsidRPr="00230D71">
        <w:rPr>
          <w:rFonts w:ascii="Times New Roman" w:hAnsi="Times New Roman" w:cs="Times New Roman"/>
          <w:sz w:val="28"/>
          <w:szCs w:val="28"/>
          <w:lang w:val="en-US"/>
        </w:rPr>
        <w:t xml:space="preserve"> </w:t>
      </w:r>
      <w:r w:rsidR="007F6245" w:rsidRPr="00B1010F">
        <w:rPr>
          <w:rFonts w:ascii="Times New Roman" w:hAnsi="Times New Roman" w:cs="Times New Roman"/>
          <w:sz w:val="28"/>
          <w:szCs w:val="28"/>
        </w:rPr>
        <w:t>лексикада</w:t>
      </w:r>
      <w:r w:rsidR="007F6245" w:rsidRPr="00230D71">
        <w:rPr>
          <w:rFonts w:ascii="Times New Roman" w:hAnsi="Times New Roman" w:cs="Times New Roman"/>
          <w:sz w:val="28"/>
          <w:szCs w:val="28"/>
          <w:lang w:val="en-US"/>
        </w:rPr>
        <w:t xml:space="preserve"> «</w:t>
      </w:r>
      <w:r w:rsidR="007F6245" w:rsidRPr="00B1010F">
        <w:rPr>
          <w:rFonts w:ascii="Times New Roman" w:hAnsi="Times New Roman" w:cs="Times New Roman"/>
          <w:sz w:val="28"/>
          <w:szCs w:val="28"/>
        </w:rPr>
        <w:t>психосоматика</w:t>
      </w:r>
      <w:r w:rsidR="007F6245" w:rsidRPr="00230D71">
        <w:rPr>
          <w:rFonts w:ascii="Times New Roman" w:hAnsi="Times New Roman" w:cs="Times New Roman"/>
          <w:sz w:val="28"/>
          <w:szCs w:val="28"/>
          <w:lang w:val="en-US"/>
        </w:rPr>
        <w:t xml:space="preserve">» </w:t>
      </w:r>
      <w:r w:rsidR="007F6245" w:rsidRPr="00B1010F">
        <w:rPr>
          <w:rFonts w:ascii="Times New Roman" w:hAnsi="Times New Roman" w:cs="Times New Roman"/>
          <w:sz w:val="28"/>
          <w:szCs w:val="28"/>
        </w:rPr>
        <w:t>термині</w:t>
      </w:r>
      <w:r w:rsidR="007F6245" w:rsidRPr="00230D71">
        <w:rPr>
          <w:rFonts w:ascii="Times New Roman" w:hAnsi="Times New Roman" w:cs="Times New Roman"/>
          <w:sz w:val="28"/>
          <w:szCs w:val="28"/>
          <w:lang w:val="en-US"/>
        </w:rPr>
        <w:t xml:space="preserve"> </w:t>
      </w:r>
      <w:r w:rsidR="007F6245" w:rsidRPr="00B1010F">
        <w:rPr>
          <w:rFonts w:ascii="Times New Roman" w:hAnsi="Times New Roman" w:cs="Times New Roman"/>
          <w:sz w:val="28"/>
          <w:szCs w:val="28"/>
        </w:rPr>
        <w:t>бір</w:t>
      </w:r>
      <w:r w:rsidR="007F6245" w:rsidRPr="00230D71">
        <w:rPr>
          <w:rFonts w:ascii="Times New Roman" w:hAnsi="Times New Roman" w:cs="Times New Roman"/>
          <w:sz w:val="28"/>
          <w:szCs w:val="28"/>
          <w:lang w:val="en-US"/>
        </w:rPr>
        <w:t xml:space="preserve"> </w:t>
      </w:r>
      <w:r w:rsidR="007F6245" w:rsidRPr="00B1010F">
        <w:rPr>
          <w:rFonts w:ascii="Times New Roman" w:hAnsi="Times New Roman" w:cs="Times New Roman"/>
          <w:sz w:val="28"/>
          <w:szCs w:val="28"/>
        </w:rPr>
        <w:t>ғасырдан</w:t>
      </w:r>
      <w:r w:rsidR="007F6245" w:rsidRPr="00230D71">
        <w:rPr>
          <w:rFonts w:ascii="Times New Roman" w:hAnsi="Times New Roman" w:cs="Times New Roman"/>
          <w:sz w:val="28"/>
          <w:szCs w:val="28"/>
          <w:lang w:val="en-US"/>
        </w:rPr>
        <w:t xml:space="preserve"> </w:t>
      </w:r>
      <w:r w:rsidR="007F6245" w:rsidRPr="00B1010F">
        <w:rPr>
          <w:rFonts w:ascii="Times New Roman" w:hAnsi="Times New Roman" w:cs="Times New Roman"/>
          <w:sz w:val="28"/>
          <w:szCs w:val="28"/>
        </w:rPr>
        <w:t>кейін</w:t>
      </w:r>
      <w:r w:rsidR="007F6245" w:rsidRPr="00230D71">
        <w:rPr>
          <w:rFonts w:ascii="Times New Roman" w:hAnsi="Times New Roman" w:cs="Times New Roman"/>
          <w:sz w:val="28"/>
          <w:szCs w:val="28"/>
          <w:lang w:val="en-US"/>
        </w:rPr>
        <w:t xml:space="preserve"> </w:t>
      </w:r>
      <w:r w:rsidR="007F6245" w:rsidRPr="00B1010F">
        <w:rPr>
          <w:rFonts w:ascii="Times New Roman" w:hAnsi="Times New Roman" w:cs="Times New Roman"/>
          <w:sz w:val="28"/>
          <w:szCs w:val="28"/>
        </w:rPr>
        <w:t>ғана</w:t>
      </w:r>
      <w:r w:rsidR="007F6245" w:rsidRPr="00230D71">
        <w:rPr>
          <w:rFonts w:ascii="Times New Roman" w:hAnsi="Times New Roman" w:cs="Times New Roman"/>
          <w:sz w:val="28"/>
          <w:szCs w:val="28"/>
          <w:lang w:val="en-US"/>
        </w:rPr>
        <w:t xml:space="preserve"> </w:t>
      </w:r>
      <w:r w:rsidR="007F6245" w:rsidRPr="00B1010F">
        <w:rPr>
          <w:rFonts w:ascii="Times New Roman" w:hAnsi="Times New Roman" w:cs="Times New Roman"/>
          <w:sz w:val="28"/>
          <w:szCs w:val="28"/>
        </w:rPr>
        <w:t>енгізілген</w:t>
      </w:r>
      <w:r w:rsidR="007F6245" w:rsidRPr="00230D71">
        <w:rPr>
          <w:rFonts w:ascii="Times New Roman" w:hAnsi="Times New Roman" w:cs="Times New Roman"/>
          <w:sz w:val="28"/>
          <w:szCs w:val="28"/>
          <w:lang w:val="en-US"/>
        </w:rPr>
        <w:t xml:space="preserve"> (</w:t>
      </w:r>
      <w:r w:rsidR="007F6245" w:rsidRPr="00B1010F">
        <w:rPr>
          <w:rFonts w:ascii="Times New Roman" w:hAnsi="Times New Roman" w:cs="Times New Roman"/>
          <w:sz w:val="28"/>
          <w:szCs w:val="28"/>
        </w:rPr>
        <w:t>Ф</w:t>
      </w:r>
      <w:r w:rsidR="007F6245" w:rsidRPr="00230D71">
        <w:rPr>
          <w:rFonts w:ascii="Times New Roman" w:hAnsi="Times New Roman" w:cs="Times New Roman"/>
          <w:sz w:val="28"/>
          <w:szCs w:val="28"/>
          <w:lang w:val="en-US"/>
        </w:rPr>
        <w:t xml:space="preserve">. </w:t>
      </w:r>
      <w:r w:rsidR="007F6245" w:rsidRPr="00B1010F">
        <w:rPr>
          <w:rFonts w:ascii="Times New Roman" w:hAnsi="Times New Roman" w:cs="Times New Roman"/>
          <w:sz w:val="28"/>
          <w:szCs w:val="28"/>
        </w:rPr>
        <w:t>Дойч</w:t>
      </w:r>
      <w:r w:rsidR="007F6245" w:rsidRPr="00230D71">
        <w:rPr>
          <w:rFonts w:ascii="Times New Roman" w:hAnsi="Times New Roman" w:cs="Times New Roman"/>
          <w:sz w:val="28"/>
          <w:szCs w:val="28"/>
          <w:lang w:val="en-US"/>
        </w:rPr>
        <w:t>, 1922).</w:t>
      </w:r>
    </w:p>
    <w:p w:rsidR="007F6245" w:rsidRPr="00B1010F" w:rsidRDefault="007F6245"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Бастапқыда</w:t>
      </w:r>
      <w:r w:rsidRPr="00230D71">
        <w:rPr>
          <w:rFonts w:ascii="Times New Roman" w:hAnsi="Times New Roman" w:cs="Times New Roman"/>
          <w:sz w:val="28"/>
          <w:szCs w:val="28"/>
          <w:lang w:val="en-US"/>
        </w:rPr>
        <w:t xml:space="preserve"> «</w:t>
      </w:r>
      <w:r w:rsidRPr="00B1010F">
        <w:rPr>
          <w:rFonts w:ascii="Times New Roman" w:hAnsi="Times New Roman" w:cs="Times New Roman"/>
          <w:sz w:val="28"/>
          <w:szCs w:val="28"/>
        </w:rPr>
        <w:t>психосоматикалық</w:t>
      </w:r>
      <w:r w:rsidRPr="00230D71">
        <w:rPr>
          <w:rFonts w:ascii="Times New Roman" w:hAnsi="Times New Roman" w:cs="Times New Roman"/>
          <w:sz w:val="28"/>
          <w:szCs w:val="28"/>
          <w:lang w:val="en-US"/>
        </w:rPr>
        <w:t xml:space="preserve">» </w:t>
      </w:r>
      <w:r w:rsidRPr="00B1010F">
        <w:rPr>
          <w:rFonts w:ascii="Times New Roman" w:hAnsi="Times New Roman" w:cs="Times New Roman"/>
          <w:sz w:val="28"/>
          <w:szCs w:val="28"/>
        </w:rPr>
        <w:t>аралас</w:t>
      </w:r>
      <w:r w:rsidRPr="00230D71">
        <w:rPr>
          <w:rFonts w:ascii="Times New Roman" w:hAnsi="Times New Roman" w:cs="Times New Roman"/>
          <w:sz w:val="28"/>
          <w:szCs w:val="28"/>
          <w:lang w:val="en-US"/>
        </w:rPr>
        <w:t xml:space="preserve"> </w:t>
      </w:r>
      <w:r w:rsidRPr="00B1010F">
        <w:rPr>
          <w:rFonts w:ascii="Times New Roman" w:hAnsi="Times New Roman" w:cs="Times New Roman"/>
          <w:sz w:val="28"/>
          <w:szCs w:val="28"/>
        </w:rPr>
        <w:t>ауру</w:t>
      </w:r>
      <w:r w:rsidRPr="00230D71">
        <w:rPr>
          <w:rFonts w:ascii="Times New Roman" w:hAnsi="Times New Roman" w:cs="Times New Roman"/>
          <w:sz w:val="28"/>
          <w:szCs w:val="28"/>
          <w:lang w:val="en-US"/>
        </w:rPr>
        <w:t xml:space="preserve"> </w:t>
      </w:r>
      <w:r w:rsidRPr="00B1010F">
        <w:rPr>
          <w:rFonts w:ascii="Times New Roman" w:hAnsi="Times New Roman" w:cs="Times New Roman"/>
          <w:sz w:val="28"/>
          <w:szCs w:val="28"/>
        </w:rPr>
        <w:t>деген</w:t>
      </w:r>
      <w:r w:rsidRPr="00230D71">
        <w:rPr>
          <w:rFonts w:ascii="Times New Roman" w:hAnsi="Times New Roman" w:cs="Times New Roman"/>
          <w:sz w:val="28"/>
          <w:szCs w:val="28"/>
          <w:lang w:val="en-US"/>
        </w:rPr>
        <w:t xml:space="preserve"> </w:t>
      </w:r>
      <w:r w:rsidRPr="00B1010F">
        <w:rPr>
          <w:rFonts w:ascii="Times New Roman" w:hAnsi="Times New Roman" w:cs="Times New Roman"/>
          <w:sz w:val="28"/>
          <w:szCs w:val="28"/>
        </w:rPr>
        <w:t>термин</w:t>
      </w:r>
      <w:r w:rsidRPr="00230D71">
        <w:rPr>
          <w:rFonts w:ascii="Times New Roman" w:hAnsi="Times New Roman" w:cs="Times New Roman"/>
          <w:sz w:val="28"/>
          <w:szCs w:val="28"/>
          <w:lang w:val="en-US"/>
        </w:rPr>
        <w:t xml:space="preserve">, </w:t>
      </w:r>
      <w:r w:rsidRPr="00B1010F">
        <w:rPr>
          <w:rFonts w:ascii="Times New Roman" w:hAnsi="Times New Roman" w:cs="Times New Roman"/>
          <w:sz w:val="28"/>
          <w:szCs w:val="28"/>
        </w:rPr>
        <w:t>оның</w:t>
      </w:r>
      <w:r w:rsidRPr="00230D71">
        <w:rPr>
          <w:rFonts w:ascii="Times New Roman" w:hAnsi="Times New Roman" w:cs="Times New Roman"/>
          <w:sz w:val="28"/>
          <w:szCs w:val="28"/>
          <w:lang w:val="en-US"/>
        </w:rPr>
        <w:t xml:space="preserve"> </w:t>
      </w:r>
      <w:r w:rsidRPr="00B1010F">
        <w:rPr>
          <w:rFonts w:ascii="Times New Roman" w:hAnsi="Times New Roman" w:cs="Times New Roman"/>
          <w:sz w:val="28"/>
          <w:szCs w:val="28"/>
        </w:rPr>
        <w:t>дамуында</w:t>
      </w:r>
      <w:r w:rsidRPr="00230D71">
        <w:rPr>
          <w:rFonts w:ascii="Times New Roman" w:hAnsi="Times New Roman" w:cs="Times New Roman"/>
          <w:sz w:val="28"/>
          <w:szCs w:val="28"/>
          <w:lang w:val="en-US"/>
        </w:rPr>
        <w:t xml:space="preserve"> </w:t>
      </w:r>
      <w:r w:rsidRPr="00B1010F">
        <w:rPr>
          <w:rFonts w:ascii="Times New Roman" w:hAnsi="Times New Roman" w:cs="Times New Roman"/>
          <w:sz w:val="28"/>
          <w:szCs w:val="28"/>
        </w:rPr>
        <w:t>жағымсыз</w:t>
      </w:r>
      <w:r w:rsidRPr="00230D71">
        <w:rPr>
          <w:rFonts w:ascii="Times New Roman" w:hAnsi="Times New Roman" w:cs="Times New Roman"/>
          <w:sz w:val="28"/>
          <w:szCs w:val="28"/>
          <w:lang w:val="en-US"/>
        </w:rPr>
        <w:t xml:space="preserve"> </w:t>
      </w:r>
      <w:r w:rsidRPr="00B1010F">
        <w:rPr>
          <w:rFonts w:ascii="Times New Roman" w:hAnsi="Times New Roman" w:cs="Times New Roman"/>
          <w:sz w:val="28"/>
          <w:szCs w:val="28"/>
        </w:rPr>
        <w:t>травматикалық</w:t>
      </w:r>
      <w:r w:rsidRPr="00230D71">
        <w:rPr>
          <w:rFonts w:ascii="Times New Roman" w:hAnsi="Times New Roman" w:cs="Times New Roman"/>
          <w:sz w:val="28"/>
          <w:szCs w:val="28"/>
          <w:lang w:val="en-US"/>
        </w:rPr>
        <w:t xml:space="preserve"> </w:t>
      </w:r>
      <w:r w:rsidRPr="00B1010F">
        <w:rPr>
          <w:rFonts w:ascii="Times New Roman" w:hAnsi="Times New Roman" w:cs="Times New Roman"/>
          <w:sz w:val="28"/>
          <w:szCs w:val="28"/>
        </w:rPr>
        <w:t>әсерлер</w:t>
      </w:r>
      <w:r w:rsidRPr="00230D71">
        <w:rPr>
          <w:rFonts w:ascii="Times New Roman" w:hAnsi="Times New Roman" w:cs="Times New Roman"/>
          <w:sz w:val="28"/>
          <w:szCs w:val="28"/>
          <w:lang w:val="en-US"/>
        </w:rPr>
        <w:t xml:space="preserve"> </w:t>
      </w:r>
      <w:r w:rsidRPr="00B1010F">
        <w:rPr>
          <w:rFonts w:ascii="Times New Roman" w:hAnsi="Times New Roman" w:cs="Times New Roman"/>
          <w:sz w:val="28"/>
          <w:szCs w:val="28"/>
        </w:rPr>
        <w:t>маңызды</w:t>
      </w:r>
      <w:r w:rsidRPr="00230D71">
        <w:rPr>
          <w:rFonts w:ascii="Times New Roman" w:hAnsi="Times New Roman" w:cs="Times New Roman"/>
          <w:sz w:val="28"/>
          <w:szCs w:val="28"/>
          <w:lang w:val="en-US"/>
        </w:rPr>
        <w:t xml:space="preserve"> </w:t>
      </w:r>
      <w:r w:rsidRPr="00B1010F">
        <w:rPr>
          <w:rFonts w:ascii="Times New Roman" w:hAnsi="Times New Roman" w:cs="Times New Roman"/>
          <w:sz w:val="28"/>
          <w:szCs w:val="28"/>
        </w:rPr>
        <w:t>рөл</w:t>
      </w:r>
      <w:r w:rsidRPr="00230D71">
        <w:rPr>
          <w:rFonts w:ascii="Times New Roman" w:hAnsi="Times New Roman" w:cs="Times New Roman"/>
          <w:sz w:val="28"/>
          <w:szCs w:val="28"/>
          <w:lang w:val="en-US"/>
        </w:rPr>
        <w:t xml:space="preserve"> </w:t>
      </w:r>
      <w:r w:rsidRPr="00B1010F">
        <w:rPr>
          <w:rFonts w:ascii="Times New Roman" w:hAnsi="Times New Roman" w:cs="Times New Roman"/>
          <w:sz w:val="28"/>
          <w:szCs w:val="28"/>
        </w:rPr>
        <w:t>атқарады</w:t>
      </w:r>
      <w:r w:rsidRPr="00230D71">
        <w:rPr>
          <w:rFonts w:ascii="Times New Roman" w:hAnsi="Times New Roman" w:cs="Times New Roman"/>
          <w:sz w:val="28"/>
          <w:szCs w:val="28"/>
          <w:lang w:val="en-US"/>
        </w:rPr>
        <w:t xml:space="preserve"> (IHD, </w:t>
      </w:r>
      <w:r w:rsidRPr="00B1010F">
        <w:rPr>
          <w:rFonts w:ascii="Times New Roman" w:hAnsi="Times New Roman" w:cs="Times New Roman"/>
          <w:sz w:val="28"/>
          <w:szCs w:val="28"/>
        </w:rPr>
        <w:t>артериялық</w:t>
      </w:r>
      <w:r w:rsidRPr="00230D71">
        <w:rPr>
          <w:rFonts w:ascii="Times New Roman" w:hAnsi="Times New Roman" w:cs="Times New Roman"/>
          <w:sz w:val="28"/>
          <w:szCs w:val="28"/>
          <w:lang w:val="en-US"/>
        </w:rPr>
        <w:t xml:space="preserve"> </w:t>
      </w:r>
      <w:r w:rsidRPr="00B1010F">
        <w:rPr>
          <w:rFonts w:ascii="Times New Roman" w:hAnsi="Times New Roman" w:cs="Times New Roman"/>
          <w:sz w:val="28"/>
          <w:szCs w:val="28"/>
        </w:rPr>
        <w:t>гипертензия</w:t>
      </w:r>
      <w:r w:rsidRPr="00230D71">
        <w:rPr>
          <w:rFonts w:ascii="Times New Roman" w:hAnsi="Times New Roman" w:cs="Times New Roman"/>
          <w:sz w:val="28"/>
          <w:szCs w:val="28"/>
          <w:lang w:val="en-US"/>
        </w:rPr>
        <w:t xml:space="preserve">, UBI </w:t>
      </w:r>
      <w:r w:rsidRPr="00B1010F">
        <w:rPr>
          <w:rFonts w:ascii="Times New Roman" w:hAnsi="Times New Roman" w:cs="Times New Roman"/>
          <w:sz w:val="28"/>
          <w:szCs w:val="28"/>
        </w:rPr>
        <w:t>және</w:t>
      </w:r>
      <w:r w:rsidRPr="00230D71">
        <w:rPr>
          <w:rFonts w:ascii="Times New Roman" w:hAnsi="Times New Roman" w:cs="Times New Roman"/>
          <w:sz w:val="28"/>
          <w:szCs w:val="28"/>
          <w:lang w:val="en-US"/>
        </w:rPr>
        <w:t xml:space="preserve"> </w:t>
      </w:r>
      <w:r w:rsidRPr="00B1010F">
        <w:rPr>
          <w:rFonts w:ascii="Times New Roman" w:hAnsi="Times New Roman" w:cs="Times New Roman"/>
          <w:sz w:val="28"/>
          <w:szCs w:val="28"/>
        </w:rPr>
        <w:t>он</w:t>
      </w:r>
      <w:r w:rsidRPr="00230D71">
        <w:rPr>
          <w:rFonts w:ascii="Times New Roman" w:hAnsi="Times New Roman" w:cs="Times New Roman"/>
          <w:sz w:val="28"/>
          <w:szCs w:val="28"/>
          <w:lang w:val="en-US"/>
        </w:rPr>
        <w:t xml:space="preserve"> </w:t>
      </w:r>
      <w:r w:rsidRPr="00B1010F">
        <w:rPr>
          <w:rFonts w:ascii="Times New Roman" w:hAnsi="Times New Roman" w:cs="Times New Roman"/>
          <w:sz w:val="28"/>
          <w:szCs w:val="28"/>
        </w:rPr>
        <w:t>екі</w:t>
      </w:r>
      <w:r w:rsidRPr="00230D71">
        <w:rPr>
          <w:rFonts w:ascii="Times New Roman" w:hAnsi="Times New Roman" w:cs="Times New Roman"/>
          <w:sz w:val="28"/>
          <w:szCs w:val="28"/>
          <w:lang w:val="en-US"/>
        </w:rPr>
        <w:t xml:space="preserve"> </w:t>
      </w:r>
      <w:r w:rsidRPr="00B1010F">
        <w:rPr>
          <w:rFonts w:ascii="Times New Roman" w:hAnsi="Times New Roman" w:cs="Times New Roman"/>
          <w:sz w:val="28"/>
          <w:szCs w:val="28"/>
        </w:rPr>
        <w:t>елі</w:t>
      </w:r>
      <w:r w:rsidRPr="00230D71">
        <w:rPr>
          <w:rFonts w:ascii="Times New Roman" w:hAnsi="Times New Roman" w:cs="Times New Roman"/>
          <w:sz w:val="28"/>
          <w:szCs w:val="28"/>
          <w:lang w:val="en-US"/>
        </w:rPr>
        <w:t xml:space="preserve"> </w:t>
      </w:r>
      <w:r w:rsidRPr="00B1010F">
        <w:rPr>
          <w:rFonts w:ascii="Times New Roman" w:hAnsi="Times New Roman" w:cs="Times New Roman"/>
          <w:sz w:val="28"/>
          <w:szCs w:val="28"/>
        </w:rPr>
        <w:t>ішек</w:t>
      </w:r>
      <w:r w:rsidRPr="00230D71">
        <w:rPr>
          <w:rFonts w:ascii="Times New Roman" w:hAnsi="Times New Roman" w:cs="Times New Roman"/>
          <w:sz w:val="28"/>
          <w:szCs w:val="28"/>
          <w:lang w:val="en-US"/>
        </w:rPr>
        <w:t xml:space="preserve">, </w:t>
      </w:r>
      <w:r w:rsidRPr="00B1010F">
        <w:rPr>
          <w:rFonts w:ascii="Times New Roman" w:hAnsi="Times New Roman" w:cs="Times New Roman"/>
          <w:sz w:val="28"/>
          <w:szCs w:val="28"/>
        </w:rPr>
        <w:t>астма</w:t>
      </w:r>
      <w:r w:rsidRPr="00230D71">
        <w:rPr>
          <w:rFonts w:ascii="Times New Roman" w:hAnsi="Times New Roman" w:cs="Times New Roman"/>
          <w:sz w:val="28"/>
          <w:szCs w:val="28"/>
          <w:lang w:val="en-US"/>
        </w:rPr>
        <w:t xml:space="preserve">). </w:t>
      </w:r>
      <w:r w:rsidRPr="00B1010F">
        <w:rPr>
          <w:rFonts w:ascii="Times New Roman" w:hAnsi="Times New Roman" w:cs="Times New Roman"/>
          <w:sz w:val="28"/>
          <w:szCs w:val="28"/>
        </w:rPr>
        <w:t>Қазіргі</w:t>
      </w:r>
      <w:r w:rsidRPr="00230D71">
        <w:rPr>
          <w:rFonts w:ascii="Times New Roman" w:hAnsi="Times New Roman" w:cs="Times New Roman"/>
          <w:sz w:val="28"/>
          <w:szCs w:val="28"/>
          <w:lang w:val="en-US"/>
        </w:rPr>
        <w:t xml:space="preserve"> </w:t>
      </w:r>
      <w:r w:rsidRPr="00B1010F">
        <w:rPr>
          <w:rFonts w:ascii="Times New Roman" w:hAnsi="Times New Roman" w:cs="Times New Roman"/>
          <w:sz w:val="28"/>
          <w:szCs w:val="28"/>
        </w:rPr>
        <w:t>уақытта</w:t>
      </w:r>
      <w:r w:rsidRPr="00230D71">
        <w:rPr>
          <w:rFonts w:ascii="Times New Roman" w:hAnsi="Times New Roman" w:cs="Times New Roman"/>
          <w:sz w:val="28"/>
          <w:szCs w:val="28"/>
          <w:lang w:val="en-US"/>
        </w:rPr>
        <w:t xml:space="preserve"> </w:t>
      </w:r>
      <w:r w:rsidRPr="00B1010F">
        <w:rPr>
          <w:rFonts w:ascii="Times New Roman" w:hAnsi="Times New Roman" w:cs="Times New Roman"/>
          <w:sz w:val="28"/>
          <w:szCs w:val="28"/>
        </w:rPr>
        <w:t>бұл</w:t>
      </w:r>
      <w:r w:rsidRPr="00230D71">
        <w:rPr>
          <w:rFonts w:ascii="Times New Roman" w:hAnsi="Times New Roman" w:cs="Times New Roman"/>
          <w:sz w:val="28"/>
          <w:szCs w:val="28"/>
          <w:lang w:val="en-US"/>
        </w:rPr>
        <w:t xml:space="preserve"> </w:t>
      </w:r>
      <w:r w:rsidRPr="00B1010F">
        <w:rPr>
          <w:rFonts w:ascii="Times New Roman" w:hAnsi="Times New Roman" w:cs="Times New Roman"/>
          <w:sz w:val="28"/>
          <w:szCs w:val="28"/>
        </w:rPr>
        <w:t>терминнің</w:t>
      </w:r>
      <w:r w:rsidRPr="00230D71">
        <w:rPr>
          <w:rFonts w:ascii="Times New Roman" w:hAnsi="Times New Roman" w:cs="Times New Roman"/>
          <w:sz w:val="28"/>
          <w:szCs w:val="28"/>
          <w:lang w:val="en-US"/>
        </w:rPr>
        <w:t xml:space="preserve"> </w:t>
      </w:r>
      <w:r w:rsidRPr="00B1010F">
        <w:rPr>
          <w:rFonts w:ascii="Times New Roman" w:hAnsi="Times New Roman" w:cs="Times New Roman"/>
          <w:sz w:val="28"/>
          <w:szCs w:val="28"/>
        </w:rPr>
        <w:t>екі</w:t>
      </w:r>
      <w:r w:rsidRPr="00230D71">
        <w:rPr>
          <w:rFonts w:ascii="Times New Roman" w:hAnsi="Times New Roman" w:cs="Times New Roman"/>
          <w:sz w:val="28"/>
          <w:szCs w:val="28"/>
          <w:lang w:val="en-US"/>
        </w:rPr>
        <w:t xml:space="preserve"> </w:t>
      </w:r>
      <w:r w:rsidRPr="00B1010F">
        <w:rPr>
          <w:rFonts w:ascii="Times New Roman" w:hAnsi="Times New Roman" w:cs="Times New Roman"/>
          <w:sz w:val="28"/>
          <w:szCs w:val="28"/>
        </w:rPr>
        <w:t>мағынасы</w:t>
      </w:r>
      <w:r w:rsidRPr="00230D71">
        <w:rPr>
          <w:rFonts w:ascii="Times New Roman" w:hAnsi="Times New Roman" w:cs="Times New Roman"/>
          <w:sz w:val="28"/>
          <w:szCs w:val="28"/>
          <w:lang w:val="en-US"/>
        </w:rPr>
        <w:t xml:space="preserve"> </w:t>
      </w:r>
      <w:r w:rsidRPr="00B1010F">
        <w:rPr>
          <w:rFonts w:ascii="Times New Roman" w:hAnsi="Times New Roman" w:cs="Times New Roman"/>
          <w:sz w:val="28"/>
          <w:szCs w:val="28"/>
        </w:rPr>
        <w:t>бар</w:t>
      </w:r>
      <w:r w:rsidRPr="00230D71">
        <w:rPr>
          <w:rFonts w:ascii="Times New Roman" w:hAnsi="Times New Roman" w:cs="Times New Roman"/>
          <w:sz w:val="28"/>
          <w:szCs w:val="28"/>
          <w:lang w:val="en-US"/>
        </w:rPr>
        <w:t xml:space="preserve">: </w:t>
      </w:r>
      <w:r w:rsidRPr="00B1010F">
        <w:rPr>
          <w:rFonts w:ascii="Times New Roman" w:hAnsi="Times New Roman" w:cs="Times New Roman"/>
          <w:sz w:val="28"/>
          <w:szCs w:val="28"/>
        </w:rPr>
        <w:t>біреуі</w:t>
      </w:r>
      <w:r w:rsidRPr="00230D71">
        <w:rPr>
          <w:rFonts w:ascii="Times New Roman" w:hAnsi="Times New Roman" w:cs="Times New Roman"/>
          <w:sz w:val="28"/>
          <w:szCs w:val="28"/>
          <w:lang w:val="en-US"/>
        </w:rPr>
        <w:t xml:space="preserve"> </w:t>
      </w:r>
      <w:r w:rsidRPr="00B1010F">
        <w:rPr>
          <w:rFonts w:ascii="Times New Roman" w:hAnsi="Times New Roman" w:cs="Times New Roman"/>
          <w:sz w:val="28"/>
          <w:szCs w:val="28"/>
        </w:rPr>
        <w:t>оның</w:t>
      </w:r>
      <w:r w:rsidRPr="00230D71">
        <w:rPr>
          <w:rFonts w:ascii="Times New Roman" w:hAnsi="Times New Roman" w:cs="Times New Roman"/>
          <w:sz w:val="28"/>
          <w:szCs w:val="28"/>
          <w:lang w:val="en-US"/>
        </w:rPr>
        <w:t xml:space="preserve"> </w:t>
      </w:r>
      <w:r w:rsidRPr="00B1010F">
        <w:rPr>
          <w:rFonts w:ascii="Times New Roman" w:hAnsi="Times New Roman" w:cs="Times New Roman"/>
          <w:sz w:val="28"/>
          <w:szCs w:val="28"/>
        </w:rPr>
        <w:t>медицина</w:t>
      </w:r>
      <w:r w:rsidRPr="00230D71">
        <w:rPr>
          <w:rFonts w:ascii="Times New Roman" w:hAnsi="Times New Roman" w:cs="Times New Roman"/>
          <w:sz w:val="28"/>
          <w:szCs w:val="28"/>
          <w:lang w:val="en-US"/>
        </w:rPr>
        <w:t xml:space="preserve"> </w:t>
      </w:r>
      <w:r w:rsidRPr="00B1010F">
        <w:rPr>
          <w:rFonts w:ascii="Times New Roman" w:hAnsi="Times New Roman" w:cs="Times New Roman"/>
          <w:sz w:val="28"/>
          <w:szCs w:val="28"/>
        </w:rPr>
        <w:t>саласына</w:t>
      </w:r>
      <w:r w:rsidRPr="00230D71">
        <w:rPr>
          <w:rFonts w:ascii="Times New Roman" w:hAnsi="Times New Roman" w:cs="Times New Roman"/>
          <w:sz w:val="28"/>
          <w:szCs w:val="28"/>
          <w:lang w:val="en-US"/>
        </w:rPr>
        <w:t xml:space="preserve">, </w:t>
      </w:r>
      <w:r w:rsidRPr="00B1010F">
        <w:rPr>
          <w:rFonts w:ascii="Times New Roman" w:hAnsi="Times New Roman" w:cs="Times New Roman"/>
          <w:sz w:val="28"/>
          <w:szCs w:val="28"/>
        </w:rPr>
        <w:t>екіншісі</w:t>
      </w:r>
      <w:r w:rsidRPr="00230D71">
        <w:rPr>
          <w:rFonts w:ascii="Times New Roman" w:hAnsi="Times New Roman" w:cs="Times New Roman"/>
          <w:sz w:val="28"/>
          <w:szCs w:val="28"/>
          <w:lang w:val="en-US"/>
        </w:rPr>
        <w:t xml:space="preserve"> </w:t>
      </w:r>
      <w:r w:rsidRPr="00B1010F">
        <w:rPr>
          <w:rFonts w:ascii="Times New Roman" w:hAnsi="Times New Roman" w:cs="Times New Roman"/>
          <w:sz w:val="28"/>
          <w:szCs w:val="28"/>
        </w:rPr>
        <w:t>психологиялық</w:t>
      </w:r>
      <w:r w:rsidRPr="00230D71">
        <w:rPr>
          <w:rFonts w:ascii="Times New Roman" w:hAnsi="Times New Roman" w:cs="Times New Roman"/>
          <w:sz w:val="28"/>
          <w:szCs w:val="28"/>
          <w:lang w:val="en-US"/>
        </w:rPr>
        <w:t xml:space="preserve"> </w:t>
      </w:r>
      <w:r w:rsidRPr="00B1010F">
        <w:rPr>
          <w:rFonts w:ascii="Times New Roman" w:hAnsi="Times New Roman" w:cs="Times New Roman"/>
          <w:sz w:val="28"/>
          <w:szCs w:val="28"/>
        </w:rPr>
        <w:t>факторлар</w:t>
      </w:r>
      <w:r w:rsidRPr="00230D71">
        <w:rPr>
          <w:rFonts w:ascii="Times New Roman" w:hAnsi="Times New Roman" w:cs="Times New Roman"/>
          <w:sz w:val="28"/>
          <w:szCs w:val="28"/>
          <w:lang w:val="en-US"/>
        </w:rPr>
        <w:t xml:space="preserve"> </w:t>
      </w:r>
      <w:r w:rsidRPr="00B1010F">
        <w:rPr>
          <w:rFonts w:ascii="Times New Roman" w:hAnsi="Times New Roman" w:cs="Times New Roman"/>
          <w:sz w:val="28"/>
          <w:szCs w:val="28"/>
        </w:rPr>
        <w:t>маңызды</w:t>
      </w:r>
      <w:r w:rsidRPr="00230D71">
        <w:rPr>
          <w:rFonts w:ascii="Times New Roman" w:hAnsi="Times New Roman" w:cs="Times New Roman"/>
          <w:sz w:val="28"/>
          <w:szCs w:val="28"/>
          <w:lang w:val="en-US"/>
        </w:rPr>
        <w:t xml:space="preserve"> </w:t>
      </w:r>
      <w:r w:rsidRPr="00B1010F">
        <w:rPr>
          <w:rFonts w:ascii="Times New Roman" w:hAnsi="Times New Roman" w:cs="Times New Roman"/>
          <w:sz w:val="28"/>
          <w:szCs w:val="28"/>
        </w:rPr>
        <w:t>рөл</w:t>
      </w:r>
      <w:r w:rsidRPr="00230D71">
        <w:rPr>
          <w:rFonts w:ascii="Times New Roman" w:hAnsi="Times New Roman" w:cs="Times New Roman"/>
          <w:sz w:val="28"/>
          <w:szCs w:val="28"/>
          <w:lang w:val="en-US"/>
        </w:rPr>
        <w:t xml:space="preserve"> </w:t>
      </w:r>
      <w:r w:rsidRPr="00B1010F">
        <w:rPr>
          <w:rFonts w:ascii="Times New Roman" w:hAnsi="Times New Roman" w:cs="Times New Roman"/>
          <w:sz w:val="28"/>
          <w:szCs w:val="28"/>
        </w:rPr>
        <w:t>атқаратын</w:t>
      </w:r>
      <w:r w:rsidRPr="00230D71">
        <w:rPr>
          <w:rFonts w:ascii="Times New Roman" w:hAnsi="Times New Roman" w:cs="Times New Roman"/>
          <w:sz w:val="28"/>
          <w:szCs w:val="28"/>
          <w:lang w:val="en-US"/>
        </w:rPr>
        <w:t xml:space="preserve"> </w:t>
      </w:r>
      <w:r w:rsidRPr="00B1010F">
        <w:rPr>
          <w:rFonts w:ascii="Times New Roman" w:hAnsi="Times New Roman" w:cs="Times New Roman"/>
          <w:sz w:val="28"/>
          <w:szCs w:val="28"/>
        </w:rPr>
        <w:t>ауруларға</w:t>
      </w:r>
      <w:r w:rsidRPr="00230D71">
        <w:rPr>
          <w:rFonts w:ascii="Times New Roman" w:hAnsi="Times New Roman" w:cs="Times New Roman"/>
          <w:sz w:val="28"/>
          <w:szCs w:val="28"/>
          <w:lang w:val="en-US"/>
        </w:rPr>
        <w:t xml:space="preserve"> </w:t>
      </w:r>
      <w:r w:rsidRPr="00B1010F">
        <w:rPr>
          <w:rFonts w:ascii="Times New Roman" w:hAnsi="Times New Roman" w:cs="Times New Roman"/>
          <w:sz w:val="28"/>
          <w:szCs w:val="28"/>
        </w:rPr>
        <w:t>қатысты</w:t>
      </w:r>
      <w:r w:rsidRPr="00230D71">
        <w:rPr>
          <w:rFonts w:ascii="Times New Roman" w:hAnsi="Times New Roman" w:cs="Times New Roman"/>
          <w:sz w:val="28"/>
          <w:szCs w:val="28"/>
          <w:lang w:val="en-US"/>
        </w:rPr>
        <w:t xml:space="preserve">. </w:t>
      </w:r>
      <w:r w:rsidRPr="00B1010F">
        <w:rPr>
          <w:rFonts w:ascii="Times New Roman" w:hAnsi="Times New Roman" w:cs="Times New Roman"/>
          <w:sz w:val="28"/>
          <w:szCs w:val="28"/>
        </w:rPr>
        <w:t>Психосоматикалық бұзылуларға дәстүрлі, тар мағынадағы психосоматикалық аурулар ғана емес, сонымен қатар кеңейтілген бұзылулар жатады: соматикалық бұзылулар, соматикалық ауруға патологиялық психогендік реакциялар. Бұл топқа сонымен қатар жиі соматикалық патологиямен асқынған психикалық бұзылулар (анорексиялық жүйке, булимия, алкоголизм және т.б.), емдеудің кейбір әдістерін қиындататын бұзылулар, мысалы, коронарлық артерияны айналып өткеннен кейін пайда болатын депрессия және мнемоникалық бұзылулар, аффективті мазасыздық және астеникалық жағдайлар кіреді. гемодиализ қабылдаған науқастар. Психосоматикалық бұзылулар аясында әйелдердің генеративті цикліне байланысты жағдайлар қарастырылады («предменструальды шиеленіс» және «предменструальды дисфориялық бұзылыс» синдромы; жүктілік депрессиясы және босанғаннан кейінгі депрессия, оның ішінде «ана күйзелісі» синдромы, инвазивті истерия және т.б.). Соматогендік (симптоматикалық) психоздар - делирий, аментация, галлюциноз және т.б. психосоматикалық бұзылулар болып саналады.</w:t>
      </w:r>
    </w:p>
    <w:p w:rsidR="007F6245" w:rsidRPr="00B1010F" w:rsidRDefault="007F6245"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Жалпы психосоматикалық медицина қазіргі ғасырмен (ХХ ғасыр деген мағынаны білдіреді) бірдей деп қабылданады. Алайда, бұл медицинада жаңа тұжырымдаманың пайда болуы туралы емес, ежелгі медицина қағидаларын қайта жандандыру, ауруға нақты жеке құбылыс ретінде, белгілі бір адамның ауруы, жан мен дененің ауруы ретінде қарау. Психосоматикалық медицина өзін-өзі емдейтін сияқты ескі.</w:t>
      </w:r>
    </w:p>
    <w:p w:rsidR="007F6245" w:rsidRPr="00B1010F" w:rsidRDefault="007F6245"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 xml:space="preserve">Қазіргі психосоматикалық медицинаның тарихы З.Фрейдтің психоаналитикалық тұжырымдамасынан басталады, ол Брейермен бірге «конверсия» арқылы «басылған әсер», «психикалық жарақат» өзін </w:t>
      </w:r>
      <w:r w:rsidRPr="00B1010F">
        <w:rPr>
          <w:rFonts w:ascii="Times New Roman" w:hAnsi="Times New Roman" w:cs="Times New Roman"/>
          <w:sz w:val="28"/>
          <w:szCs w:val="28"/>
        </w:rPr>
        <w:lastRenderedPageBreak/>
        <w:t>соматикалық симптом ретінде көрсете алатындығын дәлелдеді. Фрейд «соматикалық дайындық» қажет - «ағзаны таңдау» үшін маңызды және оның пайда болу процесінде елестетуге болатын физикалық фактор қажет деп атап өтті.</w:t>
      </w:r>
    </w:p>
    <w:p w:rsidR="007F6245" w:rsidRPr="00B1010F" w:rsidRDefault="007F6245"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Икскүл «дайындық аурулары» туралы айтып берді, онда эмоциялар денелік реакцияға ұшырайды, ал дайындық созылмалы болып, ағза функцияларының жоғарылауына әкелуі мүмкін. Дайындық күйін шешу мүмкін болмаған кезде ауру дамиды.</w:t>
      </w:r>
    </w:p>
    <w:p w:rsidR="007F6245" w:rsidRPr="00B1010F" w:rsidRDefault="007F6245"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Екінші дүниежүзілік соғыстан кейін Т.</w:t>
      </w:r>
      <w:r w:rsidR="004A1E70" w:rsidRPr="004A1E70">
        <w:rPr>
          <w:rFonts w:ascii="Times New Roman" w:hAnsi="Times New Roman" w:cs="Times New Roman"/>
          <w:sz w:val="28"/>
          <w:szCs w:val="28"/>
        </w:rPr>
        <w:t xml:space="preserve"> </w:t>
      </w:r>
      <w:r w:rsidRPr="00B1010F">
        <w:rPr>
          <w:rFonts w:ascii="Times New Roman" w:hAnsi="Times New Roman" w:cs="Times New Roman"/>
          <w:sz w:val="28"/>
          <w:szCs w:val="28"/>
        </w:rPr>
        <w:t>Икскүл өзіндік «биопсихоәлеуметтік модельді» ұсынды және теориялық тұрғыдан негіздеді. Биопсихоәлеуметтік тәсіл бастапқыда адамды өзінің табиғи психобиологиялық дамуындағы қоршаған ортадағы денсаулығына және ауруына байланысты қарастырады, ол оны сезіп қана қоймайды, мүмкіндігінше өзін жасайды. Т.Икскүл сыртқы әлем мен ағза туралы ұғымды «серпінді дамып келе жатқан тұтас» ретінде құрды.</w:t>
      </w:r>
    </w:p>
    <w:p w:rsidR="007F6245" w:rsidRPr="00B1010F" w:rsidRDefault="007F6245"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Вайнер сондай-ақ ұқсас көзқарастарды ұстанды, олар «ағзаны денсаулық пен аурудағы» барлық деңгейлерде және ұйымдастырудың және дамудың барлық деңгейлерінде интеграцияланған реттеу жүйесі ретінде сипаттауға тырысты.</w:t>
      </w:r>
    </w:p>
    <w:p w:rsidR="007F6245" w:rsidRPr="00B1010F" w:rsidRDefault="007F6245"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К.Ясперс әлеуметтік коммуникацияның бұзылуының психосоматикалық патология генезисіндегі рөліне тоқталды.</w:t>
      </w:r>
    </w:p>
    <w:p w:rsidR="007F6245" w:rsidRPr="00B1010F" w:rsidRDefault="007F6245"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Дж. Батлер психосоматикалық аурулардың бұзылуымен байланысты, бұл адамның өміріндегі арандатушы оқиға алдымен Г.Селенің пікірі бойынша жалпы бейімделгіштік реакциясын тудырады, содан кейін ең осал тіндердің, органдардың немесе жүйелердің бір дәрежеге немесе басқасына қайтымды зақымдануын тудырады.</w:t>
      </w:r>
    </w:p>
    <w:p w:rsidR="007F6245" w:rsidRPr="00B1010F" w:rsidRDefault="007F6245"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К.Ясперс әлеуметтік коммуникацияның бұзылуының психосоматикалық патология генезисіндегі рөліне тоқталды.</w:t>
      </w:r>
    </w:p>
    <w:p w:rsidR="007F6245" w:rsidRPr="00B1010F" w:rsidRDefault="007F6245"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Дж. Батлер психосоматикалық аурулардың бұзылуымен байланысты, бұл адамның өміріндегі арандатушы оқиға алдымен Г.Селенің пікірі бойынша жалпы бейімделгіштік реакциясын тудырады, содан кейін ең осал тіндердің, органдардың немесе жүйелердің бір дәрежеге немесе басқасына қайтымды зақымдануын тудырады.</w:t>
      </w:r>
    </w:p>
    <w:p w:rsidR="007F6245" w:rsidRPr="00B1010F" w:rsidRDefault="007F6245"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2. ОСЫ ЖӘНЕ МАЗМҰНДЫ КІРІСТІРУ</w:t>
      </w:r>
    </w:p>
    <w:p w:rsidR="007F6245" w:rsidRPr="004A1E70" w:rsidRDefault="007F6245" w:rsidP="004A1E70">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В.И.</w:t>
      </w:r>
      <w:r w:rsidR="004A1E70" w:rsidRPr="004A1E70">
        <w:rPr>
          <w:rFonts w:ascii="Times New Roman" w:hAnsi="Times New Roman" w:cs="Times New Roman"/>
          <w:sz w:val="28"/>
          <w:szCs w:val="28"/>
        </w:rPr>
        <w:t xml:space="preserve"> </w:t>
      </w:r>
      <w:r w:rsidRPr="00B1010F">
        <w:rPr>
          <w:rFonts w:ascii="Times New Roman" w:hAnsi="Times New Roman" w:cs="Times New Roman"/>
          <w:sz w:val="28"/>
          <w:szCs w:val="28"/>
        </w:rPr>
        <w:t>Гарбузов</w:t>
      </w:r>
      <w:r w:rsidRPr="004A1E70">
        <w:rPr>
          <w:rFonts w:ascii="Times New Roman" w:hAnsi="Times New Roman" w:cs="Times New Roman"/>
          <w:sz w:val="28"/>
          <w:szCs w:val="28"/>
        </w:rPr>
        <w:t xml:space="preserve"> </w:t>
      </w:r>
      <w:r w:rsidRPr="00B1010F">
        <w:rPr>
          <w:rFonts w:ascii="Times New Roman" w:hAnsi="Times New Roman" w:cs="Times New Roman"/>
          <w:sz w:val="28"/>
          <w:szCs w:val="28"/>
        </w:rPr>
        <w:t>ағзаның</w:t>
      </w:r>
      <w:r w:rsidRPr="004A1E70">
        <w:rPr>
          <w:rFonts w:ascii="Times New Roman" w:hAnsi="Times New Roman" w:cs="Times New Roman"/>
          <w:sz w:val="28"/>
          <w:szCs w:val="28"/>
        </w:rPr>
        <w:t xml:space="preserve"> </w:t>
      </w:r>
      <w:r w:rsidRPr="00B1010F">
        <w:rPr>
          <w:rFonts w:ascii="Times New Roman" w:hAnsi="Times New Roman" w:cs="Times New Roman"/>
          <w:sz w:val="28"/>
          <w:szCs w:val="28"/>
        </w:rPr>
        <w:t>екі</w:t>
      </w:r>
      <w:r w:rsidRPr="004A1E70">
        <w:rPr>
          <w:rFonts w:ascii="Times New Roman" w:hAnsi="Times New Roman" w:cs="Times New Roman"/>
          <w:sz w:val="28"/>
          <w:szCs w:val="28"/>
        </w:rPr>
        <w:t xml:space="preserve"> </w:t>
      </w:r>
      <w:r w:rsidRPr="00B1010F">
        <w:rPr>
          <w:rFonts w:ascii="Times New Roman" w:hAnsi="Times New Roman" w:cs="Times New Roman"/>
          <w:sz w:val="28"/>
          <w:szCs w:val="28"/>
        </w:rPr>
        <w:t>іргелі</w:t>
      </w:r>
      <w:r w:rsidRPr="004A1E70">
        <w:rPr>
          <w:rFonts w:ascii="Times New Roman" w:hAnsi="Times New Roman" w:cs="Times New Roman"/>
          <w:sz w:val="28"/>
          <w:szCs w:val="28"/>
        </w:rPr>
        <w:t xml:space="preserve"> </w:t>
      </w:r>
      <w:r w:rsidRPr="00B1010F">
        <w:rPr>
          <w:rFonts w:ascii="Times New Roman" w:hAnsi="Times New Roman" w:cs="Times New Roman"/>
          <w:sz w:val="28"/>
          <w:szCs w:val="28"/>
        </w:rPr>
        <w:t>кешені</w:t>
      </w:r>
      <w:r w:rsidRPr="004A1E70">
        <w:rPr>
          <w:rFonts w:ascii="Times New Roman" w:hAnsi="Times New Roman" w:cs="Times New Roman"/>
          <w:sz w:val="28"/>
          <w:szCs w:val="28"/>
        </w:rPr>
        <w:t xml:space="preserve">: </w:t>
      </w:r>
      <w:r w:rsidRPr="00B1010F">
        <w:rPr>
          <w:rFonts w:ascii="Times New Roman" w:hAnsi="Times New Roman" w:cs="Times New Roman"/>
          <w:sz w:val="28"/>
          <w:szCs w:val="28"/>
        </w:rPr>
        <w:t>аш</w:t>
      </w:r>
      <w:r w:rsidRPr="004A1E70">
        <w:rPr>
          <w:rFonts w:ascii="Times New Roman" w:hAnsi="Times New Roman" w:cs="Times New Roman"/>
          <w:sz w:val="28"/>
          <w:szCs w:val="28"/>
        </w:rPr>
        <w:t xml:space="preserve"> </w:t>
      </w:r>
      <w:r w:rsidRPr="00B1010F">
        <w:rPr>
          <w:rFonts w:ascii="Times New Roman" w:hAnsi="Times New Roman" w:cs="Times New Roman"/>
          <w:sz w:val="28"/>
          <w:szCs w:val="28"/>
        </w:rPr>
        <w:t>ішек</w:t>
      </w:r>
      <w:r w:rsidRPr="004A1E70">
        <w:rPr>
          <w:rFonts w:ascii="Times New Roman" w:hAnsi="Times New Roman" w:cs="Times New Roman"/>
          <w:sz w:val="28"/>
          <w:szCs w:val="28"/>
        </w:rPr>
        <w:t xml:space="preserve"> </w:t>
      </w:r>
      <w:r w:rsidRPr="00B1010F">
        <w:rPr>
          <w:rFonts w:ascii="Times New Roman" w:hAnsi="Times New Roman" w:cs="Times New Roman"/>
          <w:sz w:val="28"/>
          <w:szCs w:val="28"/>
        </w:rPr>
        <w:t>және</w:t>
      </w:r>
      <w:r w:rsidRPr="004A1E70">
        <w:rPr>
          <w:rFonts w:ascii="Times New Roman" w:hAnsi="Times New Roman" w:cs="Times New Roman"/>
          <w:sz w:val="28"/>
          <w:szCs w:val="28"/>
        </w:rPr>
        <w:t xml:space="preserve"> </w:t>
      </w:r>
      <w:r w:rsidRPr="00B1010F">
        <w:rPr>
          <w:rFonts w:ascii="Times New Roman" w:hAnsi="Times New Roman" w:cs="Times New Roman"/>
          <w:sz w:val="28"/>
          <w:szCs w:val="28"/>
        </w:rPr>
        <w:t>тоқ</w:t>
      </w:r>
      <w:r w:rsidRPr="004A1E70">
        <w:rPr>
          <w:rFonts w:ascii="Times New Roman" w:hAnsi="Times New Roman" w:cs="Times New Roman"/>
          <w:sz w:val="28"/>
          <w:szCs w:val="28"/>
        </w:rPr>
        <w:t xml:space="preserve"> </w:t>
      </w:r>
      <w:r w:rsidRPr="00B1010F">
        <w:rPr>
          <w:rFonts w:ascii="Times New Roman" w:hAnsi="Times New Roman" w:cs="Times New Roman"/>
          <w:sz w:val="28"/>
          <w:szCs w:val="28"/>
        </w:rPr>
        <w:t>ішек</w:t>
      </w:r>
      <w:r w:rsidRPr="004A1E70">
        <w:rPr>
          <w:rFonts w:ascii="Times New Roman" w:hAnsi="Times New Roman" w:cs="Times New Roman"/>
          <w:sz w:val="28"/>
          <w:szCs w:val="28"/>
        </w:rPr>
        <w:t xml:space="preserve"> </w:t>
      </w:r>
      <w:r w:rsidRPr="00B1010F">
        <w:rPr>
          <w:rFonts w:ascii="Times New Roman" w:hAnsi="Times New Roman" w:cs="Times New Roman"/>
          <w:sz w:val="28"/>
          <w:szCs w:val="28"/>
        </w:rPr>
        <w:t>туралы</w:t>
      </w:r>
      <w:r w:rsidRPr="004A1E70">
        <w:rPr>
          <w:rFonts w:ascii="Times New Roman" w:hAnsi="Times New Roman" w:cs="Times New Roman"/>
          <w:sz w:val="28"/>
          <w:szCs w:val="28"/>
        </w:rPr>
        <w:t xml:space="preserve"> </w:t>
      </w:r>
      <w:r w:rsidRPr="00B1010F">
        <w:rPr>
          <w:rFonts w:ascii="Times New Roman" w:hAnsi="Times New Roman" w:cs="Times New Roman"/>
          <w:sz w:val="28"/>
          <w:szCs w:val="28"/>
        </w:rPr>
        <w:t>түсінік</w:t>
      </w:r>
      <w:r w:rsidRPr="004A1E70">
        <w:rPr>
          <w:rFonts w:ascii="Times New Roman" w:hAnsi="Times New Roman" w:cs="Times New Roman"/>
          <w:sz w:val="28"/>
          <w:szCs w:val="28"/>
        </w:rPr>
        <w:t xml:space="preserve"> </w:t>
      </w:r>
      <w:r w:rsidRPr="00B1010F">
        <w:rPr>
          <w:rFonts w:ascii="Times New Roman" w:hAnsi="Times New Roman" w:cs="Times New Roman"/>
          <w:sz w:val="28"/>
          <w:szCs w:val="28"/>
        </w:rPr>
        <w:t>жасады</w:t>
      </w:r>
      <w:r w:rsidRPr="004A1E70">
        <w:rPr>
          <w:rFonts w:ascii="Times New Roman" w:hAnsi="Times New Roman" w:cs="Times New Roman"/>
          <w:sz w:val="28"/>
          <w:szCs w:val="28"/>
        </w:rPr>
        <w:t xml:space="preserve">. </w:t>
      </w:r>
      <w:r w:rsidRPr="00B1010F">
        <w:rPr>
          <w:rFonts w:ascii="Times New Roman" w:hAnsi="Times New Roman" w:cs="Times New Roman"/>
          <w:sz w:val="28"/>
          <w:szCs w:val="28"/>
        </w:rPr>
        <w:t xml:space="preserve">Бұл денсаулық пен аурудың ежелгі шығыс теорияларына негізделген. Ежелгі Шығыстың емшілері дененің денсаулығында да, ауруда да өзін-өзі реттеуге үлкен мән берді және ауруды олардың күшін, сипаттамаларын ескере отырып, дененің жалпы жағдайын және пациенттің жеке басын бағалай отырып, патогендік фактор мен қорғаныс механизмдерінің өзара әрекеті деп түсінді. Олардың ағзадағы патология туралы түсінігі, мысалы, ұзақ емделуден кейін емделмеген ауру бірдей және қазірдің өзінде әр </w:t>
      </w:r>
      <w:r w:rsidR="004A1E70" w:rsidRPr="004A1E70">
        <w:rPr>
          <w:rFonts w:ascii="Times New Roman" w:hAnsi="Times New Roman" w:cs="Times New Roman"/>
          <w:sz w:val="28"/>
          <w:szCs w:val="28"/>
        </w:rPr>
        <w:t xml:space="preserve"> </w:t>
      </w:r>
      <w:r w:rsidRPr="00B1010F">
        <w:rPr>
          <w:rFonts w:ascii="Times New Roman" w:hAnsi="Times New Roman" w:cs="Times New Roman"/>
          <w:sz w:val="28"/>
          <w:szCs w:val="28"/>
        </w:rPr>
        <w:t>түрлі болатындығында.</w:t>
      </w:r>
    </w:p>
    <w:p w:rsidR="007F6245" w:rsidRPr="00B1010F" w:rsidRDefault="007F6245"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lastRenderedPageBreak/>
        <w:t>Ежелгі Қытай емшілері ағзадағы энергия белгілі бір арна бойымен ағып кетеді, ал ауру - бұл энергия ағымының патологиясы деп санайды. Организм ауруы - бұл өмірлік энергияның қан айналымының бұзылуы, бұл патологиялық аусылға әкеледі - ағзаның жедел күшті ауруы немесе патологиялық сарқылу - летаргиялық созылмалы ауру. Бір элементте энергия айналымының бұзылуы оның басқа элементтердегі және бүкіл денеде айналымының бұзылуына әкеледі.</w:t>
      </w:r>
    </w:p>
    <w:p w:rsidR="007F6245" w:rsidRPr="00B1010F" w:rsidRDefault="007F6245"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Ағзадағы қарама</w:t>
      </w:r>
      <w:r w:rsidR="004A1E70" w:rsidRPr="004A1E70">
        <w:rPr>
          <w:rFonts w:ascii="Times New Roman" w:hAnsi="Times New Roman" w:cs="Times New Roman"/>
          <w:sz w:val="28"/>
          <w:szCs w:val="28"/>
        </w:rPr>
        <w:t xml:space="preserve"> </w:t>
      </w:r>
      <w:r w:rsidRPr="00B1010F">
        <w:rPr>
          <w:rFonts w:ascii="Times New Roman" w:hAnsi="Times New Roman" w:cs="Times New Roman"/>
          <w:sz w:val="28"/>
          <w:szCs w:val="28"/>
        </w:rPr>
        <w:t>-</w:t>
      </w:r>
      <w:r w:rsidR="004A1E70" w:rsidRPr="004A1E70">
        <w:rPr>
          <w:rFonts w:ascii="Times New Roman" w:hAnsi="Times New Roman" w:cs="Times New Roman"/>
          <w:sz w:val="28"/>
          <w:szCs w:val="28"/>
        </w:rPr>
        <w:t xml:space="preserve"> </w:t>
      </w:r>
      <w:r w:rsidRPr="00B1010F">
        <w:rPr>
          <w:rFonts w:ascii="Times New Roman" w:hAnsi="Times New Roman" w:cs="Times New Roman"/>
          <w:sz w:val="28"/>
          <w:szCs w:val="28"/>
        </w:rPr>
        <w:t>қарсы екі ұстаным, ежелгі және иньдердің өзара әрекеттестігі - ежелгі шығыс медицинасының орталық байланыстарының бірі. Ян мен инь мәні - екі қарама-қайшылықтың ажырамас бірлігі: күш пен әлсіздік, белсенділік пен тыныштық, «ыстық және суық». Біреуі өліп, екіншісін ынталандырады, денеде Ян мен Иннің өзара реттелуі мен үйлесімділігін қамтамасыз етеді. Ян энергия өндіретін және Инь тазартатын, шоғырландыратын, сақтайтын және қайта бөлетін энергия бар, оның аккумуляторлары бар. Инь организмдері өмірді сақтау үшін иерархиялық тұрғыдан маңызды және олардың аурулары ағза үшін ауыр және қауіпті болғандықтан, аурулары аз қауіпті Ян ағзалары патологиялық факторлардың әсерін бірінші болып қабылдады, яғни. патологиядан Инь арналарын қамту. Инь органдары: өкпе, көк бауыр, ұйқы безі, жүрек, бүйрек, бауыр. Жанский: үлкен және тоқ ішек, зәр шығару және өт көпіршігі. Ян ағзасының ауруы патологиялық процеске Инь органын қосады.</w:t>
      </w:r>
    </w:p>
    <w:p w:rsidR="007F6245" w:rsidRPr="00B1010F" w:rsidRDefault="007F6245"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Барлық дене жүйелері 2 супержүйеге бөлінеді: жүректің, бауырдың және өт қабының функцияларын біріктіретін аш ішек жүйесі және өкпе, көкбауыр, ұйқы безі, асқазан, бүйрек және қуық функцияларын біріктіретін тоқ ішек кешені. Дененің қосымша жүйелері: тері, тірек</w:t>
      </w:r>
      <w:r w:rsidR="004A1E70" w:rsidRPr="004A1E70">
        <w:rPr>
          <w:rFonts w:ascii="Times New Roman" w:hAnsi="Times New Roman" w:cs="Times New Roman"/>
          <w:sz w:val="28"/>
          <w:szCs w:val="28"/>
        </w:rPr>
        <w:t xml:space="preserve"> </w:t>
      </w:r>
      <w:r w:rsidRPr="00B1010F">
        <w:rPr>
          <w:rFonts w:ascii="Times New Roman" w:hAnsi="Times New Roman" w:cs="Times New Roman"/>
          <w:sz w:val="28"/>
          <w:szCs w:val="28"/>
        </w:rPr>
        <w:t>-</w:t>
      </w:r>
      <w:r w:rsidR="004A1E70" w:rsidRPr="004A1E70">
        <w:rPr>
          <w:rFonts w:ascii="Times New Roman" w:hAnsi="Times New Roman" w:cs="Times New Roman"/>
          <w:sz w:val="28"/>
          <w:szCs w:val="28"/>
        </w:rPr>
        <w:t xml:space="preserve"> </w:t>
      </w:r>
      <w:r w:rsidRPr="00B1010F">
        <w:rPr>
          <w:rFonts w:ascii="Times New Roman" w:hAnsi="Times New Roman" w:cs="Times New Roman"/>
          <w:sz w:val="28"/>
          <w:szCs w:val="28"/>
        </w:rPr>
        <w:t>қимыл жүйесі, репродуктивті, сезім мүшелері, без, жұтқыншақ және ауыз қуысы сонымен қатар тоқ ішек кешеніне жатады. Емдеудің кең таралған стратегиясы 2-нің қайсысы әсер ететініне байланысты.</w:t>
      </w:r>
    </w:p>
    <w:p w:rsidR="007F6245" w:rsidRPr="00B1010F" w:rsidRDefault="007F6245"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Ашық ішек кешені - жаңа, ашық, энергиямен қаныққан; ол үмітпен, күреспен, күштің болуымен, өмірге деген шөлділігімен сипатталады. Ащы ішек жүйесінің патологиясы агрессивті наразылық тәжірибесінен туындайды, негізінен функционалды, симпатикалық әсерлер басым болады. Бұл үлкен ішектің кешеніне қатысты қорғаныс болып табылады. Ащы ішек кешенінің туа біткен үстемдігі бар адамдар - холерикалық немесе сангин темперамент, «көнбіс» конституция. Олардың аурулары түске дейін және түннің бірінші жартысында нашарлайды. Бұл уақытта олар тыныштандырып, ауырсынуды жеңілдетіп, вазоспазмды жеңілдетуі керек.</w:t>
      </w:r>
    </w:p>
    <w:p w:rsidR="007F6245" w:rsidRPr="00B1010F" w:rsidRDefault="007F6245"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Ішек ішектің кешені - Инь, жасырын, энергия тапшы, терең; ол зақымдайтын факторға берілу қаупімен, депрессияны соматизациялау үрдісімен сипатталады. Ішек ішек кешенінің патологиясы негізінен органикалық, құрылымдарға, тіндерге зақым келтіреді, парасимпатикалық әсерлер басым болады. Ішек ішектің туа біткен үстемдігі бар адамдар - флегматикалық темперамент, «бұлшықет</w:t>
      </w:r>
      <w:r w:rsidR="004A1E70" w:rsidRPr="004A1E70">
        <w:rPr>
          <w:rFonts w:ascii="Times New Roman" w:hAnsi="Times New Roman" w:cs="Times New Roman"/>
          <w:sz w:val="28"/>
          <w:szCs w:val="28"/>
        </w:rPr>
        <w:t xml:space="preserve"> </w:t>
      </w:r>
      <w:r w:rsidRPr="00B1010F">
        <w:rPr>
          <w:rFonts w:ascii="Times New Roman" w:hAnsi="Times New Roman" w:cs="Times New Roman"/>
          <w:sz w:val="28"/>
          <w:szCs w:val="28"/>
        </w:rPr>
        <w:t>-</w:t>
      </w:r>
      <w:r w:rsidR="004A1E70" w:rsidRPr="004A1E70">
        <w:rPr>
          <w:rFonts w:ascii="Times New Roman" w:hAnsi="Times New Roman" w:cs="Times New Roman"/>
          <w:sz w:val="28"/>
          <w:szCs w:val="28"/>
        </w:rPr>
        <w:t xml:space="preserve"> </w:t>
      </w:r>
      <w:r w:rsidRPr="00B1010F">
        <w:rPr>
          <w:rFonts w:ascii="Times New Roman" w:hAnsi="Times New Roman" w:cs="Times New Roman"/>
          <w:sz w:val="28"/>
          <w:szCs w:val="28"/>
        </w:rPr>
        <w:t xml:space="preserve">домалақ» конституция. Олардың аурулары түннің екінші жартысында және таңертең нашарлайды. Олар </w:t>
      </w:r>
      <w:r w:rsidRPr="00B1010F">
        <w:rPr>
          <w:rFonts w:ascii="Times New Roman" w:hAnsi="Times New Roman" w:cs="Times New Roman"/>
          <w:sz w:val="28"/>
          <w:szCs w:val="28"/>
        </w:rPr>
        <w:lastRenderedPageBreak/>
        <w:t>жігерлендіруді, күшейтуді, жұмсақ ынталандыруды және күш деңгейінің жоғарылауын қажет етеді.</w:t>
      </w:r>
      <w:r w:rsidR="004A1E70" w:rsidRPr="004A1E70">
        <w:rPr>
          <w:rFonts w:ascii="Times New Roman" w:hAnsi="Times New Roman" w:cs="Times New Roman"/>
          <w:sz w:val="28"/>
          <w:szCs w:val="28"/>
        </w:rPr>
        <w:t xml:space="preserve">  </w:t>
      </w:r>
      <w:r w:rsidRPr="00B1010F">
        <w:rPr>
          <w:rFonts w:ascii="Times New Roman" w:hAnsi="Times New Roman" w:cs="Times New Roman"/>
          <w:sz w:val="28"/>
          <w:szCs w:val="28"/>
        </w:rPr>
        <w:t>Ащы ішек патологиясынан тоқ ішектің патологиясына өту - бұл дененің қорғанысын тапсыру, оның күшінің сарқылуы, салыстырмалы түрде оңай емделетін, Ян патологиясынан инь патологиясына көшу.</w:t>
      </w:r>
    </w:p>
    <w:p w:rsidR="007F6245" w:rsidRPr="00B1010F" w:rsidRDefault="007F6245"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3. Психохоматикалық бейімделудің кезеңдері (В. Гарбузовтың айтуы бойынша)</w:t>
      </w:r>
    </w:p>
    <w:p w:rsidR="007F6245" w:rsidRPr="00B1010F" w:rsidRDefault="007F6245"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Алдын-ала нозологиялық («денсаулығы да, ауруы да жоқ») - көңіл-күйдің нашарлауы, ашуланшақтық, ішкі мүшелерден ыңғайсыздық.</w:t>
      </w:r>
    </w:p>
    <w:p w:rsidR="007F6245" w:rsidRPr="00B1010F" w:rsidRDefault="007F6245"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Функционалды бұзылулар - психо-вегетативті синдром.</w:t>
      </w:r>
    </w:p>
    <w:p w:rsidR="007F6245" w:rsidRPr="00B1010F" w:rsidRDefault="007F6245"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Аш ішек кешеніндегі бұзылулар - өт қабының патологиясы, холелитиазға дейін, психастениялық синдром.</w:t>
      </w:r>
    </w:p>
    <w:p w:rsidR="007F6245" w:rsidRPr="00B1010F" w:rsidRDefault="007F6245"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Ауыспалы - ауыр психастениялық синдром, ұрпақты болу жүйесінің патологиясы.</w:t>
      </w:r>
    </w:p>
    <w:p w:rsidR="007F6245" w:rsidRPr="00B1010F" w:rsidRDefault="007F6245"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Кеңейтілген капитуляторлық-депрессиялық реакция - бұл шаш пен тырнақтың айқын патологиясы, тірек-қимыл жүйесінің созылмалы патологиясы.</w:t>
      </w:r>
    </w:p>
    <w:p w:rsidR="007F6245" w:rsidRPr="00B1010F" w:rsidRDefault="007F6245"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Ішек ішек кешенінің патологиясы - ертерек шақырылудың, соматикалық депрессияның айқын көрінісі.</w:t>
      </w:r>
    </w:p>
    <w:p w:rsidR="007F6245" w:rsidRPr="00B1010F" w:rsidRDefault="007F6245"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Катастрофиялық - бүйректің, көкбауырдың, ұйқы безінің патологиясы, иммуносупрессия, иммунодефицит, психастениялық синдром ауыр, патология қайтымсыз, қатерлі ісік процесінің қаупі.</w:t>
      </w:r>
    </w:p>
    <w:p w:rsidR="007F6245" w:rsidRPr="00B1010F" w:rsidRDefault="007F6245"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Ащы ішек кешенінің психосоматикалық аурулары: он екі елі ішектің жарасы, инфекциялық емес энтерит, АҚҚ ауруы, оның ішінде жүректің ишемиялық ауруы, миокард инфарктісі және гипертония, инсульт; өт қабының аурулары, соның ішінде холелитиаз, бауырдың инфекциялық емес аурулары, репродуктивті жүйенің функционалды патологиясы және вегетативті дистония.</w:t>
      </w:r>
    </w:p>
    <w:p w:rsidR="006B712C" w:rsidRPr="00B1010F" w:rsidRDefault="007F6245"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Ішек ішек кешенінің психосоматикалық ауруларына инфекциялық емес этиологияның колиті, АД және басқа өкпелік инфекциялық емес сипаттағы аурулар, тыныс алу жолдары және мұрын-тамыр аурулары, соның ішінде аллергия, ауыз қуысы мен тістердің аурулары, соның ішінде пародонт ауруы; тонзиллярлы және қалқанша безінің аурулары, гастрит және UBJ, өңеш аурулары; ұйқы безін</w:t>
      </w:r>
      <w:r w:rsidR="004A1E70">
        <w:rPr>
          <w:rFonts w:ascii="Times New Roman" w:hAnsi="Times New Roman" w:cs="Times New Roman"/>
          <w:sz w:val="28"/>
          <w:szCs w:val="28"/>
        </w:rPr>
        <w:t>ің ауруы, соның ішінде</w:t>
      </w:r>
      <w:r w:rsidR="004A1E70">
        <w:rPr>
          <w:rFonts w:ascii="Times New Roman" w:hAnsi="Times New Roman" w:cs="Times New Roman"/>
          <w:sz w:val="28"/>
          <w:szCs w:val="28"/>
          <w:lang w:val="kk-KZ"/>
        </w:rPr>
        <w:t xml:space="preserve">  д</w:t>
      </w:r>
      <w:r w:rsidRPr="00B1010F">
        <w:rPr>
          <w:rFonts w:ascii="Times New Roman" w:hAnsi="Times New Roman" w:cs="Times New Roman"/>
          <w:sz w:val="28"/>
          <w:szCs w:val="28"/>
        </w:rPr>
        <w:t>ененің басқа жүйелерінен және оның мерзімінен бұрын бұзылуынан болатын патогендік әсерден туындаған көкбауыр мен бүйректің аурулары; зәр шығару жолдарының аурулары, соның ішінде уролиттік. Тірек-қимыл жүйесі мен тері аурулары, репродуктивті сала, соның ішінде. гинекологиялық, простатит және онкологиялық.</w:t>
      </w:r>
    </w:p>
    <w:p w:rsidR="006B712C" w:rsidRDefault="006B712C" w:rsidP="00AA2C2B">
      <w:pPr>
        <w:spacing w:after="0" w:line="240" w:lineRule="auto"/>
        <w:ind w:firstLine="426"/>
        <w:jc w:val="both"/>
        <w:rPr>
          <w:rFonts w:ascii="Times New Roman" w:hAnsi="Times New Roman" w:cs="Times New Roman"/>
          <w:sz w:val="28"/>
          <w:szCs w:val="28"/>
          <w:lang w:val="kk-KZ"/>
        </w:rPr>
      </w:pPr>
    </w:p>
    <w:p w:rsidR="004A1E70" w:rsidRDefault="004A1E70" w:rsidP="00AA2C2B">
      <w:pPr>
        <w:spacing w:after="0" w:line="240" w:lineRule="auto"/>
        <w:ind w:firstLine="426"/>
        <w:jc w:val="both"/>
        <w:rPr>
          <w:rFonts w:ascii="Times New Roman" w:hAnsi="Times New Roman" w:cs="Times New Roman"/>
          <w:sz w:val="28"/>
          <w:szCs w:val="28"/>
          <w:lang w:val="kk-KZ"/>
        </w:rPr>
      </w:pPr>
    </w:p>
    <w:p w:rsidR="004A1E70" w:rsidRDefault="004A1E70" w:rsidP="00AA2C2B">
      <w:pPr>
        <w:spacing w:after="0" w:line="240" w:lineRule="auto"/>
        <w:ind w:firstLine="426"/>
        <w:jc w:val="both"/>
        <w:rPr>
          <w:rFonts w:ascii="Times New Roman" w:hAnsi="Times New Roman" w:cs="Times New Roman"/>
          <w:sz w:val="28"/>
          <w:szCs w:val="28"/>
          <w:lang w:val="kk-KZ"/>
        </w:rPr>
      </w:pPr>
    </w:p>
    <w:p w:rsidR="004A1E70" w:rsidRPr="00B1010F" w:rsidRDefault="004A1E70" w:rsidP="00AA2C2B">
      <w:pPr>
        <w:spacing w:after="0" w:line="240" w:lineRule="auto"/>
        <w:ind w:firstLine="426"/>
        <w:jc w:val="both"/>
        <w:rPr>
          <w:rFonts w:ascii="Times New Roman" w:hAnsi="Times New Roman" w:cs="Times New Roman"/>
          <w:sz w:val="28"/>
          <w:szCs w:val="28"/>
        </w:rPr>
      </w:pPr>
    </w:p>
    <w:p w:rsidR="006B712C" w:rsidRPr="00B1010F" w:rsidRDefault="006B712C" w:rsidP="00AA2C2B">
      <w:pPr>
        <w:spacing w:after="0" w:line="240" w:lineRule="auto"/>
        <w:ind w:firstLine="426"/>
        <w:jc w:val="both"/>
        <w:rPr>
          <w:rFonts w:ascii="Times New Roman" w:hAnsi="Times New Roman" w:cs="Times New Roman"/>
          <w:sz w:val="28"/>
          <w:szCs w:val="28"/>
        </w:rPr>
      </w:pPr>
    </w:p>
    <w:p w:rsidR="006B712C" w:rsidRPr="00B1010F" w:rsidRDefault="006B712C" w:rsidP="00AA2C2B">
      <w:pPr>
        <w:spacing w:after="0" w:line="240" w:lineRule="auto"/>
        <w:ind w:firstLine="426"/>
        <w:jc w:val="both"/>
        <w:rPr>
          <w:rFonts w:ascii="Times New Roman" w:hAnsi="Times New Roman" w:cs="Times New Roman"/>
          <w:sz w:val="28"/>
          <w:szCs w:val="28"/>
        </w:rPr>
      </w:pPr>
    </w:p>
    <w:p w:rsidR="00381895" w:rsidRPr="00B1010F" w:rsidRDefault="00381895"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b/>
          <w:sz w:val="28"/>
          <w:szCs w:val="28"/>
          <w:lang w:val="kk-KZ"/>
        </w:rPr>
        <w:t>Тақырып 2</w:t>
      </w:r>
      <w:r w:rsidRPr="00B1010F">
        <w:rPr>
          <w:rFonts w:ascii="Times New Roman" w:hAnsi="Times New Roman" w:cs="Times New Roman"/>
          <w:sz w:val="28"/>
          <w:szCs w:val="28"/>
          <w:lang w:val="kk-KZ"/>
        </w:rPr>
        <w:t>.</w:t>
      </w:r>
      <w:r w:rsidRPr="00B1010F">
        <w:rPr>
          <w:rFonts w:ascii="Times New Roman" w:hAnsi="Times New Roman" w:cs="Times New Roman"/>
          <w:b/>
          <w:sz w:val="28"/>
          <w:szCs w:val="28"/>
          <w:lang w:val="kk-KZ"/>
        </w:rPr>
        <w:t xml:space="preserve"> Психосоматика пәнаралық ғылыми сала ретінде</w:t>
      </w:r>
      <w:r w:rsidRPr="00B1010F">
        <w:rPr>
          <w:rFonts w:ascii="Times New Roman" w:hAnsi="Times New Roman" w:cs="Times New Roman"/>
          <w:sz w:val="28"/>
          <w:szCs w:val="28"/>
          <w:lang w:val="kk-KZ"/>
        </w:rPr>
        <w:t xml:space="preserve">. </w:t>
      </w:r>
    </w:p>
    <w:p w:rsidR="004A1E70" w:rsidRDefault="004A1E70" w:rsidP="00AA2C2B">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Дәріс – 3 </w:t>
      </w:r>
      <w:r w:rsidRPr="004A1E70">
        <w:rPr>
          <w:rFonts w:ascii="Times New Roman" w:hAnsi="Times New Roman" w:cs="Times New Roman"/>
          <w:b/>
          <w:sz w:val="28"/>
          <w:szCs w:val="28"/>
          <w:lang w:val="kk-KZ"/>
        </w:rPr>
        <w:t>-4</w:t>
      </w:r>
      <w:r>
        <w:rPr>
          <w:rFonts w:ascii="Times New Roman" w:hAnsi="Times New Roman" w:cs="Times New Roman"/>
          <w:b/>
          <w:sz w:val="28"/>
          <w:szCs w:val="28"/>
          <w:lang w:val="kk-KZ"/>
        </w:rPr>
        <w:t>.</w:t>
      </w:r>
      <w:r w:rsidR="00381895" w:rsidRPr="00B1010F">
        <w:rPr>
          <w:rFonts w:ascii="Times New Roman" w:hAnsi="Times New Roman" w:cs="Times New Roman"/>
          <w:b/>
          <w:sz w:val="28"/>
          <w:szCs w:val="28"/>
          <w:lang w:val="kk-KZ"/>
        </w:rPr>
        <w:t xml:space="preserve"> </w:t>
      </w:r>
    </w:p>
    <w:p w:rsidR="00381895" w:rsidRPr="004A1E70" w:rsidRDefault="00381895" w:rsidP="004A1E70">
      <w:pPr>
        <w:pStyle w:val="ac"/>
        <w:numPr>
          <w:ilvl w:val="0"/>
          <w:numId w:val="2"/>
        </w:numPr>
        <w:spacing w:after="0" w:line="240" w:lineRule="auto"/>
        <w:jc w:val="both"/>
        <w:rPr>
          <w:rFonts w:ascii="Times New Roman" w:hAnsi="Times New Roman" w:cs="Times New Roman"/>
          <w:sz w:val="28"/>
          <w:szCs w:val="28"/>
          <w:lang w:val="kk-KZ"/>
        </w:rPr>
      </w:pPr>
      <w:r w:rsidRPr="004A1E70">
        <w:rPr>
          <w:rFonts w:ascii="Times New Roman" w:hAnsi="Times New Roman" w:cs="Times New Roman"/>
          <w:sz w:val="28"/>
          <w:szCs w:val="28"/>
          <w:lang w:val="kk-KZ"/>
        </w:rPr>
        <w:t>Э.Сампсонның айтуы бойынша физикалық, феминистік және әлеуметтік-конструкти</w:t>
      </w:r>
      <w:r w:rsidR="004A1E70" w:rsidRPr="004A1E70">
        <w:rPr>
          <w:rFonts w:ascii="Times New Roman" w:hAnsi="Times New Roman" w:cs="Times New Roman"/>
          <w:sz w:val="28"/>
          <w:szCs w:val="28"/>
          <w:lang w:val="kk-KZ"/>
        </w:rPr>
        <w:t>втік бағыттар.</w:t>
      </w:r>
    </w:p>
    <w:p w:rsidR="006B712C" w:rsidRPr="004A1E70" w:rsidRDefault="00381895" w:rsidP="004A1E70">
      <w:pPr>
        <w:pStyle w:val="ac"/>
        <w:numPr>
          <w:ilvl w:val="0"/>
          <w:numId w:val="2"/>
        </w:numPr>
        <w:spacing w:after="0" w:line="240" w:lineRule="auto"/>
        <w:jc w:val="both"/>
        <w:rPr>
          <w:rFonts w:ascii="Times New Roman" w:hAnsi="Times New Roman" w:cs="Times New Roman"/>
          <w:sz w:val="28"/>
          <w:szCs w:val="28"/>
          <w:lang w:val="kk-KZ"/>
        </w:rPr>
      </w:pPr>
      <w:r w:rsidRPr="004A1E70">
        <w:rPr>
          <w:rFonts w:ascii="Times New Roman" w:hAnsi="Times New Roman" w:cs="Times New Roman"/>
          <w:sz w:val="28"/>
          <w:szCs w:val="28"/>
          <w:lang w:val="kk-KZ"/>
        </w:rPr>
        <w:t>Типтік зерттеу модельдері. Тиімділікті бағалау</w:t>
      </w:r>
    </w:p>
    <w:p w:rsidR="00381895" w:rsidRPr="00B1010F" w:rsidRDefault="00381895" w:rsidP="00AA2C2B">
      <w:pPr>
        <w:spacing w:after="0" w:line="240" w:lineRule="auto"/>
        <w:ind w:firstLine="426"/>
        <w:jc w:val="both"/>
        <w:rPr>
          <w:rFonts w:ascii="Times New Roman" w:hAnsi="Times New Roman" w:cs="Times New Roman"/>
          <w:sz w:val="28"/>
          <w:szCs w:val="28"/>
          <w:lang w:val="kk-KZ"/>
        </w:rPr>
      </w:pPr>
    </w:p>
    <w:p w:rsidR="006B712C" w:rsidRPr="005537FC" w:rsidRDefault="006B712C" w:rsidP="00AA2C2B">
      <w:pPr>
        <w:spacing w:after="0" w:line="240" w:lineRule="auto"/>
        <w:ind w:firstLine="426"/>
        <w:jc w:val="both"/>
        <w:rPr>
          <w:rFonts w:ascii="Times New Roman" w:hAnsi="Times New Roman" w:cs="Times New Roman"/>
          <w:sz w:val="28"/>
          <w:szCs w:val="28"/>
          <w:lang w:val="kk-KZ"/>
        </w:rPr>
      </w:pPr>
      <w:r w:rsidRPr="004A1E70">
        <w:rPr>
          <w:rFonts w:ascii="Times New Roman" w:hAnsi="Times New Roman" w:cs="Times New Roman"/>
          <w:sz w:val="28"/>
          <w:szCs w:val="28"/>
          <w:lang w:val="kk-KZ"/>
        </w:rPr>
        <w:t xml:space="preserve">1. Психосоматика термині бірқатар мағыналы құбылыстарды қамтиды. </w:t>
      </w:r>
      <w:r w:rsidRPr="005537FC">
        <w:rPr>
          <w:rFonts w:ascii="Times New Roman" w:hAnsi="Times New Roman" w:cs="Times New Roman"/>
          <w:sz w:val="28"/>
          <w:szCs w:val="28"/>
          <w:lang w:val="kk-KZ"/>
        </w:rPr>
        <w:t>Екі аспектіні ажырату керек:</w:t>
      </w:r>
    </w:p>
    <w:p w:rsidR="006B712C" w:rsidRPr="005537FC" w:rsidRDefault="006B712C" w:rsidP="00AA2C2B">
      <w:pPr>
        <w:spacing w:after="0" w:line="240" w:lineRule="auto"/>
        <w:ind w:firstLine="426"/>
        <w:jc w:val="both"/>
        <w:rPr>
          <w:rFonts w:ascii="Times New Roman" w:hAnsi="Times New Roman" w:cs="Times New Roman"/>
          <w:sz w:val="28"/>
          <w:szCs w:val="28"/>
          <w:lang w:val="kk-KZ"/>
        </w:rPr>
      </w:pPr>
      <w:r w:rsidRPr="005537FC">
        <w:rPr>
          <w:rFonts w:ascii="Times New Roman" w:hAnsi="Times New Roman" w:cs="Times New Roman"/>
          <w:sz w:val="28"/>
          <w:szCs w:val="28"/>
          <w:lang w:val="kk-KZ"/>
        </w:rPr>
        <w:t>• психосоматикалық ауру,</w:t>
      </w:r>
    </w:p>
    <w:p w:rsidR="006B712C" w:rsidRPr="005537FC" w:rsidRDefault="006B712C" w:rsidP="00AA2C2B">
      <w:pPr>
        <w:spacing w:after="0" w:line="240" w:lineRule="auto"/>
        <w:ind w:firstLine="426"/>
        <w:jc w:val="both"/>
        <w:rPr>
          <w:rFonts w:ascii="Times New Roman" w:hAnsi="Times New Roman" w:cs="Times New Roman"/>
          <w:sz w:val="28"/>
          <w:szCs w:val="28"/>
          <w:lang w:val="kk-KZ"/>
        </w:rPr>
      </w:pPr>
      <w:r w:rsidRPr="005537FC">
        <w:rPr>
          <w:rFonts w:ascii="Times New Roman" w:hAnsi="Times New Roman" w:cs="Times New Roman"/>
          <w:sz w:val="28"/>
          <w:szCs w:val="28"/>
          <w:lang w:val="kk-KZ"/>
        </w:rPr>
        <w:t>• психосоматикалық медицина.</w:t>
      </w:r>
    </w:p>
    <w:p w:rsidR="006B712C" w:rsidRPr="005537FC" w:rsidRDefault="006B712C" w:rsidP="00AA2C2B">
      <w:pPr>
        <w:spacing w:after="0" w:line="240" w:lineRule="auto"/>
        <w:ind w:firstLine="426"/>
        <w:jc w:val="both"/>
        <w:rPr>
          <w:rFonts w:ascii="Times New Roman" w:hAnsi="Times New Roman" w:cs="Times New Roman"/>
          <w:sz w:val="28"/>
          <w:szCs w:val="28"/>
          <w:lang w:val="kk-KZ"/>
        </w:rPr>
      </w:pPr>
      <w:r w:rsidRPr="005537FC">
        <w:rPr>
          <w:rFonts w:ascii="Times New Roman" w:hAnsi="Times New Roman" w:cs="Times New Roman"/>
          <w:sz w:val="28"/>
          <w:szCs w:val="28"/>
          <w:lang w:val="kk-KZ"/>
        </w:rPr>
        <w:t>Психосоматикалық бұзылуларға құбылыстың 3 тобы жатады:</w:t>
      </w:r>
    </w:p>
    <w:p w:rsidR="006B712C" w:rsidRPr="00B1010F" w:rsidRDefault="006B712C"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Конверсияның бұзылуы,</w:t>
      </w:r>
    </w:p>
    <w:p w:rsidR="006B712C" w:rsidRPr="00B1010F" w:rsidRDefault="006B712C"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Функционалды синдромдар,</w:t>
      </w:r>
    </w:p>
    <w:p w:rsidR="006B712C" w:rsidRPr="00B1010F" w:rsidRDefault="006B712C"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 психосоматикалық аурулар (психосоматоздар).</w:t>
      </w:r>
    </w:p>
    <w:p w:rsidR="006B712C" w:rsidRPr="00B1010F" w:rsidRDefault="006B712C"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Тарихта медицина әрқашан психосоматикалық болған, бірақ «соматика» мен «психика» арасындағы пікірталас біраз уақыттан бері жалғасып келеді.</w:t>
      </w:r>
    </w:p>
    <w:p w:rsidR="006B712C" w:rsidRPr="00B1010F" w:rsidRDefault="006B712C"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«Психосоматикалық» ұғымы тек 1920 жылдары пайда болды. ХХ ғасыр, содан кейін оны Вена психоаналитикі Ф. Дойч (1922) таңдады. Ол психосоматикалық медицина медицинадағы қолданбалы психоанализ деп санайды. «Соматизация» терминін Вильгельм Стейкель неврозда кездесетін соматовегетативті бұзылуларға қатысты қолданған.</w:t>
      </w:r>
    </w:p>
    <w:p w:rsidR="006B712C" w:rsidRPr="00B1010F" w:rsidRDefault="006B712C"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Американдық медициналық сөздіктің анықтамасы бойынша психосоматикалық медицина психикалық процестер мен соматикалық функциялар арасындағы байланыстың маңыздылығын зерттейтін медицина жүйесі болып табылады.</w:t>
      </w:r>
    </w:p>
    <w:p w:rsidR="006B712C" w:rsidRPr="00B1010F" w:rsidRDefault="006B712C"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Психосоматикалық идеялардың пайда болуы З.Фрейдтің зерттеуімен байланысты. Анна О. жағдайын талдау нәтижесінде ол жеке тұлғаның психологиялық мәселелерін соматикалық сфераға (симптомға) ауыстыру деп түсінілетін конверсиялау механизмін табуға келеді. Әрі қарай бұл бағыт дамыды. Психоаналитикалық психосоматика 1913 жылы Пол Федерн Вена психоаналитикалық қоғамында З.Фрейд әдісімен бронх демікпесі бар науқасты сәтті емдеу туралы баяндама жасаған кезде пайда болды.</w:t>
      </w:r>
    </w:p>
    <w:p w:rsidR="006B712C" w:rsidRPr="00B1010F" w:rsidRDefault="006B712C"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Франц Александр. Ол Чикаго психосоматикалық институтын басқарды. Ол психосоматикалық қатынастардың 3 түрін ұсынып, сипаттады.</w:t>
      </w:r>
    </w:p>
    <w:p w:rsidR="006B712C" w:rsidRPr="00B1010F" w:rsidRDefault="006B712C"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1. Исторические түрлендіру. Қақтығыс бейсаналық түрде өте маңызды, эмоциялар ішінара және символикалық түрде кетуі мүмкін.</w:t>
      </w:r>
    </w:p>
    <w:p w:rsidR="006B712C" w:rsidRPr="00B1010F" w:rsidRDefault="006B712C"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2. Вегетативті невроздар. Жеке жанжал әлдеқайда тереңірек кетеді, сондықтан шиеленісті жою қиынға соғады. Көрсетілген стресс вегетативті бұзылулардың белгілерінде жазылады. Бұл пациенттерге субъективті азапты сезінетін, бірақ объективті жолмен диагноз қоюға болмайтын осындай бұзылулар.</w:t>
      </w:r>
    </w:p>
    <w:p w:rsidR="006B712C" w:rsidRPr="00B1010F" w:rsidRDefault="006B712C"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lastRenderedPageBreak/>
        <w:t>3. Психосоматоздар. Қақтығыс одан да тереңдетілді. Эмоционалды шиеленіс тасталады, іштегі кернеу вегетативті жүйке жүйесін бұзады, ауырсыну құбылыстары таныс болады, ауру пайда болады.</w:t>
      </w:r>
    </w:p>
    <w:p w:rsidR="006B712C" w:rsidRPr="004A1E70" w:rsidRDefault="006B712C" w:rsidP="00AA2C2B">
      <w:pPr>
        <w:spacing w:after="0" w:line="240" w:lineRule="auto"/>
        <w:ind w:firstLine="426"/>
        <w:jc w:val="both"/>
        <w:rPr>
          <w:rFonts w:ascii="Times New Roman" w:hAnsi="Times New Roman" w:cs="Times New Roman"/>
          <w:b/>
          <w:sz w:val="28"/>
          <w:szCs w:val="28"/>
        </w:rPr>
      </w:pPr>
      <w:r w:rsidRPr="00B1010F">
        <w:rPr>
          <w:rFonts w:ascii="Times New Roman" w:hAnsi="Times New Roman" w:cs="Times New Roman"/>
          <w:sz w:val="28"/>
          <w:szCs w:val="28"/>
        </w:rPr>
        <w:t xml:space="preserve">2. </w:t>
      </w:r>
      <w:r w:rsidR="004A1E70" w:rsidRPr="004A1E70">
        <w:rPr>
          <w:rFonts w:ascii="Times New Roman" w:hAnsi="Times New Roman" w:cs="Times New Roman"/>
          <w:b/>
          <w:sz w:val="28"/>
          <w:szCs w:val="28"/>
        </w:rPr>
        <w:t>Психофисиологиялық байланыстар.</w:t>
      </w:r>
    </w:p>
    <w:p w:rsidR="006B712C" w:rsidRPr="00B1010F" w:rsidRDefault="006B712C"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И.П. Павлов жүйке қызметінің екі түрін бөлді:</w:t>
      </w:r>
    </w:p>
    <w:p w:rsidR="006B712C" w:rsidRPr="00B1010F" w:rsidRDefault="006B712C"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Төменгі жүйке жүйесінің қызметі (жұлын, мидың белгілі бір құрылымдары). Міндет - дененің жеке бөліктерінің өзара байланысын;</w:t>
      </w:r>
    </w:p>
    <w:p w:rsidR="006B712C" w:rsidRPr="00B1010F" w:rsidRDefault="006B712C"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Жоғары жүйке белсенділігі (ми қыртысы және субкортикалық түзілімдер). Міндет - бүкіл организмнің қоршаған әлеммен қалыпты күрделі байланысын қамтамасыз ету.</w:t>
      </w:r>
    </w:p>
    <w:p w:rsidR="006B712C" w:rsidRPr="00B1010F" w:rsidRDefault="006B712C" w:rsidP="00AA2C2B">
      <w:pPr>
        <w:spacing w:after="0" w:line="240" w:lineRule="auto"/>
        <w:jc w:val="both"/>
        <w:rPr>
          <w:rFonts w:ascii="Times New Roman" w:hAnsi="Times New Roman" w:cs="Times New Roman"/>
          <w:sz w:val="28"/>
          <w:szCs w:val="28"/>
        </w:rPr>
      </w:pPr>
      <w:r w:rsidRPr="00B1010F">
        <w:rPr>
          <w:rFonts w:ascii="Times New Roman" w:hAnsi="Times New Roman" w:cs="Times New Roman"/>
          <w:sz w:val="28"/>
          <w:szCs w:val="28"/>
        </w:rPr>
        <w:t>Жоғары жүйке белсенділігі аясында шартты және шартсыз рефлекстер пайда болады:</w:t>
      </w:r>
    </w:p>
    <w:p w:rsidR="006B712C" w:rsidRPr="00B1010F" w:rsidRDefault="006B712C"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шартсыз - субкортекс арқылы басқарылады, туа біткен;</w:t>
      </w:r>
    </w:p>
    <w:p w:rsidR="006B712C" w:rsidRPr="00B1010F" w:rsidRDefault="006B712C"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шартты - қабықпен басқарылады және оқыту нәтижесі болып табылады. Бұл қарапайым объективті ойлау, ол дененің әлемге бейімделуіне қызмет етеді. Бұл қайталанудың қайталануының салдары. Павлов мектебі шартты рефлекстердің жүрек қызметіне, тамырлы реакцияларға, асқазан-ішек жолдарына, бүйрек қызметіне, метаболизмге, терморегуляцияға және дененің басқа функцияларына әсерін сипаттады.</w:t>
      </w:r>
    </w:p>
    <w:p w:rsidR="006B712C" w:rsidRPr="00B1010F" w:rsidRDefault="004A1E70" w:rsidP="00AA2C2B">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И </w:t>
      </w:r>
      <w:r w:rsidR="006B712C" w:rsidRPr="00B1010F">
        <w:rPr>
          <w:rFonts w:ascii="Times New Roman" w:hAnsi="Times New Roman" w:cs="Times New Roman"/>
          <w:sz w:val="28"/>
          <w:szCs w:val="28"/>
        </w:rPr>
        <w:t>.P. Павлов гвиней шошқаларына тәжірибе жүргізді, оның нәтижесі дұрыс емес ынталандырғышқа соматикалық реакция мүмкіндігі туралы қорытынды болды.</w:t>
      </w:r>
    </w:p>
    <w:p w:rsidR="006B712C" w:rsidRPr="00B1010F" w:rsidRDefault="006B712C"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Егер гвиней шошқалары антигендер мен гистаминдер енгізсе, онда олар бронх демікпесінің шабуылын дамытады. Павлов дыбыстық сигнал қосып, 5 арматураны ұстады. Осыдан кейін, сигнал инъекцияларсыз беріліп, шошқаларда бронх демікпесінің ұстамасы пайда болды.</w:t>
      </w:r>
    </w:p>
    <w:p w:rsidR="006B712C" w:rsidRPr="00B1010F" w:rsidRDefault="006B712C"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3. Эксперименталды невроздың тұжырымдамасы.</w:t>
      </w:r>
    </w:p>
    <w:p w:rsidR="006B712C" w:rsidRPr="00B1010F" w:rsidRDefault="006B712C"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Иттер екі түрлі ынталандыруға қарама</w:t>
      </w:r>
      <w:r w:rsidR="004A1E70">
        <w:rPr>
          <w:rFonts w:ascii="Times New Roman" w:hAnsi="Times New Roman" w:cs="Times New Roman"/>
          <w:sz w:val="28"/>
          <w:szCs w:val="28"/>
        </w:rPr>
        <w:t xml:space="preserve"> </w:t>
      </w:r>
      <w:r w:rsidRPr="00B1010F">
        <w:rPr>
          <w:rFonts w:ascii="Times New Roman" w:hAnsi="Times New Roman" w:cs="Times New Roman"/>
          <w:sz w:val="28"/>
          <w:szCs w:val="28"/>
        </w:rPr>
        <w:t>-</w:t>
      </w:r>
      <w:r w:rsidR="004A1E70">
        <w:rPr>
          <w:rFonts w:ascii="Times New Roman" w:hAnsi="Times New Roman" w:cs="Times New Roman"/>
          <w:sz w:val="28"/>
          <w:szCs w:val="28"/>
        </w:rPr>
        <w:t xml:space="preserve"> </w:t>
      </w:r>
      <w:r w:rsidRPr="00B1010F">
        <w:rPr>
          <w:rFonts w:ascii="Times New Roman" w:hAnsi="Times New Roman" w:cs="Times New Roman"/>
          <w:sz w:val="28"/>
          <w:szCs w:val="28"/>
        </w:rPr>
        <w:t>қарсы реакциясы бар 2 шартты рефлексті алды. Бір уақытта 2 ынталандыру берілді. Бұған жауап ретінде жануарларда мінез-құлық және вегетативті өзгерістер болды: шаш түсіп кетті, тамырлы лабильділік, қайтымсыз органикалық зақымдануларға дейін (гипертония, миокард инфарктісі).</w:t>
      </w:r>
    </w:p>
    <w:p w:rsidR="006B712C" w:rsidRPr="00B1010F" w:rsidRDefault="006B712C"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Быков-Курцынның кортиковисцеральды теориясы Павлов мектебінде дүниеге келді және кеңінен қолданылды.Ол ішкі ағзалардың патологиясын ми қыртысының дисфункциясы нәтижесінде қарастырады, онда барлық ішкі мүшелер өздерінің өкілдігі бар және шартты рефлекстер жабылған. Соматикалық функциялардың бұзылуы сыртқы қоздырғыштарда да, ішкі ағзалардың сигналдарында да пайда болатын шартты рефлекстердің әсерінен болады. Бұл жағдайда кортекс пен субкортекстегі қозу мен тежелу арасында коллизия пайда болады. Психосоматикалық бұзылулар көбінесе жүйке жүйесінің әлсіз және күшті теңгерімсіз типтері бар адамдарда кездеседі.</w:t>
      </w:r>
    </w:p>
    <w:p w:rsidR="006B712C" w:rsidRPr="00B1010F" w:rsidRDefault="006B712C"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Төтенше жағдайлардағы реакциялар.</w:t>
      </w:r>
    </w:p>
    <w:p w:rsidR="006B712C" w:rsidRPr="00B1010F" w:rsidRDefault="006B712C"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Уолтер Кэннон - американдық физиолог (1871 - 1945). Ол төтенше жағдайға дененің және психиканың реакциясын зерттеді. пони енгізді</w:t>
      </w:r>
    </w:p>
    <w:p w:rsidR="006B712C" w:rsidRPr="00B1010F" w:rsidRDefault="006B712C"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lastRenderedPageBreak/>
        <w:t>I. Мазасыздық реакциясы. Бұл кезеңде қорғаныс және бейімделу механизмдерін психикалық және физиологиялық деңгейде жұмылдыру. Егер осы уақытта стрессор әрекет етуді доғарса, онда дене шығынсыз қалпына келеді.</w:t>
      </w:r>
    </w:p>
    <w:p w:rsidR="006B712C" w:rsidRPr="00B1010F" w:rsidRDefault="006B712C"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II. Қарсылық сатысы. Адамды немесе жануарды стресске бейімдеу жүреді. Адамның сыртқы мінез-құлқы қалыпты реакцияларды көрсетеді, бірақ бұл адаптация механизмдерінің ресурстарын көп жұмсау арқылы қол жеткізіледі. Дәл осы кезеңде дене күреске немесе ұшуға дайындалады. Ву Канное бұл кезеңді эстресс деп атады.</w:t>
      </w:r>
    </w:p>
    <w:p w:rsidR="006B712C" w:rsidRPr="00B1010F" w:rsidRDefault="006B712C"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III. Шаршау кезеңі. Өлімге дейін қайтымсыз соматикалық салдары бар реттеуші тетіктердің бұзылуы бар. Бұл кезең күйзеліс (бас тарту) деп аталады.</w:t>
      </w:r>
    </w:p>
    <w:p w:rsidR="006B712C" w:rsidRPr="00B1010F" w:rsidRDefault="006B712C"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Қорытындылар:</w:t>
      </w:r>
    </w:p>
    <w:p w:rsidR="006B712C" w:rsidRPr="00B1010F" w:rsidRDefault="006B712C"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1. Өмірдегі өзгерістер ауруға сезімталдықты арттыруы мүмкін.</w:t>
      </w:r>
    </w:p>
    <w:p w:rsidR="006B712C" w:rsidRPr="00B1010F" w:rsidRDefault="006B712C"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Нысанның жоғалуы моделіндегі стресс реакцияларын зерттеу (нақты немесе елестетілген). Егер жоғалту дәрменсіздік пен үмітсіздік сезімін тудырса, психосоматикалық аурулар жиі кездеседі.</w:t>
      </w:r>
    </w:p>
    <w:p w:rsidR="006B712C" w:rsidRPr="00B1010F" w:rsidRDefault="006B712C"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Вегетативті невроз туралы түсінік. F. Александр.</w:t>
      </w:r>
    </w:p>
    <w:p w:rsidR="006B712C" w:rsidRPr="00B1010F" w:rsidRDefault="006B712C"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Ф. Александр конверсиялық симптомдарды қайшылықты сезімнің символдық көрінісі деп түсіндірді, ол басылып, басылды. Дене көрініс сияқты.</w:t>
      </w:r>
    </w:p>
    <w:p w:rsidR="006B712C" w:rsidRPr="00B1010F" w:rsidRDefault="006B712C"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Александр Александр психосоматикалық аурудың дамуын былайша білдірді:</w:t>
      </w:r>
    </w:p>
    <w:p w:rsidR="006B712C" w:rsidRPr="00B1010F" w:rsidRDefault="006B712C"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1. Нақты қайшылық адамды генетикалық, биохимиялық немесе физиологиялық бейімділік болған кезде ғана белгілі бір ауруға бейім етеді.</w:t>
      </w:r>
    </w:p>
    <w:p w:rsidR="006B712C" w:rsidRPr="00B1010F" w:rsidRDefault="006B712C"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2. Адамның негізгі қақтығыстарына байланысты сезімтал болатын белгілі бір өмірлік жағдайлар осы қақтығыстарды жандандырады немесе күшейтеді.</w:t>
      </w:r>
    </w:p>
    <w:p w:rsidR="006B712C" w:rsidRPr="00B1010F" w:rsidRDefault="006B712C"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3. Күшті эмоциялар осы белсенді жанжалмен бірге жүреді және гормоналды және жүйке-бұлшықет механизмдерінің негізінде дененің функциялары мен құрылымдарында өзгерістер болатындай әрекет етеді.</w:t>
      </w:r>
    </w:p>
    <w:p w:rsidR="006B712C" w:rsidRPr="004A1E70" w:rsidRDefault="006B712C" w:rsidP="00AA2C2B">
      <w:pPr>
        <w:spacing w:after="0" w:line="240" w:lineRule="auto"/>
        <w:ind w:firstLine="426"/>
        <w:jc w:val="both"/>
        <w:rPr>
          <w:rFonts w:ascii="Times New Roman" w:hAnsi="Times New Roman" w:cs="Times New Roman"/>
          <w:i/>
          <w:sz w:val="28"/>
          <w:szCs w:val="28"/>
        </w:rPr>
      </w:pPr>
      <w:r w:rsidRPr="004A1E70">
        <w:rPr>
          <w:rFonts w:ascii="Times New Roman" w:hAnsi="Times New Roman" w:cs="Times New Roman"/>
          <w:i/>
          <w:sz w:val="28"/>
          <w:szCs w:val="28"/>
        </w:rPr>
        <w:t>Әр адамда 3 вектор бар:</w:t>
      </w:r>
    </w:p>
    <w:p w:rsidR="006B712C" w:rsidRPr="00B1010F" w:rsidRDefault="006B712C"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Қауіпсіздікті, балаға тәуелділікті, проблеманы шешуден аулақ болуды (либидиналды қажеттілікті қанағаттандыратын ауызша-сору кезеңіне сәйкес келеді);</w:t>
      </w:r>
    </w:p>
    <w:p w:rsidR="006B712C" w:rsidRPr="00B1010F" w:rsidRDefault="006B712C"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Тәуелсіздікке, диктатураға, билікке, агрессияға ұмтылу (ауызша-садистік кезеңге сәйкес келеді),</w:t>
      </w:r>
    </w:p>
    <w:p w:rsidR="006B712C" w:rsidRPr="00B1010F" w:rsidRDefault="006B712C"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 сақтау, жинақтау тілегі (анальды кезеңге сәйкес келеді).</w:t>
      </w:r>
    </w:p>
    <w:p w:rsidR="006B712C" w:rsidRPr="00B1010F" w:rsidRDefault="006B712C"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Адамның өмірі бір тенденцияны жүзеге асыратын бірде-бір қызмет саласы жоқ болатындай дамиды, демек, 2 немесе 3-тің белсенділігі артады. Осылайша, аурулар дамиды: бронх демікпесі, асқазанның ойық жарасы және 12 ұлтабар, ойық жаралы егер 2-ші тенденция жүзеге асырылмаса, онда: артрит, қант диабеті, мигрень, гипертиреоз, гипертония, жүректің ишемиялық ауруы.</w:t>
      </w:r>
    </w:p>
    <w:p w:rsidR="006B712C" w:rsidRPr="00B1010F" w:rsidRDefault="006B712C"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М.Шур туралы түсінік. Дезоматизация - роматоматизация.</w:t>
      </w:r>
    </w:p>
    <w:p w:rsidR="006B712C" w:rsidRPr="00B1010F" w:rsidRDefault="006B712C"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lastRenderedPageBreak/>
        <w:t>М.Шур өз тұжырымдамасын тері ауруларының моделіне негіздеді.</w:t>
      </w:r>
    </w:p>
    <w:p w:rsidR="006B712C" w:rsidRPr="00B1010F" w:rsidRDefault="006B712C"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Нәрестелер гомеостаздың бұзылуына бейсаналық бастапқы процестермен жауап береді. Ол дамыған сайын І құрылымы ұлғаяды және қайталама процесс дамиды. Бала қауіп-қатер мен қорқыныш жағдайларын өңдеген кезде қайталама процестерге реакция жасай алады.</w:t>
      </w:r>
    </w:p>
    <w:p w:rsidR="006B712C" w:rsidRPr="00B1010F" w:rsidRDefault="006B712C"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Қабылдау, ойлау функцияларын қалыптастыру шындықты объективті бағалауға мүмкіндік береді.</w:t>
      </w:r>
    </w:p>
    <w:p w:rsidR="006B712C" w:rsidRPr="00B1010F" w:rsidRDefault="006B712C"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Жад жоспарлау процесін бастайды. Рефлексия, инстинкттерді басқару және әсер ету адамның инстинкт энергиясын бейтараптандыра алатындығына әкеледі.</w:t>
      </w:r>
    </w:p>
    <w:p w:rsidR="006B712C" w:rsidRPr="00B1010F" w:rsidRDefault="006B712C"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Бұл десоматизация процесі. Сонымен қатар, адам гомеостазды сақтау үшін вегетативті процестерден тәуелсіз болады.</w:t>
      </w:r>
    </w:p>
    <w:p w:rsidR="006B712C" w:rsidRPr="00B1010F" w:rsidRDefault="006B712C"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Егер ол ауыр болса, онда травматикалық жағдайда бейсаналық невротикалық қақтығыстар іске қосылады және өз-өзіне күмәнданудың әсерінен регрессия пайда болуы мүмкін, бұл роматоматизация деп аталады.</w:t>
      </w:r>
    </w:p>
    <w:p w:rsidR="006B712C" w:rsidRPr="00B1010F" w:rsidRDefault="006B712C"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А.Митчерлич түсінігі.</w:t>
      </w:r>
    </w:p>
    <w:p w:rsidR="006B712C" w:rsidRPr="00B1010F" w:rsidRDefault="006B712C"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Екі фазалық орын ауыстыру қос қорғаныс сызығынан өтеді. Оның пайымдауынша, психосоматикалық ауруларда олардың невротикалық дамуындағы ауытқулар бар.</w:t>
      </w:r>
    </w:p>
    <w:p w:rsidR="006B712C" w:rsidRPr="00B1010F" w:rsidRDefault="006B712C"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Жанжалдарды шешу реті:</w:t>
      </w:r>
    </w:p>
    <w:p w:rsidR="006B712C" w:rsidRPr="00B1010F" w:rsidRDefault="006B712C"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Жетілген тұлғамен адам жанжалды әлеуметтік өзара әрекеттестіктің әдеттегі тәсілдерін (проблемалар мен қақтығыстарды талқылау, көшіру стратегиялары, жетілген қорғаныс механизмдері) пайдаланып шешуге тырысады. Егер бұл әдістер көмектеспесе немесе адам жетілмеген болса, онда А.Митчерлич жазғандай: «әсер етпейтін дағдарыс симптомдардың невротикалық қалыптасуымен басқа сатыда немесе басталу кезеңінде басталады. Егер бұл ақыл-ойды жеңу құралдары жеткіліксіз болса, екінші кезеңде денені қорғау процестерінің динамикасы өзгереді. Бұл 2 фазалық орын ауыстыру немесе қорғау.</w:t>
      </w:r>
    </w:p>
    <w:p w:rsidR="006B712C" w:rsidRPr="00B1010F" w:rsidRDefault="006B712C"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Осылайша, невроздар мен психосоматика бір-бірінен сәтті өтеді.</w:t>
      </w:r>
    </w:p>
    <w:p w:rsidR="006B712C" w:rsidRPr="00B1010F" w:rsidRDefault="006B712C"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О.Кернберг ауыр психотикалық науқастарды байқап, өткір немесе ауыр соматикалық аурудың дамуымен психотикалық белгілер жоғалып, науқас шекаралық немесе невротикалық деңгейге жететінін анықтады. Соматикалық белгілер жойылғаннан кейін психотикалық деңгей қайтады. Осы бақылауларға байланысты О.Кернберг репрессияның 3-ші деңгейін - психозға кетуді енгізді.</w:t>
      </w:r>
    </w:p>
    <w:p w:rsidR="006B712C" w:rsidRPr="00B1010F" w:rsidRDefault="006B712C"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Болашаққа сенуден бас тарту үлгісі.</w:t>
      </w:r>
    </w:p>
    <w:p w:rsidR="006B712C" w:rsidRPr="00B1010F" w:rsidRDefault="006B712C" w:rsidP="00AA2C2B">
      <w:pPr>
        <w:spacing w:after="0" w:line="240" w:lineRule="auto"/>
        <w:ind w:firstLine="426"/>
        <w:jc w:val="both"/>
        <w:rPr>
          <w:rFonts w:ascii="Times New Roman" w:hAnsi="Times New Roman" w:cs="Times New Roman"/>
          <w:sz w:val="28"/>
          <w:szCs w:val="28"/>
        </w:rPr>
      </w:pPr>
    </w:p>
    <w:p w:rsidR="00467468" w:rsidRPr="00B1010F" w:rsidRDefault="00467468" w:rsidP="00AA2C2B">
      <w:pPr>
        <w:spacing w:after="0" w:line="240" w:lineRule="auto"/>
        <w:ind w:firstLine="426"/>
        <w:jc w:val="both"/>
        <w:rPr>
          <w:rFonts w:ascii="Times New Roman" w:hAnsi="Times New Roman" w:cs="Times New Roman"/>
          <w:sz w:val="28"/>
          <w:szCs w:val="28"/>
        </w:rPr>
      </w:pPr>
    </w:p>
    <w:p w:rsidR="00467468" w:rsidRPr="00B1010F" w:rsidRDefault="00467468" w:rsidP="00AA2C2B">
      <w:pPr>
        <w:spacing w:after="0" w:line="240" w:lineRule="auto"/>
        <w:ind w:firstLine="426"/>
        <w:jc w:val="both"/>
        <w:rPr>
          <w:rFonts w:ascii="Times New Roman" w:hAnsi="Times New Roman" w:cs="Times New Roman"/>
          <w:sz w:val="28"/>
          <w:szCs w:val="28"/>
        </w:rPr>
      </w:pPr>
    </w:p>
    <w:p w:rsidR="00467468" w:rsidRPr="00B1010F" w:rsidRDefault="00467468" w:rsidP="00AA2C2B">
      <w:pPr>
        <w:spacing w:after="0" w:line="240" w:lineRule="auto"/>
        <w:ind w:firstLine="426"/>
        <w:jc w:val="both"/>
        <w:rPr>
          <w:rFonts w:ascii="Times New Roman" w:hAnsi="Times New Roman" w:cs="Times New Roman"/>
          <w:sz w:val="28"/>
          <w:szCs w:val="28"/>
        </w:rPr>
      </w:pPr>
    </w:p>
    <w:p w:rsidR="00467468" w:rsidRPr="00B1010F" w:rsidRDefault="00467468" w:rsidP="00AA2C2B">
      <w:pPr>
        <w:spacing w:after="0" w:line="240" w:lineRule="auto"/>
        <w:ind w:firstLine="426"/>
        <w:jc w:val="both"/>
        <w:rPr>
          <w:rFonts w:ascii="Times New Roman" w:hAnsi="Times New Roman" w:cs="Times New Roman"/>
          <w:sz w:val="28"/>
          <w:szCs w:val="28"/>
        </w:rPr>
      </w:pPr>
    </w:p>
    <w:p w:rsidR="00516082" w:rsidRPr="00B1010F" w:rsidRDefault="00516082" w:rsidP="00AA2C2B">
      <w:pPr>
        <w:spacing w:after="0" w:line="240" w:lineRule="auto"/>
        <w:ind w:firstLine="426"/>
        <w:jc w:val="both"/>
        <w:rPr>
          <w:rFonts w:ascii="Times New Roman" w:hAnsi="Times New Roman" w:cs="Times New Roman"/>
          <w:sz w:val="28"/>
          <w:szCs w:val="28"/>
        </w:rPr>
      </w:pPr>
    </w:p>
    <w:p w:rsidR="00516082" w:rsidRPr="00B1010F" w:rsidRDefault="00516082" w:rsidP="00AA2C2B">
      <w:pPr>
        <w:spacing w:after="0" w:line="240" w:lineRule="auto"/>
        <w:ind w:firstLine="426"/>
        <w:jc w:val="both"/>
        <w:rPr>
          <w:rFonts w:ascii="Times New Roman" w:hAnsi="Times New Roman" w:cs="Times New Roman"/>
          <w:sz w:val="28"/>
          <w:szCs w:val="28"/>
        </w:rPr>
      </w:pPr>
    </w:p>
    <w:p w:rsidR="00381895" w:rsidRPr="00B1010F" w:rsidRDefault="00381895" w:rsidP="00AA2C2B">
      <w:pPr>
        <w:spacing w:after="0" w:line="240" w:lineRule="auto"/>
        <w:jc w:val="both"/>
        <w:rPr>
          <w:rFonts w:ascii="Times New Roman" w:hAnsi="Times New Roman" w:cs="Times New Roman"/>
          <w:b/>
          <w:sz w:val="28"/>
          <w:szCs w:val="28"/>
          <w:lang w:val="kk-KZ"/>
        </w:rPr>
      </w:pPr>
      <w:r w:rsidRPr="00B1010F">
        <w:rPr>
          <w:rFonts w:ascii="Times New Roman" w:hAnsi="Times New Roman" w:cs="Times New Roman"/>
          <w:b/>
          <w:sz w:val="28"/>
          <w:szCs w:val="28"/>
          <w:lang w:val="kk-KZ"/>
        </w:rPr>
        <w:lastRenderedPageBreak/>
        <w:t>Тақырып - 3</w:t>
      </w:r>
      <w:r w:rsidRPr="00B1010F">
        <w:rPr>
          <w:rFonts w:ascii="Times New Roman" w:hAnsi="Times New Roman" w:cs="Times New Roman"/>
          <w:sz w:val="28"/>
          <w:szCs w:val="28"/>
          <w:lang w:val="kk-KZ"/>
        </w:rPr>
        <w:t>.</w:t>
      </w:r>
      <w:r w:rsidRPr="00B1010F">
        <w:rPr>
          <w:rFonts w:ascii="Times New Roman" w:hAnsi="Times New Roman" w:cs="Times New Roman"/>
          <w:b/>
          <w:sz w:val="28"/>
          <w:szCs w:val="28"/>
          <w:lang w:val="kk-KZ"/>
        </w:rPr>
        <w:t xml:space="preserve">  Психофизиологиялық байланыстар туралы түсінік.</w:t>
      </w:r>
    </w:p>
    <w:p w:rsidR="00260820" w:rsidRPr="00260820" w:rsidRDefault="00381895" w:rsidP="00260820">
      <w:pPr>
        <w:pStyle w:val="ac"/>
        <w:numPr>
          <w:ilvl w:val="0"/>
          <w:numId w:val="3"/>
        </w:numPr>
        <w:spacing w:after="0" w:line="240" w:lineRule="auto"/>
        <w:jc w:val="both"/>
        <w:rPr>
          <w:rFonts w:ascii="Times New Roman" w:hAnsi="Times New Roman" w:cs="Times New Roman"/>
          <w:sz w:val="28"/>
          <w:szCs w:val="28"/>
          <w:lang w:val="kk-KZ"/>
        </w:rPr>
      </w:pPr>
      <w:r w:rsidRPr="00260820">
        <w:rPr>
          <w:rFonts w:ascii="Times New Roman" w:hAnsi="Times New Roman" w:cs="Times New Roman"/>
          <w:sz w:val="28"/>
          <w:szCs w:val="28"/>
          <w:lang w:val="kk-KZ"/>
        </w:rPr>
        <w:t>Психосоматикалық бұзылыстарды заманауи зерттеулер. Психосоматикалық науқастың психологиялық портреті.</w:t>
      </w:r>
    </w:p>
    <w:p w:rsidR="00260820" w:rsidRPr="00260820" w:rsidRDefault="00381895" w:rsidP="00260820">
      <w:pPr>
        <w:pStyle w:val="ac"/>
        <w:numPr>
          <w:ilvl w:val="0"/>
          <w:numId w:val="3"/>
        </w:numPr>
        <w:spacing w:after="0" w:line="240" w:lineRule="auto"/>
        <w:jc w:val="both"/>
        <w:rPr>
          <w:rFonts w:ascii="Times New Roman" w:hAnsi="Times New Roman" w:cs="Times New Roman"/>
          <w:sz w:val="28"/>
          <w:szCs w:val="28"/>
          <w:lang w:val="kk-KZ"/>
        </w:rPr>
      </w:pPr>
      <w:r w:rsidRPr="00260820">
        <w:rPr>
          <w:rFonts w:ascii="Times New Roman" w:hAnsi="Times New Roman" w:cs="Times New Roman"/>
          <w:sz w:val="28"/>
          <w:szCs w:val="28"/>
          <w:lang w:val="kk-KZ"/>
        </w:rPr>
        <w:t xml:space="preserve">Психосоматикалық науқастардың жеке басын зерттеу. Психосоматикалық науқастардың жетекші психодинамикалық факторлары. </w:t>
      </w:r>
    </w:p>
    <w:p w:rsidR="00260820" w:rsidRPr="00260820" w:rsidRDefault="00381895" w:rsidP="00260820">
      <w:pPr>
        <w:pStyle w:val="ac"/>
        <w:numPr>
          <w:ilvl w:val="0"/>
          <w:numId w:val="3"/>
        </w:numPr>
        <w:spacing w:after="0" w:line="240" w:lineRule="auto"/>
        <w:jc w:val="both"/>
        <w:rPr>
          <w:rFonts w:ascii="Times New Roman" w:hAnsi="Times New Roman" w:cs="Times New Roman"/>
          <w:sz w:val="28"/>
          <w:szCs w:val="28"/>
          <w:lang w:val="kk-KZ"/>
        </w:rPr>
      </w:pPr>
      <w:r w:rsidRPr="00260820">
        <w:rPr>
          <w:rFonts w:ascii="Times New Roman" w:hAnsi="Times New Roman" w:cs="Times New Roman"/>
          <w:sz w:val="28"/>
          <w:szCs w:val="28"/>
          <w:lang w:val="kk-KZ"/>
        </w:rPr>
        <w:t xml:space="preserve">Психосоматикалық бұзылыстың даму шарттары. Психосоматикалық аурудың даму механизмдері. </w:t>
      </w:r>
    </w:p>
    <w:p w:rsidR="00516082" w:rsidRPr="00260820" w:rsidRDefault="00381895" w:rsidP="00260820">
      <w:pPr>
        <w:pStyle w:val="ac"/>
        <w:numPr>
          <w:ilvl w:val="0"/>
          <w:numId w:val="3"/>
        </w:numPr>
        <w:spacing w:after="0" w:line="240" w:lineRule="auto"/>
        <w:jc w:val="both"/>
        <w:rPr>
          <w:rFonts w:ascii="Times New Roman" w:hAnsi="Times New Roman" w:cs="Times New Roman"/>
          <w:sz w:val="28"/>
          <w:szCs w:val="28"/>
          <w:lang w:val="kk-KZ"/>
        </w:rPr>
      </w:pPr>
      <w:r w:rsidRPr="00260820">
        <w:rPr>
          <w:rFonts w:ascii="Times New Roman" w:hAnsi="Times New Roman" w:cs="Times New Roman"/>
          <w:sz w:val="28"/>
          <w:szCs w:val="28"/>
          <w:lang w:val="kk-KZ"/>
        </w:rPr>
        <w:t>Психосоматикалық бұзылыстың қалыптасу процесі.</w:t>
      </w:r>
    </w:p>
    <w:p w:rsidR="00381895" w:rsidRPr="00B1010F" w:rsidRDefault="00381895" w:rsidP="00AA2C2B">
      <w:pPr>
        <w:spacing w:after="0" w:line="240" w:lineRule="auto"/>
        <w:ind w:firstLine="426"/>
        <w:jc w:val="both"/>
        <w:rPr>
          <w:rFonts w:ascii="Times New Roman" w:hAnsi="Times New Roman" w:cs="Times New Roman"/>
          <w:sz w:val="28"/>
          <w:szCs w:val="28"/>
          <w:lang w:val="kk-KZ"/>
        </w:rPr>
      </w:pPr>
    </w:p>
    <w:p w:rsidR="00516082" w:rsidRPr="00B1010F" w:rsidRDefault="00516082" w:rsidP="00AA2C2B">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1. Пол Федерн психосоматоздардың дамуын эго әлсіздігімен байланыстырды. Ол үшін өзін-өзі басқару функцияларының жиынтығы емес, ол «өзін-өзі сезіну» деп тағайындаған тұрақты ақыл-ой тәжірибесі. «Өзін-өзі сезіну» деп психика мен соматика арасындағы уақыт пен мазмұн бойынша байланыс сезімін сипаттауға болады, және бұл байланысты үзіліссіз немесе қалпына келетін бірлік деп түсіну керек.</w:t>
      </w:r>
    </w:p>
    <w:p w:rsidR="00516082" w:rsidRPr="00B1010F" w:rsidRDefault="00516082" w:rsidP="00AA2C2B">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Өзіндік психикалық және соматикалық сезімді ажыратыңыз.</w:t>
      </w:r>
    </w:p>
    <w:p w:rsidR="00516082" w:rsidRPr="00B1010F" w:rsidRDefault="00516082" w:rsidP="00AA2C2B">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Соматикалық - бұл денеге қатысты сезімдердің, қозғалтқыштардың және сенсорлық қозулардың жиынтығы.</w:t>
      </w:r>
    </w:p>
    <w:p w:rsidR="00516082" w:rsidRPr="00B1010F" w:rsidRDefault="00516082" w:rsidP="00AA2C2B">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Егер нарцистистік либидо I-ге катетер болса және бұл жеткілікті болса, онда шекаралар сақталады, ал сыртқы әлем айқын болады.</w:t>
      </w:r>
    </w:p>
    <w:p w:rsidR="00516082" w:rsidRPr="00B1010F" w:rsidRDefault="00516082"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П.Федерн ауырсыну сезімін талдады. Ол оны бөлді: ауырсыну және ауыру сезімі.</w:t>
      </w:r>
    </w:p>
    <w:p w:rsidR="00516082" w:rsidRPr="00B1010F" w:rsidRDefault="00516082"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Азап шегу - бұл өзін-өзі дамытудың көрінісі, ал өзін-өзі сезіну шекарасында ауырсыну оқиғасы пайда болады, ауырсыну өзін-өзі өңдейді.</w:t>
      </w:r>
    </w:p>
    <w:p w:rsidR="00516082" w:rsidRPr="00B1010F" w:rsidRDefault="00516082"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Ауырсыну сезімі - бұл Өзінің шегінен тыс ауырсыну тудыратын оқиға, ол өзін-өзі шектеуге әсер ететін, сырттан жасалған шабуыл ретінде қабылданады, сондықтан ауыр жағдай қабылданбайды және өзін-өзі өңдемейді.Оқиғалар қайталанғанда жарақат пайда болады. Әрбір азап, қайғы-қасірет Өзінің бірлігіне қауіп төндіреді және тұтастықты сақтау үшін көрінуі керек.</w:t>
      </w:r>
    </w:p>
    <w:p w:rsidR="00516082" w:rsidRPr="00B1010F" w:rsidRDefault="00516082"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Гюнтер аммоны. психосоматикалық симптомның азап шегуден, психикалық тәжірибеден арылту функциясы бар. Денесі ауырады. Бұл өзін-өзі бүліну жолымен өзін-өзі ыдыратудан құтқару әрекеті. Құрылымдық нарцистикалық тапшылық психосоматикалық симптомның негізін құрайтын «өзіндік саңылау» болып табылады. Шизофрения белгілері, шекара сызығының бұзылуы және жыныстық бұзылу ұқсас жолмен қалыптасады.</w:t>
      </w:r>
    </w:p>
    <w:p w:rsidR="00516082" w:rsidRPr="000D1991" w:rsidRDefault="000D1991" w:rsidP="00AA2C2B">
      <w:pPr>
        <w:spacing w:after="0" w:line="240" w:lineRule="auto"/>
        <w:ind w:firstLine="426"/>
        <w:jc w:val="both"/>
        <w:rPr>
          <w:rFonts w:ascii="Times New Roman" w:hAnsi="Times New Roman" w:cs="Times New Roman"/>
          <w:b/>
          <w:sz w:val="28"/>
          <w:szCs w:val="28"/>
        </w:rPr>
      </w:pPr>
      <w:r w:rsidRPr="000D1991">
        <w:rPr>
          <w:rFonts w:ascii="Times New Roman" w:hAnsi="Times New Roman" w:cs="Times New Roman"/>
          <w:b/>
          <w:sz w:val="28"/>
          <w:szCs w:val="28"/>
        </w:rPr>
        <w:t>2. Инфрантрияның психохоматик</w:t>
      </w:r>
      <w:r w:rsidR="00516082" w:rsidRPr="000D1991">
        <w:rPr>
          <w:rFonts w:ascii="Times New Roman" w:hAnsi="Times New Roman" w:cs="Times New Roman"/>
          <w:b/>
          <w:sz w:val="28"/>
          <w:szCs w:val="28"/>
        </w:rPr>
        <w:t>асы</w:t>
      </w:r>
    </w:p>
    <w:p w:rsidR="00516082" w:rsidRPr="00B1010F" w:rsidRDefault="00516082"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Қарым-қатынас баласы - ана. Өзі де, Өзі де жоқ, бірақ ерте симбиоз жағдайы бар. Р.Шпиц: «қарабайыр үңгір әлемі: барлық сенсорлық тәжірибе ішкі және сыртқы қабылдауды жинақтайды.</w:t>
      </w:r>
    </w:p>
    <w:p w:rsidR="00516082" w:rsidRPr="00B1010F" w:rsidRDefault="00516082"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 xml:space="preserve"> Әлеуметтік күлкі. Бала ананы және оның жоқтығын қабылдай алады және оны білдіре алады.Сондықтан өзіндік шекараның алғашқы формасы қалыптасады.Ал баланың бастапқы жеке басы - мен нақты ананың ұлы / </w:t>
      </w:r>
      <w:r w:rsidRPr="00B1010F">
        <w:rPr>
          <w:rFonts w:ascii="Times New Roman" w:hAnsi="Times New Roman" w:cs="Times New Roman"/>
          <w:sz w:val="28"/>
          <w:szCs w:val="28"/>
        </w:rPr>
        <w:lastRenderedPageBreak/>
        <w:t>қызымын. Бұл өзін-өзі сезіну ішкі қабылдау түрінде пайда болатын қатынастар шеңберін құрайды. Бұл сәйкестік физикалық өзіндік шекаралардың бастаушысы.Физикалық өзін-өзі оның денесі мен анасының ерекше сезімін көрсетеді. Демек, жеткіліксіз дене байланысы жеке басының жетіспеушілігін тудырады. Ана баланың дене тілін түсінуі керек.</w:t>
      </w:r>
    </w:p>
    <w:p w:rsidR="00516082" w:rsidRPr="00B1010F" w:rsidRDefault="00516082"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Келесі - баланы симбиоздан ажырату және олардың жеке басын қалыптастыру. Конструктивті агрессия мен креативтілікке, сондай-ақ қоршаған ортаны, әсіресе ананы үнемі қолдауға ерекше рөл беріледі. Егер олай болмаса, онда жеке басын қалыптастыру тетігінің орнына теріс өмірлік тәжірибенің бүкіл аймағын бөлу механизмі іске қосылады. Шынайылықтың тиісті аймағынан бас тарту. Сыртқы және ішкі тәжірибенің бұл аймақтары экзистенциалды мазасыздыққа байланысты боялғандықтан қабылданбайды. Сондықтан «өздігінен тесік» пайда болады. Нәтижесінде,</w:t>
      </w:r>
      <w:r w:rsidR="00381895" w:rsidRPr="00B1010F">
        <w:rPr>
          <w:rFonts w:ascii="Times New Roman" w:hAnsi="Times New Roman" w:cs="Times New Roman"/>
          <w:sz w:val="28"/>
          <w:szCs w:val="28"/>
        </w:rPr>
        <w:t xml:space="preserve"> </w:t>
      </w:r>
      <w:r w:rsidRPr="00B1010F">
        <w:rPr>
          <w:rFonts w:ascii="Times New Roman" w:hAnsi="Times New Roman" w:cs="Times New Roman"/>
          <w:sz w:val="28"/>
          <w:szCs w:val="28"/>
        </w:rPr>
        <w:t> адам бөлінбеген объектілерге, олармен бірге болатын симбиозға, өзінің жеке басын анықтай алмайтындығымен және осы заттардың сіңіп кетуімен қорқыныштан тәуелді болады. Бұл «тесіктер» кейіннен симптомдармен толтырылады. Сонымен қатар, сыртқы шындықтың талаптарына бейімділік бейімделу механикалық, мағынасыз жұмыс істеу және жалған жеке басын қалыптастыру түрінде дамиды.</w:t>
      </w:r>
    </w:p>
    <w:p w:rsidR="00516082" w:rsidRPr="00B1010F" w:rsidRDefault="00516082"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Ана мен баланың психохоматикалық морбогендік байланыстары</w:t>
      </w:r>
    </w:p>
    <w:p w:rsidR="00516082" w:rsidRPr="00B1010F" w:rsidRDefault="00516082"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Гюнтер Аммонның айтуынша, психосоматикалық науқастардың тарихында көбінесе анасы өз отбасында өзінің жеке басын қалыптастыра алмады. Ол идеалды ана мен идеалды баланың реалистік емес образы бар. Жаңа туған нәрестені нарцистикалық қорлау ретінде қабылдайды. Анасы баланы алғашқы ақаулы деп санайды, ал оның қажеттіліктері оның тұтастығына соққы ретінде. Анасы балаға өзінің қажеттіліктерін қатаң бақылау мен кемелді болуды қажет ететін сананың көмегімен жүктейді. Баланың физикалық ауруы суретті өзгертеді, ал ананың дұшпандығы қамқорлық пен сүйіспеншілікпен алмастырылады. Ана кінәсінен арылады.</w:t>
      </w:r>
    </w:p>
    <w:p w:rsidR="00516082" w:rsidRPr="00B1010F" w:rsidRDefault="00516082"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Сондықтан психосоматикалық аурудың қос функциялары бар:</w:t>
      </w:r>
    </w:p>
    <w:p w:rsidR="00516082" w:rsidRPr="00B1010F" w:rsidRDefault="00516082"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1. Анасына өзінің амбибаленттік қақтығысын болдырмауға мүмкіндік береді. Науқас баланың анасы ретінде ол жалған жеке басын алады, бұл оған осы рөлде өзін баладан ерекшелеуге мүмкіндік береді, осылайша оған басқа салаларда, мысалы, интеллектуалдық жағынан өзін-өзі ерекшелеуге мүмкіндік береді.</w:t>
      </w:r>
    </w:p>
    <w:p w:rsidR="00516082" w:rsidRPr="00B1010F" w:rsidRDefault="00516082"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2. Артық шектеу және шамадан тыс шектеу. Шамадан тыс қозу коликпен, ұйқының бұзылуымен, спастикалық жылаумен көрінеді. Психосоматикалық патология үшін нұсқаулық бола алатын жағдайлар.</w:t>
      </w:r>
    </w:p>
    <w:p w:rsidR="00516082" w:rsidRPr="00B1010F" w:rsidRDefault="00516082"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2.1 Үздіксіз қозу, олардың функционалды бағыттарының біреуіне таңдалады: тамақтану, дәретхана. Нәтижесінде анорексия, іш қату т.б.</w:t>
      </w:r>
    </w:p>
    <w:p w:rsidR="00516082" w:rsidRPr="00B1010F" w:rsidRDefault="00516082"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2.2. Әкені алып тастағанда аналық гипер-қамқорлық. Симбиотикалық байланыс туғызады, баланың бөлінуіне, оның даралануына жол бермейді. Мысалы, демікпе дамиды.</w:t>
      </w:r>
    </w:p>
    <w:p w:rsidR="00516082" w:rsidRPr="00B1010F" w:rsidRDefault="00516082"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lastRenderedPageBreak/>
        <w:t>Қарым-қатынастың сапалы және уақытша сәйкессіздігі мен сәйкессіздігі. Үзіліссіздік</w:t>
      </w:r>
    </w:p>
    <w:p w:rsidR="00516082" w:rsidRPr="00B1010F" w:rsidRDefault="00516082"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Психохоматикалық эволюцияның желілері.</w:t>
      </w:r>
    </w:p>
    <w:p w:rsidR="00516082" w:rsidRPr="00B1010F" w:rsidRDefault="00516082"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1. Қабылдаудың тонкостикасы.</w:t>
      </w:r>
    </w:p>
    <w:p w:rsidR="00516082" w:rsidRPr="00B1010F" w:rsidRDefault="00516082"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2. Белсенділік - пассивтілік.</w:t>
      </w:r>
    </w:p>
    <w:p w:rsidR="00516082" w:rsidRPr="00B1010F" w:rsidRDefault="00516082"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3. Тоның ерекшеліктері.</w:t>
      </w:r>
    </w:p>
    <w:p w:rsidR="00516082" w:rsidRPr="00B1010F" w:rsidRDefault="00516082"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4. Ұқыптылық.</w:t>
      </w:r>
    </w:p>
    <w:p w:rsidR="00516082" w:rsidRPr="00B1010F" w:rsidRDefault="00516082"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5. Эмоционалды дискілер және депрессиялық жауап.</w:t>
      </w:r>
    </w:p>
    <w:p w:rsidR="00516082" w:rsidRPr="00B1010F" w:rsidRDefault="00516082"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Осы жолдардың әрқайсысы психосоматикалық бейімділікті немесе «бастапқы психосоматикалық өзекті» құрайды.</w:t>
      </w:r>
    </w:p>
    <w:p w:rsidR="00516082" w:rsidRPr="00B1010F" w:rsidRDefault="00516082"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Бұл баланың ағзасында және оның психикасында алғашқы қатынастардың әсерінен болатын физиологиялық және психопатологиялық сипаттамалар.</w:t>
      </w:r>
    </w:p>
    <w:p w:rsidR="00381895" w:rsidRPr="00B1010F" w:rsidRDefault="00381895" w:rsidP="00AA2C2B">
      <w:pPr>
        <w:spacing w:after="0" w:line="240" w:lineRule="auto"/>
        <w:jc w:val="both"/>
        <w:rPr>
          <w:rFonts w:ascii="Times New Roman" w:hAnsi="Times New Roman" w:cs="Times New Roman"/>
          <w:b/>
          <w:sz w:val="28"/>
          <w:szCs w:val="28"/>
          <w:lang w:val="kk-KZ"/>
        </w:rPr>
      </w:pPr>
    </w:p>
    <w:p w:rsidR="00381895" w:rsidRPr="00B1010F" w:rsidRDefault="00381895" w:rsidP="00AA2C2B">
      <w:pPr>
        <w:spacing w:after="0" w:line="240" w:lineRule="auto"/>
        <w:jc w:val="both"/>
        <w:rPr>
          <w:rFonts w:ascii="Times New Roman" w:hAnsi="Times New Roman" w:cs="Times New Roman"/>
          <w:b/>
          <w:sz w:val="28"/>
          <w:szCs w:val="28"/>
          <w:lang w:val="kk-KZ"/>
        </w:rPr>
      </w:pPr>
    </w:p>
    <w:p w:rsidR="00381895" w:rsidRPr="00B1010F" w:rsidRDefault="00381895" w:rsidP="000D1991">
      <w:pPr>
        <w:tabs>
          <w:tab w:val="left" w:pos="1327"/>
        </w:tabs>
        <w:spacing w:after="0" w:line="240" w:lineRule="auto"/>
        <w:jc w:val="both"/>
        <w:rPr>
          <w:rFonts w:ascii="Times New Roman" w:hAnsi="Times New Roman" w:cs="Times New Roman"/>
          <w:b/>
          <w:sz w:val="28"/>
          <w:szCs w:val="28"/>
          <w:lang w:val="kk-KZ"/>
        </w:rPr>
      </w:pPr>
    </w:p>
    <w:p w:rsidR="00381895" w:rsidRPr="00B1010F" w:rsidRDefault="00381895" w:rsidP="00AA2C2B">
      <w:pPr>
        <w:spacing w:after="0" w:line="240" w:lineRule="auto"/>
        <w:ind w:firstLine="426"/>
        <w:jc w:val="both"/>
        <w:rPr>
          <w:rFonts w:ascii="Times New Roman" w:hAnsi="Times New Roman" w:cs="Times New Roman"/>
          <w:b/>
          <w:sz w:val="28"/>
          <w:szCs w:val="28"/>
          <w:lang w:val="kk-KZ"/>
        </w:rPr>
      </w:pPr>
      <w:r w:rsidRPr="00B1010F">
        <w:rPr>
          <w:rFonts w:ascii="Times New Roman" w:hAnsi="Times New Roman" w:cs="Times New Roman"/>
          <w:b/>
          <w:sz w:val="28"/>
          <w:szCs w:val="28"/>
          <w:lang w:val="kk-KZ"/>
        </w:rPr>
        <w:t xml:space="preserve">Тақырып – 4.  Психосоматикалық бұзылыстардың жіктелуі. </w:t>
      </w:r>
    </w:p>
    <w:p w:rsidR="000D1991" w:rsidRDefault="00381895" w:rsidP="000D1991">
      <w:pPr>
        <w:pStyle w:val="ac"/>
        <w:numPr>
          <w:ilvl w:val="0"/>
          <w:numId w:val="4"/>
        </w:numPr>
        <w:spacing w:after="0" w:line="240" w:lineRule="auto"/>
        <w:jc w:val="both"/>
        <w:rPr>
          <w:rFonts w:ascii="Times New Roman" w:hAnsi="Times New Roman" w:cs="Times New Roman"/>
          <w:sz w:val="28"/>
          <w:szCs w:val="28"/>
          <w:lang w:val="kk-KZ"/>
        </w:rPr>
      </w:pPr>
      <w:r w:rsidRPr="000D1991">
        <w:rPr>
          <w:rFonts w:ascii="Times New Roman" w:hAnsi="Times New Roman" w:cs="Times New Roman"/>
          <w:sz w:val="28"/>
          <w:szCs w:val="28"/>
          <w:lang w:val="kk-KZ"/>
        </w:rPr>
        <w:t>К.Ясперс  классификациясы.</w:t>
      </w:r>
    </w:p>
    <w:p w:rsidR="00381895" w:rsidRPr="000D1991" w:rsidRDefault="00381895" w:rsidP="000D1991">
      <w:pPr>
        <w:pStyle w:val="ac"/>
        <w:numPr>
          <w:ilvl w:val="0"/>
          <w:numId w:val="4"/>
        </w:numPr>
        <w:spacing w:after="0" w:line="240" w:lineRule="auto"/>
        <w:jc w:val="both"/>
        <w:rPr>
          <w:rFonts w:ascii="Times New Roman" w:hAnsi="Times New Roman" w:cs="Times New Roman"/>
          <w:sz w:val="28"/>
          <w:szCs w:val="28"/>
          <w:lang w:val="kk-KZ"/>
        </w:rPr>
      </w:pPr>
      <w:r w:rsidRPr="000D1991">
        <w:rPr>
          <w:rFonts w:ascii="Times New Roman" w:hAnsi="Times New Roman" w:cs="Times New Roman"/>
          <w:sz w:val="28"/>
          <w:szCs w:val="28"/>
          <w:lang w:val="kk-KZ"/>
        </w:rPr>
        <w:t xml:space="preserve"> Психоанализдегі психосоматикалық бұзылыстардың жіктелуі. </w:t>
      </w:r>
    </w:p>
    <w:p w:rsidR="000D1991" w:rsidRDefault="00381895" w:rsidP="000D1991">
      <w:pPr>
        <w:pStyle w:val="ac"/>
        <w:numPr>
          <w:ilvl w:val="0"/>
          <w:numId w:val="4"/>
        </w:numPr>
        <w:spacing w:after="0" w:line="240" w:lineRule="auto"/>
        <w:jc w:val="both"/>
        <w:rPr>
          <w:rFonts w:ascii="Times New Roman" w:hAnsi="Times New Roman" w:cs="Times New Roman"/>
          <w:sz w:val="28"/>
          <w:szCs w:val="28"/>
          <w:lang w:val="kk-KZ"/>
        </w:rPr>
      </w:pPr>
      <w:r w:rsidRPr="000D1991">
        <w:rPr>
          <w:rFonts w:ascii="Times New Roman" w:hAnsi="Times New Roman" w:cs="Times New Roman"/>
          <w:sz w:val="28"/>
          <w:szCs w:val="28"/>
          <w:lang w:val="kk-KZ"/>
        </w:rPr>
        <w:t>Органикалық, функционалды және психо</w:t>
      </w:r>
      <w:r w:rsidR="000D1991">
        <w:rPr>
          <w:rFonts w:ascii="Times New Roman" w:hAnsi="Times New Roman" w:cs="Times New Roman"/>
          <w:sz w:val="28"/>
          <w:szCs w:val="28"/>
          <w:lang w:val="kk-KZ"/>
        </w:rPr>
        <w:t xml:space="preserve">гендік бұзылулар. </w:t>
      </w:r>
      <w:r w:rsidRPr="000D1991">
        <w:rPr>
          <w:rFonts w:ascii="Times New Roman" w:hAnsi="Times New Roman" w:cs="Times New Roman"/>
          <w:sz w:val="28"/>
          <w:szCs w:val="28"/>
          <w:lang w:val="kk-KZ"/>
        </w:rPr>
        <w:t xml:space="preserve">Невротикалық бұзылулар. </w:t>
      </w:r>
    </w:p>
    <w:p w:rsidR="000D1991" w:rsidRDefault="00381895" w:rsidP="000D1991">
      <w:pPr>
        <w:pStyle w:val="ac"/>
        <w:numPr>
          <w:ilvl w:val="0"/>
          <w:numId w:val="4"/>
        </w:numPr>
        <w:spacing w:after="0" w:line="240" w:lineRule="auto"/>
        <w:jc w:val="both"/>
        <w:rPr>
          <w:rFonts w:ascii="Times New Roman" w:hAnsi="Times New Roman" w:cs="Times New Roman"/>
          <w:sz w:val="28"/>
          <w:szCs w:val="28"/>
          <w:lang w:val="kk-KZ"/>
        </w:rPr>
      </w:pPr>
      <w:r w:rsidRPr="000D1991">
        <w:rPr>
          <w:rFonts w:ascii="Times New Roman" w:hAnsi="Times New Roman" w:cs="Times New Roman"/>
          <w:sz w:val="28"/>
          <w:szCs w:val="28"/>
          <w:lang w:val="kk-KZ"/>
        </w:rPr>
        <w:t>Психосоматикалық бұзылулар.</w:t>
      </w:r>
      <w:r w:rsidR="000D1991">
        <w:rPr>
          <w:rFonts w:ascii="Times New Roman" w:hAnsi="Times New Roman" w:cs="Times New Roman"/>
          <w:sz w:val="28"/>
          <w:szCs w:val="28"/>
          <w:lang w:val="kk-KZ"/>
        </w:rPr>
        <w:t xml:space="preserve"> Психофизиологиялық синдромдар.</w:t>
      </w:r>
    </w:p>
    <w:p w:rsidR="00381895" w:rsidRPr="000D1991" w:rsidRDefault="00381895" w:rsidP="000D1991">
      <w:pPr>
        <w:pStyle w:val="ac"/>
        <w:numPr>
          <w:ilvl w:val="0"/>
          <w:numId w:val="4"/>
        </w:numPr>
        <w:spacing w:after="0" w:line="240" w:lineRule="auto"/>
        <w:jc w:val="both"/>
        <w:rPr>
          <w:rFonts w:ascii="Times New Roman" w:hAnsi="Times New Roman" w:cs="Times New Roman"/>
          <w:sz w:val="28"/>
          <w:szCs w:val="28"/>
          <w:lang w:val="kk-KZ"/>
        </w:rPr>
      </w:pPr>
      <w:r w:rsidRPr="000D1991">
        <w:rPr>
          <w:rFonts w:ascii="Times New Roman" w:hAnsi="Times New Roman" w:cs="Times New Roman"/>
          <w:sz w:val="28"/>
          <w:szCs w:val="28"/>
          <w:lang w:val="kk-KZ"/>
        </w:rPr>
        <w:t>Психосоматикалық синдромдардың психиатриялық классификациясы</w:t>
      </w:r>
    </w:p>
    <w:p w:rsidR="00381895" w:rsidRPr="000D1991" w:rsidRDefault="00381895" w:rsidP="000D1991">
      <w:pPr>
        <w:spacing w:after="0" w:line="240" w:lineRule="auto"/>
        <w:jc w:val="center"/>
        <w:rPr>
          <w:rFonts w:ascii="Times New Roman" w:hAnsi="Times New Roman" w:cs="Times New Roman"/>
          <w:sz w:val="28"/>
          <w:szCs w:val="28"/>
          <w:lang w:val="kk-KZ"/>
        </w:rPr>
      </w:pPr>
    </w:p>
    <w:p w:rsidR="00381895" w:rsidRPr="00B1010F" w:rsidRDefault="00381895" w:rsidP="00AA2C2B">
      <w:pPr>
        <w:spacing w:after="0" w:line="240" w:lineRule="auto"/>
        <w:ind w:firstLine="426"/>
        <w:jc w:val="both"/>
        <w:rPr>
          <w:rFonts w:ascii="Times New Roman" w:hAnsi="Times New Roman" w:cs="Times New Roman"/>
          <w:sz w:val="28"/>
          <w:szCs w:val="28"/>
          <w:lang w:val="kk-KZ"/>
        </w:rPr>
      </w:pPr>
    </w:p>
    <w:p w:rsidR="00933306" w:rsidRPr="00B1010F" w:rsidRDefault="00933306" w:rsidP="00AA2C2B">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1. Психосоматика - бұл дене ауруларының пайда болуының психологиялық, әлеуметтік және мәдени факторлары зерттелетін пәнаралық ғылыми сала. Соңғы уақытта қауіпсіз және қауіпті мінез-құлықтың психологиялық факторларын зерттейтін психологиямен байланысты тренд, денсаулық психологиясы қарқынды дамуда.</w:t>
      </w:r>
    </w:p>
    <w:p w:rsidR="00933306" w:rsidRPr="00B1010F" w:rsidRDefault="00933306" w:rsidP="00AA2C2B">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xml:space="preserve">Психосоматика саласындағы жұмыстың өзектілігі қосымша негіздеуді қажет етпейді. Бұл тақырыпқа көптеген танымал ғалымдар жүгінді. Осыған қарамастан, психологиялық және дене процестерінің өзара әрекеттесу механизмін ашатын теориялық тұрғыдан дәйекті және эмпирикалық нәтижелі модельдер әлі күнге дейін жасалмағанын мойындау керек. Мұны растау - психосоматикалық бұзылуларды емдеу әлі де тиімді емес. Олар созылмалы ағыммен сипатталады және кейбір жағдайларда ондаған жылдарға созылады. Әзірге психосоматикалық аурулардың даму ерекшелігі мен өзгергіштігі туралы сұрақтар жауапсыз қалып отыр: неге бұл психологиялық психосоматикалық синдром («ерекшелігі») психологиялық факторлардың әсерінен пайда болады және неге мұндай әсерге тап болған барлық адамдарда пайда </w:t>
      </w:r>
      <w:r w:rsidR="000D1991">
        <w:rPr>
          <w:rFonts w:ascii="Times New Roman" w:hAnsi="Times New Roman" w:cs="Times New Roman"/>
          <w:sz w:val="28"/>
          <w:szCs w:val="28"/>
          <w:lang w:val="kk-KZ"/>
        </w:rPr>
        <w:t>болмайды («жеке өзгергіштік»)</w:t>
      </w:r>
      <w:r w:rsidRPr="00B1010F">
        <w:rPr>
          <w:rFonts w:ascii="Times New Roman" w:hAnsi="Times New Roman" w:cs="Times New Roman"/>
          <w:sz w:val="28"/>
          <w:szCs w:val="28"/>
          <w:lang w:val="kk-KZ"/>
        </w:rPr>
        <w:t>?</w:t>
      </w:r>
    </w:p>
    <w:p w:rsidR="00933306" w:rsidRPr="00B1010F" w:rsidRDefault="00933306" w:rsidP="00AA2C2B">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xml:space="preserve">Қазіргі кезеңдегі психосоматика кезіндегі проблемалар бірнеше себептерге байланысты: ауруларды дамытудағы психологиялық </w:t>
      </w:r>
      <w:r w:rsidRPr="00B1010F">
        <w:rPr>
          <w:rFonts w:ascii="Times New Roman" w:hAnsi="Times New Roman" w:cs="Times New Roman"/>
          <w:sz w:val="28"/>
          <w:szCs w:val="28"/>
          <w:lang w:val="kk-KZ"/>
        </w:rPr>
        <w:lastRenderedPageBreak/>
        <w:t>факторлардың рөлін абсолюттендіру, зерттеудегі психологиялық және медициналық тәсілдерді жанжалсыз үйлестірудің мүмкін еместігі және психологиядағы физикалық құбылысқа жеткіліксіз назар аудару.</w:t>
      </w:r>
    </w:p>
    <w:p w:rsidR="00933306" w:rsidRPr="00B1010F" w:rsidRDefault="00933306" w:rsidP="00AA2C2B">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Адам тіршілігінің тұтастығы «психосоматикалық бірлік» ұғымына қарағанда әлдеқайда күрделі ұғым. Соңғысы оның құрамдас бөліктерінің бірі ғана (Jaspers, 1997). «Психосоматикалық» сын есімнің өзі адам тіршілігінің тек екі аспектісін - психологиялық және физикалық бөлуді білдіреді. Көбінесе мәдени және әлеуметтік факторлар ескерілмейді (Сэмпсон, 1998). Психосоматикадағы көптеген теориялар аурудың негізгі себептері эмоционалды және жеке факторлар деп тұжырымдайды, мүмкін дәрігерлердің мұндай біржақты тұжырымдамаларға теріс көзқарасының себебі болуы мүмкін. Қазіргі медицинада кез-келген аурудың пайда болу себептерінің көптігі туралы кең түсінік бар, сол себепті психологиялық факторларды басқалардың арасында ескеру керек және олардың мәні статистикалық процедуралар арқылы анықталуы керек (Исаев, 1991). Жағдай одан әрі шиеленісе түседі, өйткені кейбір зерттеулер аурудың күрделі сипатын ескермейді, мұны келесі мысал растайды.</w:t>
      </w:r>
    </w:p>
    <w:p w:rsidR="00933306" w:rsidRPr="00B1010F" w:rsidRDefault="00933306" w:rsidP="00AA2C2B">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Дәстүр бойынша, психосоматикалық медицинада гипертензия басылған агрессияның салдары ретінде қарастырылады. Алайда, 1971 жылы жүргізілген зерттеу гипертониялық науқастарды психологиялық сипаттамалары бойынша екі топқа бөлуге мүмкіндік берді.</w:t>
      </w:r>
    </w:p>
    <w:p w:rsidR="00933306" w:rsidRPr="00B1010F" w:rsidRDefault="00933306" w:rsidP="00AA2C2B">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Біріне қандағы ренин1 жоғары мазмұны бар заттар кірді, екіншісі осы ферменттің қалыпты деңгейі бар заттар. Реттелген дұшпандық жағдайында жоғары ренин құрамы бар пациенттер тобы рениннің қалыпты деңгейі бар гипертониялық науқастардан, сондай-ақ сау заттардан ерекшеленеді. Алайда, гипертонияны байланыстыруға тырысатын зерттеулер мен рениннің деңгейін ескерместен жасалған дұшпандықты зерттеу туралы есептер әлі күнге дейін жариялануда (Контрада және басқалар, 1990 келтірілген).</w:t>
      </w:r>
    </w:p>
    <w:p w:rsidR="00933306" w:rsidRPr="00B1010F" w:rsidRDefault="00933306" w:rsidP="00AA2C2B">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Психосоматикалық өзара әрекеттесуді тек оның патологиялық аспектісінде қарастыра отырып, біз жалпы психологияда құрылған теорияларды қолдану мүмкіндігінен айырамыз.</w:t>
      </w:r>
    </w:p>
    <w:p w:rsidR="00933306" w:rsidRPr="00B1010F" w:rsidRDefault="00933306" w:rsidP="00AA2C2B">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Сұрақтың тұжырымдалуымен салауатты корпорационалдылық психосоматикалық феноменологиядан ажырайды ... Симптомның абсолютті патогенезі психосоматикалық проблеманың шеңберінен тыс психикалық өзін-өзі басқару құбылыстарының кең өрісін және дене және вегетативті функцияларды ерікті түрде басқарады (Арина, 1993. С.) 49).</w:t>
      </w:r>
    </w:p>
    <w:p w:rsidR="00381895" w:rsidRDefault="00933306" w:rsidP="00AA2C2B">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Психосоматикалық әрекеттесуді ауру жағдайында ғана емес байқауға болады. Керісінше, «мен» денеден бөліну ерекше күйде болады (әсер ету, транс, ұйқы, есірткіге мас болу). «Адамның дене құрылысының динамикасы мен икемділігі - бұл адамға тән психикалық тіршілік ету тәсілі», - деп жазад</w:t>
      </w:r>
      <w:r w:rsidR="000D1991">
        <w:rPr>
          <w:rFonts w:ascii="Times New Roman" w:hAnsi="Times New Roman" w:cs="Times New Roman"/>
          <w:sz w:val="28"/>
          <w:szCs w:val="28"/>
          <w:lang w:val="kk-KZ"/>
        </w:rPr>
        <w:t xml:space="preserve">ы Л.И. Анциферова </w:t>
      </w:r>
      <w:r w:rsidRPr="00B1010F">
        <w:rPr>
          <w:rFonts w:ascii="Times New Roman" w:hAnsi="Times New Roman" w:cs="Times New Roman"/>
          <w:sz w:val="28"/>
          <w:szCs w:val="28"/>
          <w:lang w:val="kk-KZ"/>
        </w:rPr>
        <w:t>.</w:t>
      </w:r>
    </w:p>
    <w:p w:rsidR="000D1991" w:rsidRDefault="000D1991" w:rsidP="00AA2C2B">
      <w:pPr>
        <w:spacing w:after="0" w:line="240" w:lineRule="auto"/>
        <w:ind w:firstLine="426"/>
        <w:jc w:val="both"/>
        <w:rPr>
          <w:rFonts w:ascii="Times New Roman" w:hAnsi="Times New Roman" w:cs="Times New Roman"/>
          <w:sz w:val="28"/>
          <w:szCs w:val="28"/>
          <w:lang w:val="kk-KZ"/>
        </w:rPr>
      </w:pPr>
    </w:p>
    <w:p w:rsidR="000D1991" w:rsidRPr="00B1010F" w:rsidRDefault="000D1991" w:rsidP="00AA2C2B">
      <w:pPr>
        <w:spacing w:after="0" w:line="240" w:lineRule="auto"/>
        <w:ind w:firstLine="426"/>
        <w:jc w:val="both"/>
        <w:rPr>
          <w:rFonts w:ascii="Times New Roman" w:hAnsi="Times New Roman" w:cs="Times New Roman"/>
          <w:sz w:val="28"/>
          <w:szCs w:val="28"/>
          <w:lang w:val="kk-KZ"/>
        </w:rPr>
      </w:pPr>
    </w:p>
    <w:p w:rsidR="00381895" w:rsidRPr="00B1010F" w:rsidRDefault="00381895" w:rsidP="00AA2C2B">
      <w:pPr>
        <w:spacing w:after="0" w:line="240" w:lineRule="auto"/>
        <w:ind w:firstLine="426"/>
        <w:jc w:val="both"/>
        <w:rPr>
          <w:rFonts w:ascii="Times New Roman" w:hAnsi="Times New Roman" w:cs="Times New Roman"/>
          <w:sz w:val="28"/>
          <w:szCs w:val="28"/>
          <w:lang w:val="kk-KZ"/>
        </w:rPr>
      </w:pPr>
    </w:p>
    <w:p w:rsidR="005537FC" w:rsidRDefault="000D1991" w:rsidP="005537FC">
      <w:pPr>
        <w:pStyle w:val="ac"/>
        <w:spacing w:after="0" w:line="240" w:lineRule="auto"/>
        <w:jc w:val="both"/>
        <w:rPr>
          <w:rFonts w:ascii="Times New Roman" w:hAnsi="Times New Roman" w:cs="Times New Roman"/>
          <w:b/>
          <w:sz w:val="28"/>
          <w:szCs w:val="28"/>
          <w:lang w:val="kk-KZ"/>
        </w:rPr>
      </w:pPr>
      <w:r w:rsidRPr="005537FC">
        <w:rPr>
          <w:rFonts w:ascii="Times New Roman" w:hAnsi="Times New Roman" w:cs="Times New Roman"/>
          <w:b/>
          <w:sz w:val="28"/>
          <w:szCs w:val="28"/>
          <w:lang w:val="kk-KZ"/>
        </w:rPr>
        <w:lastRenderedPageBreak/>
        <w:t xml:space="preserve">5 тақырып.  </w:t>
      </w:r>
      <w:r w:rsidR="00381895" w:rsidRPr="005537FC">
        <w:rPr>
          <w:rFonts w:ascii="Times New Roman" w:hAnsi="Times New Roman" w:cs="Times New Roman"/>
          <w:b/>
          <w:sz w:val="28"/>
          <w:szCs w:val="28"/>
          <w:lang w:val="kk-KZ"/>
        </w:rPr>
        <w:t xml:space="preserve"> Психосоматикалық тұлға және оның ерекшеліктері. </w:t>
      </w:r>
    </w:p>
    <w:p w:rsidR="005537FC" w:rsidRDefault="005537FC" w:rsidP="005537FC">
      <w:pPr>
        <w:pStyle w:val="ac"/>
        <w:spacing w:after="0" w:line="240" w:lineRule="auto"/>
        <w:jc w:val="both"/>
        <w:rPr>
          <w:rFonts w:ascii="Times New Roman" w:hAnsi="Times New Roman" w:cs="Times New Roman"/>
          <w:b/>
          <w:sz w:val="28"/>
          <w:szCs w:val="28"/>
          <w:lang w:val="kk-KZ"/>
        </w:rPr>
      </w:pPr>
    </w:p>
    <w:p w:rsidR="005537FC" w:rsidRPr="005537FC" w:rsidRDefault="00381895" w:rsidP="005537FC">
      <w:pPr>
        <w:pStyle w:val="ac"/>
        <w:numPr>
          <w:ilvl w:val="0"/>
          <w:numId w:val="7"/>
        </w:numPr>
        <w:spacing w:after="0" w:line="240" w:lineRule="auto"/>
        <w:jc w:val="both"/>
        <w:rPr>
          <w:rFonts w:ascii="Times New Roman" w:hAnsi="Times New Roman" w:cs="Times New Roman"/>
          <w:sz w:val="28"/>
          <w:szCs w:val="28"/>
          <w:lang w:val="kk-KZ"/>
        </w:rPr>
      </w:pPr>
      <w:r w:rsidRPr="005537FC">
        <w:rPr>
          <w:rFonts w:ascii="Times New Roman" w:hAnsi="Times New Roman" w:cs="Times New Roman"/>
          <w:sz w:val="28"/>
          <w:szCs w:val="28"/>
          <w:lang w:val="kk-KZ"/>
        </w:rPr>
        <w:t>Құрылымдық</w:t>
      </w:r>
      <w:r w:rsidR="000D1991" w:rsidRPr="005537FC">
        <w:rPr>
          <w:rFonts w:ascii="Times New Roman" w:hAnsi="Times New Roman" w:cs="Times New Roman"/>
          <w:sz w:val="28"/>
          <w:szCs w:val="28"/>
          <w:lang w:val="kk-KZ"/>
        </w:rPr>
        <w:t xml:space="preserve"> тапшылықтың генезі </w:t>
      </w:r>
    </w:p>
    <w:p w:rsidR="005537FC" w:rsidRPr="005537FC" w:rsidRDefault="005537FC" w:rsidP="005537FC">
      <w:pPr>
        <w:pStyle w:val="ac"/>
        <w:numPr>
          <w:ilvl w:val="0"/>
          <w:numId w:val="7"/>
        </w:numPr>
        <w:spacing w:after="0" w:line="240" w:lineRule="auto"/>
        <w:jc w:val="both"/>
        <w:rPr>
          <w:rFonts w:ascii="Times New Roman" w:hAnsi="Times New Roman" w:cs="Times New Roman"/>
          <w:sz w:val="28"/>
          <w:szCs w:val="28"/>
          <w:lang w:val="kk-KZ"/>
        </w:rPr>
      </w:pPr>
      <w:r w:rsidRPr="005537FC">
        <w:rPr>
          <w:rFonts w:ascii="Times New Roman" w:hAnsi="Times New Roman" w:cs="Times New Roman"/>
          <w:sz w:val="28"/>
          <w:szCs w:val="28"/>
          <w:lang w:val="kk-KZ"/>
        </w:rPr>
        <w:t xml:space="preserve">Өзіндік соматикалық сезім және оның бұзылыстары. </w:t>
      </w:r>
    </w:p>
    <w:p w:rsidR="00381895" w:rsidRPr="005537FC" w:rsidRDefault="00381895" w:rsidP="005537FC">
      <w:pPr>
        <w:pStyle w:val="ac"/>
        <w:numPr>
          <w:ilvl w:val="0"/>
          <w:numId w:val="7"/>
        </w:numPr>
        <w:spacing w:after="0" w:line="240" w:lineRule="auto"/>
        <w:jc w:val="both"/>
        <w:rPr>
          <w:rFonts w:ascii="Times New Roman" w:hAnsi="Times New Roman" w:cs="Times New Roman"/>
          <w:sz w:val="28"/>
          <w:szCs w:val="28"/>
          <w:lang w:val="kk-KZ"/>
        </w:rPr>
      </w:pPr>
      <w:r w:rsidRPr="005537FC">
        <w:rPr>
          <w:rFonts w:ascii="Times New Roman" w:hAnsi="Times New Roman" w:cs="Times New Roman"/>
          <w:sz w:val="28"/>
          <w:szCs w:val="28"/>
          <w:lang w:val="kk-KZ"/>
        </w:rPr>
        <w:t>Ана мен баланың психосоматикалық морбогендік байланысы. Нәрестелік психосоматика.</w:t>
      </w:r>
    </w:p>
    <w:p w:rsidR="005537FC" w:rsidRPr="005537FC" w:rsidRDefault="00381895" w:rsidP="005537FC">
      <w:pPr>
        <w:pStyle w:val="ac"/>
        <w:numPr>
          <w:ilvl w:val="0"/>
          <w:numId w:val="7"/>
        </w:numPr>
        <w:spacing w:after="0" w:line="240" w:lineRule="auto"/>
        <w:jc w:val="both"/>
        <w:rPr>
          <w:rFonts w:ascii="Times New Roman" w:hAnsi="Times New Roman" w:cs="Times New Roman"/>
          <w:sz w:val="28"/>
          <w:szCs w:val="28"/>
          <w:lang w:val="kk-KZ"/>
        </w:rPr>
      </w:pPr>
      <w:r w:rsidRPr="005537FC">
        <w:rPr>
          <w:rFonts w:ascii="Times New Roman" w:hAnsi="Times New Roman" w:cs="Times New Roman"/>
          <w:sz w:val="28"/>
          <w:szCs w:val="28"/>
          <w:lang w:val="kk-KZ"/>
        </w:rPr>
        <w:t>Патогендік өзара әрекеттесу психосоматикалық бұзылыстың қауіп факторы ретінде (Р. Спицтің айтуы бойынша).</w:t>
      </w:r>
    </w:p>
    <w:p w:rsidR="00381895" w:rsidRPr="00B1010F" w:rsidRDefault="00381895" w:rsidP="00AA2C2B">
      <w:pPr>
        <w:spacing w:after="0" w:line="240" w:lineRule="auto"/>
        <w:ind w:firstLine="426"/>
        <w:jc w:val="both"/>
        <w:rPr>
          <w:rFonts w:ascii="Times New Roman" w:hAnsi="Times New Roman" w:cs="Times New Roman"/>
          <w:b/>
          <w:sz w:val="28"/>
          <w:szCs w:val="28"/>
          <w:lang w:val="kk-KZ"/>
        </w:rPr>
      </w:pPr>
    </w:p>
    <w:p w:rsidR="00833753" w:rsidRPr="00B1010F" w:rsidRDefault="00833753" w:rsidP="00AA2C2B">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Пол Федерн психосоматоздардың дамуын эго әлсіздігімен байланыстырды. Ол үшін өзін-өзі басқару функциясының жиынтығы емес, ол оны «өзін-өзі сезіну» деп тағайындаған тұрақты ақыл-ой тәжірибесі. «Өзін-өзі сезіну» деп психика мен соматика арасындағы уақыт пен мазмұн бойынша байланыс сезімін сипаттауға болады, және бұл байланысты үзіліссіз немесе қалпына келетін бірлік деп түсіну керек.</w:t>
      </w:r>
    </w:p>
    <w:p w:rsidR="00833753" w:rsidRPr="00B1010F" w:rsidRDefault="00833753" w:rsidP="00AA2C2B">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Өзіндік психикалық және соматикалық сезімді ажыратыңыз.</w:t>
      </w:r>
    </w:p>
    <w:p w:rsidR="00833753" w:rsidRPr="00B1010F" w:rsidRDefault="00833753" w:rsidP="00AA2C2B">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Соматикалық - бұл денеге қатысты сезімдердің, қозғалтқыштардың және сенсорлық қозулардың жиынтығы.</w:t>
      </w:r>
    </w:p>
    <w:p w:rsidR="00833753" w:rsidRPr="00B1010F" w:rsidRDefault="00833753" w:rsidP="00AA2C2B">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Егер нарцистистік либидо I-ге катетер болса және бұл жеткілікті болса, онда шекаралар сақталады, ал сыртқы әлем айқын болады.</w:t>
      </w:r>
    </w:p>
    <w:p w:rsidR="00833753" w:rsidRPr="00B1010F" w:rsidRDefault="00833753"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П.Федерн ауырсыну сезімін талдады. Ол оны бөлді: ауырсыну және ауыру сезімі.</w:t>
      </w:r>
    </w:p>
    <w:p w:rsidR="00833753" w:rsidRPr="00B1010F" w:rsidRDefault="00833753"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Азап шегу - бұл өзін-өзі белсенділіктің көрінісі, ал өзін-өзі сезіну шегінде ауырсыну оқиғасы пайда болады, ауырсыну өзін-өзі өңдейді.</w:t>
      </w:r>
    </w:p>
    <w:p w:rsidR="00833753" w:rsidRPr="00B1010F" w:rsidRDefault="00833753"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Ауырсыну сезімі - бұл Өзінің шегінен тыс ауырсыну тудыратын оқиға, ол өзін-өзі шектеуге әсер ететін, сырттан жасалған шабуыл ретінде қабылданады, сондықтан ауыр жағдай қабылданбайды және өзін-өзі өңдемейді.Оқиғалар қайталанғанда жарақат пайда болады. Әрбір азап, қайғы-қасірет Өзінің бірлігіне қауіп төндіреді және тұтастықты сақтау үшін көрінуі керек.</w:t>
      </w:r>
    </w:p>
    <w:p w:rsidR="00833753" w:rsidRPr="00B1010F" w:rsidRDefault="00833753"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Гюнтер аммоны. психосоматикалық симптомның азап шегуден, психикалық тәжірибеден арылту функциясы бар. Денесі ауырады. Бұл өзін-өзі бүліну жолымен өзін-өзі ыдыратудан құтқару әрекеті. Құрылымдық нарцистикалық тапшылық психосоматикалық симптомның негізін құрайтын «өзіндік саңылау» болып табылады. Шизофрения белгілері, шекара сызығының бұзылуы және жыныстық бұзылу ұқсас жолмен қалыптасады.</w:t>
      </w:r>
    </w:p>
    <w:p w:rsidR="00833753" w:rsidRPr="00B1010F" w:rsidRDefault="00833753"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 xml:space="preserve">2. </w:t>
      </w:r>
      <w:r w:rsidR="005537FC" w:rsidRPr="00B1010F">
        <w:rPr>
          <w:rFonts w:ascii="Times New Roman" w:hAnsi="Times New Roman" w:cs="Times New Roman"/>
          <w:sz w:val="28"/>
          <w:szCs w:val="28"/>
        </w:rPr>
        <w:t>Инфрантрияның психохоматикасы</w:t>
      </w:r>
    </w:p>
    <w:p w:rsidR="00833753" w:rsidRPr="00B1010F" w:rsidRDefault="00833753"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Қатынас бала - ана. Өзі де, Өзі де жоқ, бірақ ерте симбиоз жағдайы бар. Р.Шпиц: «қарабайыр үңгір әлемі: барлық сенсорлық тәжірибе ішкі және сыртқы қабылдауды жинақтайды.</w:t>
      </w:r>
    </w:p>
    <w:p w:rsidR="00833753" w:rsidRPr="00B1010F" w:rsidRDefault="00833753"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 xml:space="preserve"> Әлеуметтік күлкі. Бала ананы және оның жоқтығын қабылдай алады және оны білдіре алады.Сондықтан өзіндік шекараның алғашқы формасы қалыптасады.Ал баланың бастапқы жеке басы - мен нақты ананың ұлы / қызымын. Бұл өзін-өзі сезіну ішкі қабылдау түрінде пайда болатын </w:t>
      </w:r>
      <w:r w:rsidRPr="00B1010F">
        <w:rPr>
          <w:rFonts w:ascii="Times New Roman" w:hAnsi="Times New Roman" w:cs="Times New Roman"/>
          <w:sz w:val="28"/>
          <w:szCs w:val="28"/>
        </w:rPr>
        <w:lastRenderedPageBreak/>
        <w:t>қатынастар шеңберін құрайды. Бұл сәйкестік физикалық өзіндік шекаралардың бастаушысы болып табылады.Физикалық өзін-өзі оның денесі мен анасының ерекше сезімін көрсетеді. Демек, жеткіліксіз дене байланысы жеке басының жетіспеушілігін тудырады. Ана баланың дене тілін түсінуі керек.</w:t>
      </w:r>
    </w:p>
    <w:p w:rsidR="00833753" w:rsidRPr="00B1010F" w:rsidRDefault="00833753"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Келесі - баланы симбиоздан ажырату және олардың жеке басын қалыптастыру. Конструктивті агрессия мен креативтілікке, сондай-ақ қоршаған ортаны, әсіресе ананы үнемі қолдауға ерекше рөл беріледі. Егер олай болмаса, онда жеке басын қалыптастыру механизмінің орнына өмірдің теріс тәжірибесінің бүкіл аймағын бөлу механизмі іске қосылады. Шынайылықтың тиісті аймағынан бас тарту. Сыртқы және ішкі тәжірибенің бұл аймақтары экзистенциалды мазасыздыққа байланысты боялғандықтан қабылданбайды. Сәйкесінше, «өздігінен тесік» пайда болады. Нәтижесінде,   адам бөлінбеген объектілерге, олармен бірге болатын симбиозға, өзінің жеке басын анықтай алмайтындығымен және осы заттардың сіңіп кетуімен қорқыныштан тәуелді болады. Бұл «тесіктер» кейіннен симптомдармен толтырылады. Сонымен қатар, сыртқы шындықтың талаптарына бейімделу механикалық, мағынасыз жұмыс істеу және жалған жеке басын қалыптастыру түрінде дамуда.</w:t>
      </w:r>
    </w:p>
    <w:p w:rsidR="00833753" w:rsidRPr="00B1010F" w:rsidRDefault="00833753"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Ана мен баланың психохоматикалық морбогендік байланыстары</w:t>
      </w:r>
    </w:p>
    <w:p w:rsidR="00833753" w:rsidRPr="00B1010F" w:rsidRDefault="00833753"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Гюнтер Аммонның айтуынша, психосоматикалық науқастардың тарихында көбінесе анасы өз отбасында өзінің жеке басын қалыптастыра алмады. Ол идеалды ана мен идеалды баланың реалистік емес образы бар. Жаңа туған нәрестені нарцистикалық қорлау ретінде қабылдайды. Анасы баланы алғашқы ақаулы деп санайды, ал оның қажеттіліктері оның тұтастығына соққы ретінде. Анасы балаға өзінің қажеттіліктерін қатаң бақылау мен кемелді болуды қажет ететін бейсаналық талаптың көмегімен жүктейді. Баланың физикалық ауруы суретті өзгертеді, ал ананың дұшпандығы қамқорлық пен сүйіспеншілікпен алмастырылады. Ана кінәсінен арылады.</w:t>
      </w:r>
    </w:p>
    <w:p w:rsidR="00833753" w:rsidRPr="00B1010F" w:rsidRDefault="00833753"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Сондықтан психосоматикалық аурудың қос функциялары бар:</w:t>
      </w:r>
    </w:p>
    <w:p w:rsidR="00833753" w:rsidRPr="00B1010F" w:rsidRDefault="00833753"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1. Анасына амбибаленттік жанжалдың алдын алуға мүмкіндік береді. Науқас баланың анасы ретінде ол жалған жеке басын алады, бұл оған осы рөлде өзін баладан ерекшелеуге мүмкіндік береді, осылайша оған басқа салаларда, мысалы, интеллектуалдық жағынан өзін-өзі ерекшелеуге мүмкіндік береді.</w:t>
      </w:r>
    </w:p>
    <w:p w:rsidR="00833753" w:rsidRPr="00B1010F" w:rsidRDefault="00833753"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2. Ананың амбиваленттілігін және аурудың пайда болуын бейсаналық жанжалға бейімдеу арқылы балаға басқа салаларда өз эго-ның қызметін дамыту үшін маневр еркіндігін алуға мүмкіндік береді.</w:t>
      </w:r>
    </w:p>
    <w:p w:rsidR="00833753" w:rsidRPr="00B1010F" w:rsidRDefault="00833753"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Психоанализ ересек пациенттерді талдау, емдеу процесінде өткенін қайта құру арқылы балалардың психосоматикасын зерттеді. Алайда, Р.Шпицтен бастап, психоаналитиктер сәбилерді тікелей бақылағанды ​​жөн көрді.</w:t>
      </w:r>
    </w:p>
    <w:p w:rsidR="00381895" w:rsidRPr="00B1010F" w:rsidRDefault="00833753" w:rsidP="00AA2C2B">
      <w:pPr>
        <w:spacing w:after="0" w:line="240" w:lineRule="auto"/>
        <w:ind w:firstLine="426"/>
        <w:jc w:val="both"/>
        <w:rPr>
          <w:rFonts w:ascii="Times New Roman" w:hAnsi="Times New Roman" w:cs="Times New Roman"/>
          <w:sz w:val="28"/>
          <w:szCs w:val="28"/>
        </w:rPr>
      </w:pPr>
      <w:r w:rsidRPr="00B1010F">
        <w:rPr>
          <w:rFonts w:ascii="Times New Roman" w:hAnsi="Times New Roman" w:cs="Times New Roman"/>
          <w:sz w:val="28"/>
          <w:szCs w:val="28"/>
        </w:rPr>
        <w:t>Ересек пациенттердің талдауы бұл адамдар психикалық шегіну арқылы психикалық жарақаттарды біріктіре алмайтындығын көрсетті.</w:t>
      </w:r>
    </w:p>
    <w:p w:rsidR="00381895" w:rsidRPr="00B1010F" w:rsidRDefault="00381895" w:rsidP="00AA2C2B">
      <w:pPr>
        <w:spacing w:after="0" w:line="240" w:lineRule="auto"/>
        <w:jc w:val="both"/>
        <w:rPr>
          <w:rFonts w:ascii="Times New Roman" w:hAnsi="Times New Roman" w:cs="Times New Roman"/>
          <w:b/>
          <w:sz w:val="28"/>
          <w:szCs w:val="28"/>
          <w:lang w:val="kk-KZ"/>
        </w:rPr>
      </w:pPr>
      <w:r w:rsidRPr="00B1010F">
        <w:rPr>
          <w:rFonts w:ascii="Times New Roman" w:hAnsi="Times New Roman" w:cs="Times New Roman"/>
          <w:b/>
          <w:sz w:val="28"/>
          <w:szCs w:val="28"/>
          <w:lang w:val="kk-KZ"/>
        </w:rPr>
        <w:lastRenderedPageBreak/>
        <w:t xml:space="preserve">Тақырып – 6. Жеке психосоматика. Психосоматикалық аурулар. </w:t>
      </w:r>
    </w:p>
    <w:p w:rsidR="005537FC" w:rsidRPr="005537FC" w:rsidRDefault="00381895" w:rsidP="005537FC">
      <w:pPr>
        <w:pStyle w:val="ac"/>
        <w:numPr>
          <w:ilvl w:val="0"/>
          <w:numId w:val="8"/>
        </w:numPr>
        <w:spacing w:after="0" w:line="240" w:lineRule="auto"/>
        <w:jc w:val="both"/>
        <w:rPr>
          <w:rFonts w:ascii="Times New Roman" w:hAnsi="Times New Roman" w:cs="Times New Roman"/>
          <w:sz w:val="28"/>
          <w:szCs w:val="28"/>
          <w:lang w:val="kk-KZ"/>
        </w:rPr>
      </w:pPr>
      <w:r w:rsidRPr="005537FC">
        <w:rPr>
          <w:rFonts w:ascii="Times New Roman" w:hAnsi="Times New Roman" w:cs="Times New Roman"/>
          <w:sz w:val="28"/>
          <w:szCs w:val="28"/>
          <w:lang w:val="kk-KZ"/>
        </w:rPr>
        <w:t xml:space="preserve">Жеке адамның суреті және аурудың мақсаты. сиховегетативті синдром. Ф. Александрдың нақты жанжал туралы ұсыныстары. </w:t>
      </w:r>
    </w:p>
    <w:p w:rsidR="00381895" w:rsidRPr="005537FC" w:rsidRDefault="00381895" w:rsidP="005537FC">
      <w:pPr>
        <w:pStyle w:val="ac"/>
        <w:numPr>
          <w:ilvl w:val="0"/>
          <w:numId w:val="8"/>
        </w:numPr>
        <w:spacing w:after="0" w:line="240" w:lineRule="auto"/>
        <w:jc w:val="both"/>
        <w:rPr>
          <w:rFonts w:ascii="Times New Roman" w:hAnsi="Times New Roman" w:cs="Times New Roman"/>
          <w:sz w:val="28"/>
          <w:szCs w:val="28"/>
          <w:lang w:val="kk-KZ"/>
        </w:rPr>
      </w:pPr>
      <w:r w:rsidRPr="005537FC">
        <w:rPr>
          <w:rFonts w:ascii="Times New Roman" w:hAnsi="Times New Roman" w:cs="Times New Roman"/>
          <w:sz w:val="28"/>
          <w:szCs w:val="28"/>
          <w:lang w:val="kk-KZ"/>
        </w:rPr>
        <w:t>Бронх демікпесі.</w:t>
      </w:r>
    </w:p>
    <w:p w:rsidR="005537FC" w:rsidRPr="005537FC" w:rsidRDefault="00381895" w:rsidP="005537FC">
      <w:pPr>
        <w:pStyle w:val="ac"/>
        <w:numPr>
          <w:ilvl w:val="0"/>
          <w:numId w:val="8"/>
        </w:numPr>
        <w:spacing w:after="0" w:line="240" w:lineRule="auto"/>
        <w:jc w:val="both"/>
        <w:rPr>
          <w:rFonts w:ascii="Times New Roman" w:hAnsi="Times New Roman" w:cs="Times New Roman"/>
          <w:sz w:val="28"/>
          <w:szCs w:val="28"/>
          <w:lang w:val="kk-KZ"/>
        </w:rPr>
      </w:pPr>
      <w:r w:rsidRPr="005537FC">
        <w:rPr>
          <w:rFonts w:ascii="Times New Roman" w:hAnsi="Times New Roman" w:cs="Times New Roman"/>
          <w:sz w:val="28"/>
          <w:szCs w:val="28"/>
          <w:lang w:val="kk-KZ"/>
        </w:rPr>
        <w:t xml:space="preserve">Миокард инфарктісі. </w:t>
      </w:r>
    </w:p>
    <w:p w:rsidR="005537FC" w:rsidRPr="005537FC" w:rsidRDefault="00381895" w:rsidP="005537FC">
      <w:pPr>
        <w:pStyle w:val="ac"/>
        <w:numPr>
          <w:ilvl w:val="0"/>
          <w:numId w:val="8"/>
        </w:numPr>
        <w:spacing w:after="0" w:line="240" w:lineRule="auto"/>
        <w:jc w:val="both"/>
        <w:rPr>
          <w:rFonts w:ascii="Times New Roman" w:hAnsi="Times New Roman" w:cs="Times New Roman"/>
          <w:sz w:val="28"/>
          <w:szCs w:val="28"/>
          <w:lang w:val="kk-KZ"/>
        </w:rPr>
      </w:pPr>
      <w:r w:rsidRPr="005537FC">
        <w:rPr>
          <w:rFonts w:ascii="Times New Roman" w:hAnsi="Times New Roman" w:cs="Times New Roman"/>
          <w:sz w:val="28"/>
          <w:szCs w:val="28"/>
          <w:lang w:val="kk-KZ"/>
        </w:rPr>
        <w:t xml:space="preserve">Жүректің ишемиялық ауруы бар науқастардың мансаптық ерекшеліктері. </w:t>
      </w:r>
    </w:p>
    <w:p w:rsidR="005537FC" w:rsidRPr="005537FC" w:rsidRDefault="00381895" w:rsidP="005537FC">
      <w:pPr>
        <w:pStyle w:val="ac"/>
        <w:numPr>
          <w:ilvl w:val="0"/>
          <w:numId w:val="8"/>
        </w:numPr>
        <w:spacing w:after="0" w:line="240" w:lineRule="auto"/>
        <w:jc w:val="both"/>
        <w:rPr>
          <w:rFonts w:ascii="Times New Roman" w:hAnsi="Times New Roman" w:cs="Times New Roman"/>
          <w:sz w:val="28"/>
          <w:szCs w:val="28"/>
          <w:lang w:val="kk-KZ"/>
        </w:rPr>
      </w:pPr>
      <w:r w:rsidRPr="005537FC">
        <w:rPr>
          <w:rFonts w:ascii="Times New Roman" w:hAnsi="Times New Roman" w:cs="Times New Roman"/>
          <w:sz w:val="28"/>
          <w:szCs w:val="28"/>
          <w:lang w:val="kk-KZ"/>
        </w:rPr>
        <w:t xml:space="preserve">Аллергиялық науқас. Тері аурулары. </w:t>
      </w:r>
    </w:p>
    <w:p w:rsidR="00381895" w:rsidRPr="005537FC" w:rsidRDefault="00381895" w:rsidP="005537FC">
      <w:pPr>
        <w:pStyle w:val="ac"/>
        <w:numPr>
          <w:ilvl w:val="0"/>
          <w:numId w:val="8"/>
        </w:numPr>
        <w:spacing w:after="0" w:line="240" w:lineRule="auto"/>
        <w:jc w:val="both"/>
        <w:rPr>
          <w:rFonts w:ascii="Times New Roman" w:hAnsi="Times New Roman" w:cs="Times New Roman"/>
          <w:sz w:val="28"/>
          <w:szCs w:val="28"/>
          <w:lang w:val="kk-KZ"/>
        </w:rPr>
      </w:pPr>
      <w:r w:rsidRPr="005537FC">
        <w:rPr>
          <w:rFonts w:ascii="Times New Roman" w:hAnsi="Times New Roman" w:cs="Times New Roman"/>
          <w:sz w:val="28"/>
          <w:szCs w:val="28"/>
          <w:lang w:val="kk-KZ"/>
        </w:rPr>
        <w:t>Гинекологиялық аурулар. Балалық және жасөспірімдік психосоматика.</w:t>
      </w:r>
    </w:p>
    <w:p w:rsidR="00BD0AC5" w:rsidRPr="00B1010F" w:rsidRDefault="00BD0AC5" w:rsidP="00AA2C2B">
      <w:pPr>
        <w:spacing w:after="0" w:line="240" w:lineRule="auto"/>
        <w:ind w:firstLine="426"/>
        <w:jc w:val="both"/>
        <w:rPr>
          <w:rFonts w:ascii="Times New Roman" w:hAnsi="Times New Roman" w:cs="Times New Roman"/>
          <w:sz w:val="28"/>
          <w:szCs w:val="28"/>
          <w:lang w:val="kk-KZ"/>
        </w:rPr>
      </w:pPr>
    </w:p>
    <w:p w:rsidR="0027430C" w:rsidRPr="00B1010F" w:rsidRDefault="005537FC"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xml:space="preserve">Психосоматикалық аурулар. </w:t>
      </w:r>
      <w:r w:rsidR="0027430C" w:rsidRPr="00B1010F">
        <w:rPr>
          <w:rFonts w:ascii="Times New Roman" w:hAnsi="Times New Roman" w:cs="Times New Roman"/>
          <w:sz w:val="28"/>
          <w:szCs w:val="28"/>
          <w:lang w:val="kk-KZ"/>
        </w:rPr>
        <w:t>Ауру сырқаты мен оның мақсаты.</w:t>
      </w:r>
    </w:p>
    <w:p w:rsidR="0027430C" w:rsidRPr="00B1010F" w:rsidRDefault="0027430C"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Психовегетативті синдром.</w:t>
      </w:r>
    </w:p>
    <w:p w:rsidR="0027430C" w:rsidRPr="00B1010F" w:rsidRDefault="0027430C"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Бүгінгі күні психика соматикалық байланыста вегетативті және эндокриндік процестер арқылы әрекет ететіндігі анықталды. Олар келесі түрде жүреді:</w:t>
      </w:r>
    </w:p>
    <w:p w:rsidR="0027430C" w:rsidRPr="00B1010F" w:rsidRDefault="0027430C"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пароксизмальды вегетативті бұзылулар (қысымның ауытқуы, жүрек ырғағының бұзылуы, ентігу, тыныс алу, асқазан-ішек дисфункциясы, терморегуляциялық бұзылулар, зәр шығару және т.б.).</w:t>
      </w:r>
    </w:p>
    <w:p w:rsidR="0027430C" w:rsidRPr="00B1010F" w:rsidRDefault="0027430C"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эндокриндік бұзылулар (шамалы тиротоксикалық көріністер, қант деңгейінің ауытқуы, дисменорея).</w:t>
      </w:r>
    </w:p>
    <w:p w:rsidR="0027430C" w:rsidRPr="00B1010F" w:rsidRDefault="0027430C"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A.P. Уэйн бұл бұзылыстарды вегетативті ауытқулар эмоционалды бұзылулармен (мазасыздық, қорқыныш, төмен көңіл-күй, әлсіздік, ұйқының бұзылуы) үйлесетін психо-вегетативті синдром ретінде қарастыруды ұсынды.</w:t>
      </w:r>
    </w:p>
    <w:p w:rsidR="0027430C" w:rsidRPr="00B1010F" w:rsidRDefault="0027430C"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2. ПСИХОФЕАТИКАЛЫҚ СИНДРОМДЫ ӨНДІРУ ЖОЛДАРЫ.</w:t>
      </w:r>
    </w:p>
    <w:p w:rsidR="0027430C" w:rsidRPr="00B1010F" w:rsidRDefault="0027430C"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1. Автономды тітіркену синдромы (ашуланшақтық, ішкі күйзеліс, қорқыныш).</w:t>
      </w:r>
    </w:p>
    <w:p w:rsidR="0027430C" w:rsidRPr="00B1010F" w:rsidRDefault="0027430C"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1. Вегетативті сарқылу синдромы (әлсіздік, шаршау, депрессиялық көріністер).</w:t>
      </w:r>
    </w:p>
    <w:p w:rsidR="0027430C" w:rsidRPr="00B1010F" w:rsidRDefault="0027430C"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Психо-вегетативті синдромның триггерлік факторлары.</w:t>
      </w:r>
    </w:p>
    <w:p w:rsidR="0027430C" w:rsidRPr="00B1010F" w:rsidRDefault="0027430C"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1. Ритмнің бұзылуы: күндіз - түн, ұйқының ұйқысы.</w:t>
      </w:r>
    </w:p>
    <w:p w:rsidR="0027430C" w:rsidRPr="00B1010F" w:rsidRDefault="0027430C"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2. Өмірдің жеделдетілген қарқыны.</w:t>
      </w:r>
    </w:p>
    <w:p w:rsidR="0027430C" w:rsidRPr="00B1010F" w:rsidRDefault="0027430C"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3. Тітіркендіргіштер ағымы.</w:t>
      </w:r>
    </w:p>
    <w:p w:rsidR="0027430C" w:rsidRPr="00B1010F" w:rsidRDefault="0027430C"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4. Өсіп келе жатқан мұраттар.</w:t>
      </w:r>
    </w:p>
    <w:p w:rsidR="0027430C" w:rsidRPr="00B1010F" w:rsidRDefault="0027430C"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5. Қаржылық алаңдаушылық.</w:t>
      </w:r>
    </w:p>
    <w:p w:rsidR="0027430C" w:rsidRPr="00B1010F" w:rsidRDefault="0027430C"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6. Оқшаулау, тамырдың жоғалуы, адаммен байланыс болмауы.</w:t>
      </w:r>
    </w:p>
    <w:p w:rsidR="0027430C" w:rsidRPr="00B1010F" w:rsidRDefault="0027430C"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7. Махаббатпен, танумен, жыныстық қатынаспен байланысты қақтығыстар.</w:t>
      </w:r>
    </w:p>
    <w:p w:rsidR="0027430C" w:rsidRPr="00B1010F" w:rsidRDefault="0027430C"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8. Екі есе жүктеме кезіндегі шамадан тыс жүктеме: кәсіби және үйде.</w:t>
      </w:r>
    </w:p>
    <w:p w:rsidR="0027430C" w:rsidRPr="00B1010F" w:rsidRDefault="0027430C"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9. Бала тәрбиесіндегі асыра сілтеу.</w:t>
      </w:r>
    </w:p>
    <w:p w:rsidR="0027430C" w:rsidRPr="00B1010F" w:rsidRDefault="0027430C"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10. Кәсіби саладағы қайшылықтар.</w:t>
      </w:r>
    </w:p>
    <w:p w:rsidR="0027430C" w:rsidRPr="00B1010F" w:rsidRDefault="0027430C"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Психодинамикалық тұрғыдан алғанда, пациенттер көбінесе проблемаларға жүгінеді: тәуелділік / тәуелсіздік, балалық шақтағы маңызды адамдармен қарым-қатынастағы көңілсіздік, тастап кетуден қорқу, өзіне және жалпы әлемге деген сенімсіздік (негізгі сенім).</w:t>
      </w:r>
    </w:p>
    <w:p w:rsidR="0027430C" w:rsidRPr="00B1010F" w:rsidRDefault="0027430C"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ПВА бар науқастың жеке басының суреті.</w:t>
      </w:r>
    </w:p>
    <w:p w:rsidR="0027430C" w:rsidRPr="00B1010F" w:rsidRDefault="0027430C"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lastRenderedPageBreak/>
        <w:t>Бұл соматикалық және психикалық бұзылулардың жиілігі жүйке ретінде сипаттауға болатын жеке фактормен байланысты екенін дәлелдеуге болады. Мұндай тұлға жоғары танымдық және эмоционалды сараланумен сипатталады. Г.Ю.Айзенк мұндай адамдардың қабылдау және тәжірибе саласында психофизикалық және эмоционалды түрде көтерілмейтін қиындықтарға қатысты жоғары сезімталдыққа ие екендігін айтады, бұл оларды кәсіби қызметіндегі қайшылықтардан осал етеді. Сондықтан олардың шағымдары жеке сипаттағы жағдайға ғана емес, сонымен қатар бүкіл сыртқы жағдайға қатысты сигналдар сипатында болады.</w:t>
      </w:r>
    </w:p>
    <w:p w:rsidR="00BD0AC5" w:rsidRPr="00B1010F" w:rsidRDefault="0027430C"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Бұл аурудың органикалық себебі емес, психикалық теңгерімсіздікке жауап беретін топырақ деп айтуға болады. Мұндай адамдарға маңызды адамның қолдауы қажет, содан кейін қиындықтарға төзу оңай, әйтпесе реакция күшейе түседі. Жедел психоәлеуметтік қиындықтарда сау адамдардың шағымдары симптоматикалық сипатқа ие болады, бұл ауру туралы идеяларды тудырады және медициналық көмекті қажет етеді.</w:t>
      </w:r>
    </w:p>
    <w:p w:rsidR="00BD0AC5" w:rsidRPr="00B1010F" w:rsidRDefault="00BD0AC5" w:rsidP="00AA2C2B">
      <w:pPr>
        <w:spacing w:after="0" w:line="240" w:lineRule="auto"/>
        <w:jc w:val="both"/>
        <w:rPr>
          <w:rFonts w:ascii="Times New Roman" w:hAnsi="Times New Roman" w:cs="Times New Roman"/>
          <w:sz w:val="28"/>
          <w:szCs w:val="28"/>
          <w:lang w:val="kk-KZ"/>
        </w:rPr>
      </w:pPr>
    </w:p>
    <w:p w:rsidR="00BD0AC5" w:rsidRPr="00B1010F" w:rsidRDefault="00BD0AC5" w:rsidP="00AA2C2B">
      <w:pPr>
        <w:spacing w:line="240" w:lineRule="auto"/>
        <w:jc w:val="both"/>
        <w:rPr>
          <w:rFonts w:ascii="Times New Roman" w:hAnsi="Times New Roman" w:cs="Times New Roman"/>
          <w:sz w:val="28"/>
          <w:szCs w:val="28"/>
          <w:lang w:val="kk-KZ"/>
        </w:rPr>
      </w:pPr>
    </w:p>
    <w:p w:rsidR="003A419D" w:rsidRPr="00B1010F" w:rsidRDefault="003A419D" w:rsidP="00AA2C2B">
      <w:pPr>
        <w:spacing w:line="240" w:lineRule="auto"/>
        <w:jc w:val="both"/>
        <w:rPr>
          <w:rFonts w:ascii="Times New Roman" w:hAnsi="Times New Roman" w:cs="Times New Roman"/>
          <w:sz w:val="28"/>
          <w:szCs w:val="28"/>
          <w:lang w:val="kk-KZ"/>
        </w:rPr>
      </w:pPr>
    </w:p>
    <w:p w:rsidR="003A419D" w:rsidRPr="00B1010F" w:rsidRDefault="003A419D" w:rsidP="00AA2C2B">
      <w:pPr>
        <w:spacing w:line="240" w:lineRule="auto"/>
        <w:jc w:val="both"/>
        <w:rPr>
          <w:rFonts w:ascii="Times New Roman" w:hAnsi="Times New Roman" w:cs="Times New Roman"/>
          <w:sz w:val="28"/>
          <w:szCs w:val="28"/>
          <w:lang w:val="kk-KZ"/>
        </w:rPr>
      </w:pPr>
    </w:p>
    <w:p w:rsidR="003A419D" w:rsidRPr="00B1010F" w:rsidRDefault="003A419D" w:rsidP="00AA2C2B">
      <w:pPr>
        <w:spacing w:line="240" w:lineRule="auto"/>
        <w:jc w:val="both"/>
        <w:rPr>
          <w:rFonts w:ascii="Times New Roman" w:hAnsi="Times New Roman" w:cs="Times New Roman"/>
          <w:sz w:val="28"/>
          <w:szCs w:val="28"/>
          <w:lang w:val="kk-KZ"/>
        </w:rPr>
      </w:pPr>
    </w:p>
    <w:p w:rsidR="00BD0AC5" w:rsidRDefault="00BD0AC5" w:rsidP="00AA2C2B">
      <w:pPr>
        <w:spacing w:after="0" w:line="240" w:lineRule="auto"/>
        <w:jc w:val="both"/>
        <w:rPr>
          <w:rFonts w:ascii="Times New Roman" w:hAnsi="Times New Roman" w:cs="Times New Roman"/>
          <w:b/>
          <w:sz w:val="28"/>
          <w:szCs w:val="28"/>
          <w:lang w:val="kk-KZ"/>
        </w:rPr>
      </w:pPr>
      <w:r w:rsidRPr="00B1010F">
        <w:rPr>
          <w:rFonts w:ascii="Times New Roman" w:hAnsi="Times New Roman" w:cs="Times New Roman"/>
          <w:b/>
          <w:sz w:val="28"/>
          <w:szCs w:val="28"/>
          <w:lang w:val="kk-KZ"/>
        </w:rPr>
        <w:t>Тақырып – 7. Ауру жаза ретінде. Қорқыныш пен мазасыздық.</w:t>
      </w:r>
    </w:p>
    <w:p w:rsidR="005537FC" w:rsidRPr="00B1010F" w:rsidRDefault="005537FC" w:rsidP="00AA2C2B">
      <w:pPr>
        <w:spacing w:after="0" w:line="240" w:lineRule="auto"/>
        <w:jc w:val="both"/>
        <w:rPr>
          <w:rFonts w:ascii="Times New Roman" w:hAnsi="Times New Roman" w:cs="Times New Roman"/>
          <w:b/>
          <w:sz w:val="28"/>
          <w:szCs w:val="28"/>
          <w:lang w:val="kk-KZ"/>
        </w:rPr>
      </w:pPr>
    </w:p>
    <w:p w:rsidR="005537FC" w:rsidRPr="005537FC" w:rsidRDefault="00BD0AC5" w:rsidP="005537FC">
      <w:pPr>
        <w:pStyle w:val="ac"/>
        <w:numPr>
          <w:ilvl w:val="0"/>
          <w:numId w:val="9"/>
        </w:numPr>
        <w:spacing w:after="0" w:line="240" w:lineRule="auto"/>
        <w:jc w:val="both"/>
        <w:rPr>
          <w:rFonts w:ascii="Times New Roman" w:hAnsi="Times New Roman" w:cs="Times New Roman"/>
          <w:sz w:val="28"/>
          <w:szCs w:val="28"/>
          <w:lang w:val="kk-KZ"/>
        </w:rPr>
      </w:pPr>
      <w:r w:rsidRPr="005537FC">
        <w:rPr>
          <w:rFonts w:ascii="Times New Roman" w:hAnsi="Times New Roman" w:cs="Times New Roman"/>
          <w:sz w:val="28"/>
          <w:szCs w:val="28"/>
          <w:lang w:val="kk-KZ"/>
        </w:rPr>
        <w:t xml:space="preserve">Психотерапия және психосоматика. </w:t>
      </w:r>
    </w:p>
    <w:p w:rsidR="00BD0AC5" w:rsidRPr="005537FC" w:rsidRDefault="00BD0AC5" w:rsidP="005537FC">
      <w:pPr>
        <w:pStyle w:val="ac"/>
        <w:numPr>
          <w:ilvl w:val="0"/>
          <w:numId w:val="9"/>
        </w:numPr>
        <w:spacing w:after="0" w:line="240" w:lineRule="auto"/>
        <w:jc w:val="both"/>
        <w:rPr>
          <w:rFonts w:ascii="Times New Roman" w:hAnsi="Times New Roman" w:cs="Times New Roman"/>
          <w:sz w:val="28"/>
          <w:szCs w:val="28"/>
          <w:lang w:val="kk-KZ"/>
        </w:rPr>
      </w:pPr>
      <w:r w:rsidRPr="005537FC">
        <w:rPr>
          <w:rFonts w:ascii="Times New Roman" w:hAnsi="Times New Roman" w:cs="Times New Roman"/>
          <w:sz w:val="28"/>
          <w:szCs w:val="28"/>
          <w:lang w:val="kk-KZ"/>
        </w:rPr>
        <w:t xml:space="preserve">«Адамгершілік» табиғи таңдау. «Негізгі қорқыныш.» Менеджерлердің ауруы. </w:t>
      </w:r>
    </w:p>
    <w:p w:rsidR="005537FC" w:rsidRPr="005537FC" w:rsidRDefault="00BD0AC5" w:rsidP="005537FC">
      <w:pPr>
        <w:pStyle w:val="ac"/>
        <w:numPr>
          <w:ilvl w:val="0"/>
          <w:numId w:val="9"/>
        </w:numPr>
        <w:spacing w:line="240" w:lineRule="auto"/>
        <w:jc w:val="both"/>
        <w:rPr>
          <w:rFonts w:ascii="Times New Roman" w:hAnsi="Times New Roman" w:cs="Times New Roman"/>
          <w:sz w:val="28"/>
          <w:szCs w:val="28"/>
          <w:lang w:val="kk-KZ"/>
        </w:rPr>
      </w:pPr>
      <w:r w:rsidRPr="005537FC">
        <w:rPr>
          <w:rFonts w:ascii="Times New Roman" w:hAnsi="Times New Roman" w:cs="Times New Roman"/>
          <w:sz w:val="28"/>
          <w:szCs w:val="28"/>
          <w:lang w:val="kk-KZ"/>
        </w:rPr>
        <w:t xml:space="preserve">«Өт ауруы және әділеттілікке деген сүйіспеншілік. </w:t>
      </w:r>
    </w:p>
    <w:p w:rsidR="005537FC" w:rsidRPr="005537FC" w:rsidRDefault="00BD0AC5" w:rsidP="005537FC">
      <w:pPr>
        <w:pStyle w:val="ac"/>
        <w:numPr>
          <w:ilvl w:val="0"/>
          <w:numId w:val="9"/>
        </w:numPr>
        <w:spacing w:line="240" w:lineRule="auto"/>
        <w:jc w:val="both"/>
        <w:rPr>
          <w:rFonts w:ascii="Times New Roman" w:hAnsi="Times New Roman" w:cs="Times New Roman"/>
          <w:sz w:val="28"/>
          <w:szCs w:val="28"/>
          <w:lang w:val="kk-KZ"/>
        </w:rPr>
      </w:pPr>
      <w:r w:rsidRPr="005537FC">
        <w:rPr>
          <w:rFonts w:ascii="Times New Roman" w:hAnsi="Times New Roman" w:cs="Times New Roman"/>
          <w:sz w:val="28"/>
          <w:szCs w:val="28"/>
          <w:lang w:val="kk-KZ"/>
        </w:rPr>
        <w:t>Обсессивті мемлекеттердің невроз.</w:t>
      </w:r>
    </w:p>
    <w:p w:rsidR="00BD0AC5" w:rsidRPr="005537FC" w:rsidRDefault="00BD0AC5" w:rsidP="005537FC">
      <w:pPr>
        <w:pStyle w:val="ac"/>
        <w:numPr>
          <w:ilvl w:val="0"/>
          <w:numId w:val="9"/>
        </w:numPr>
        <w:spacing w:line="240" w:lineRule="auto"/>
        <w:jc w:val="both"/>
        <w:rPr>
          <w:rFonts w:ascii="Times New Roman" w:hAnsi="Times New Roman" w:cs="Times New Roman"/>
          <w:sz w:val="28"/>
          <w:szCs w:val="28"/>
          <w:lang w:val="kk-KZ"/>
        </w:rPr>
      </w:pPr>
      <w:r w:rsidRPr="005537FC">
        <w:rPr>
          <w:rFonts w:ascii="Times New Roman" w:hAnsi="Times New Roman" w:cs="Times New Roman"/>
          <w:sz w:val="28"/>
          <w:szCs w:val="28"/>
          <w:lang w:val="kk-KZ"/>
        </w:rPr>
        <w:t>Аурудың мақсаты. Ауру өлімге апаратын қадам.</w:t>
      </w:r>
    </w:p>
    <w:p w:rsidR="00804914" w:rsidRPr="00B1010F" w:rsidRDefault="00804914" w:rsidP="00AA2C2B">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Ауру - жаза ретінде</w:t>
      </w:r>
    </w:p>
    <w:p w:rsidR="00804914" w:rsidRPr="00B1010F" w:rsidRDefault="00804914" w:rsidP="00AA2C2B">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Көрнекті неміс дәрігері Георг Гродедек «психосоматикалық медицинаның атасы» (1866 - 1934) атап өткендей, адамның қолын сындыру немесе бастың дыбысын бұзу деген сөздер, ең болмаса, таңқаларлық. Егер адам өзіне зиян келтірмесе, қолын сындырды деп қалай айтамыз? Ол тіпті қиындыққа тап болмау үшін барын салды. Алайда Ресей мен Германияда, Италия мен Францияда, Англияда және АҚШ-та: ол қолын немесе аяғын сындырды дейді. Ол өзін ұрып, тайып, шағып, өзін-өзі өртеп жіберді, жұқтырды.</w:t>
      </w:r>
    </w:p>
    <w:p w:rsidR="00804914" w:rsidRPr="00B1010F" w:rsidRDefault="00804914" w:rsidP="00AA2C2B">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xml:space="preserve">Біз ауруды ұстаймыз дейді. Итальяндықтар пигляре уна малаттия дейді. Ағылшын тілінде тұмауды аулау үшін тұмауды аулаңыз, французша attraper la grippp. Әр түрлі тілдер бірдей сөз қолданады - басып алу. Есіңізде болсын, дәрі-дәрмекті қонақ немесе қонақ ретінде қабылдайды (көп аң аулау мүмкін </w:t>
      </w:r>
      <w:r w:rsidRPr="00B1010F">
        <w:rPr>
          <w:rFonts w:ascii="Times New Roman" w:hAnsi="Times New Roman" w:cs="Times New Roman"/>
          <w:sz w:val="28"/>
          <w:szCs w:val="28"/>
          <w:lang w:val="kk-KZ"/>
        </w:rPr>
        <w:lastRenderedPageBreak/>
        <w:t>емес) және ауру ұсталады. Науқас қасақана ауырып қана қоймай, асығып, қолайлы жағдайды күткендей. Оның жолы болды, мүмкіндігі болды, оны жіберіп алмады және жатып алды.</w:t>
      </w:r>
    </w:p>
    <w:p w:rsidR="00804914" w:rsidRPr="00B1010F" w:rsidRDefault="00804914" w:rsidP="00AA2C2B">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Егер ауру адам жай ғана құрбан емес, белсенді мінез-құлық болса, егер оның өзі ауруына алып келген нәрсені жасаған болса, онда оның әрекеттері қандай да бір мақсатты жасыруы керек (мүмкін өзі де белгісіз), ал ауруда біраз нәрсе болуы керек. жасырын мақсат. Әдетте бұл аурудың себептері бар деп есептеледі, бірақ ешқандай мақсат жоқ.</w:t>
      </w:r>
    </w:p>
    <w:p w:rsidR="00804914" w:rsidRPr="00B1010F" w:rsidRDefault="00804914" w:rsidP="00AA2C2B">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Ауру жұқтырған адамдардың барлығы бірдей келе бермейді. Әрине, бір адамның иммундық жүйесі тәртіпке келтірілген, ал екіншісінде әлсіреген. Бірақ бұл ештеңе түсіндірмейді. Ауру кездейсоқ немесе тұрақты ма деген сұрақ әлсіреген иммундық жүйенің кездейсоқтығы мен жүйелілігі туралы сұрақпен алмастырылады. Алайда, мәселеге мүлдем басқа көзқарас бар.</w:t>
      </w:r>
    </w:p>
    <w:p w:rsidR="00804914" w:rsidRPr="00B1010F" w:rsidRDefault="00804914" w:rsidP="00AA2C2B">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Мұны көрнекті Лейпциг психиатры Иоганн Кристиан Хейнрот (1773 - 1843) психикалық бұзылулар туралы оқулықта (1818), Антропология оқулығында (1822) және адамдағы немесе моральдық беріктік пен пассивтілікте аспан мен тозақтың кілті деген еңбекте білдірді (1829). ) Хейнрот бауыр мен көкбауырдың барлық дұрыс жұмыс істемеуі адамның жетілмегендігінің салдары деп мәлімдеді. Егер діни уағыздаушының аузынан қандай-да бір ауру - күнәлардың жазасы деп естіген болсаңыз, ешкім таңданбайды, бірақ бәрі дәрігерге бұл ауру дұрыс тамақтанбау, дұрыс емес өмір салты немесе гигиена ережелерін сақтамау салдарынан болатынына көнеді.</w:t>
      </w:r>
    </w:p>
    <w:p w:rsidR="00804914" w:rsidRPr="00B1010F" w:rsidRDefault="00804914" w:rsidP="00AA2C2B">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Хайнрот адамның «бостандыққа шыққан» жаратылыс екенін айтты. Оған өз іс-әрекетінде таңдау еркіндігі берілді, бірақ бостандықты әр түрлі жолдармен қолдануға болады. Оны иеленетін адам «өзін-өзі сақтауға және өзін-өзі жоюға» қабілетті.</w:t>
      </w:r>
    </w:p>
    <w:p w:rsidR="00804914" w:rsidRPr="00B1010F" w:rsidRDefault="00804914" w:rsidP="00AA2C2B">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Адам жақсылық пен жамандық арасында үнемі тартыншақтайды. Тұрақты белгісіздік сезімі мазасыздықты тудырады, ол адамның көңілін түсіреді және парализдейді. Құмарлық жаман әрекетке итермелейді және итермелейді, және ол кемелді болған кезде, адам өзін болудан бас тартып, дұрыс емес жолға түседі. Ол кінәсінен арыла алмайтындықтан зардап шегеді.</w:t>
      </w:r>
    </w:p>
    <w:p w:rsidR="00804914" w:rsidRPr="00B1010F" w:rsidRDefault="00804914" w:rsidP="00AA2C2B">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Адам «ол өзінен бөлінгенін, бірақ өзінен бөлінбейтінін сезінеді. Бұл нағыз қасірет. Өзіне тиесілі болмау сезімі кезінде жан қайғыдан өледі». Бірақ өлмес бұрын, жан денені бұзады.</w:t>
      </w:r>
    </w:p>
    <w:p w:rsidR="00804914" w:rsidRPr="00B1010F" w:rsidRDefault="00804914" w:rsidP="00AA2C2B">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Егер Гиппократ пен Аристотель үшін психикалық ауру дене салдары ретінде пайда болатыны анық болса, Гайнрот мұны керісінше үйретті.</w:t>
      </w:r>
    </w:p>
    <w:p w:rsidR="00804914" w:rsidRPr="00B1010F" w:rsidRDefault="00804914" w:rsidP="00AA2C2B">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xml:space="preserve">Ол былай деп жазды: «Егер іш қуысы мүшелері олардың азап шеккені туралы айта алса, біз жанды денені қандай күшпен жоя алатындығына таңданамыз. Бауыр немесе көкбауыр тіндеріне әсер ететін асқынған ас қорыту тарихында - ауру тарихында. порталдың венасы немесе оның аналық безі бар науқас жатыр - біз адам үшін қажет ең маңызды органдардың құрамындағы барлық қылмыстарын жойылмайтын әріптерге бөлетін ұзақ </w:t>
      </w:r>
      <w:r w:rsidRPr="00B1010F">
        <w:rPr>
          <w:rFonts w:ascii="Times New Roman" w:hAnsi="Times New Roman" w:cs="Times New Roman"/>
          <w:sz w:val="28"/>
          <w:szCs w:val="28"/>
          <w:lang w:val="kk-KZ"/>
        </w:rPr>
        <w:lastRenderedPageBreak/>
        <w:t>зұлмат өмірдің дәлелдерін таба аламыз ». (Ю. Каннабихтің «Психиатрия тарихы» М.1994ж.).</w:t>
      </w:r>
    </w:p>
    <w:p w:rsidR="00804914" w:rsidRPr="00B1010F" w:rsidRDefault="00804914" w:rsidP="00AA2C2B">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Гейнрот өте құрметті ғалым болған. Оның ішкі психикалық жанжал соматикалық ауруларды туғызады деген пікірлері сыпайы қызығушылықпен тыңдалды, бірақ оның барлық аурулардың күнәлар мен қатыгез өмірдің нәтижесі екенін дәлелдеуге, жұмсақтықпен, сенімсіздікпен қабылдаған әрекеттері болды. Оның үстіне, мұны тексеру мүмкін емес. Бауыр мен көкбауыр мылқау болып табылады және ештеңе туралы айта алмайды.</w:t>
      </w:r>
    </w:p>
    <w:p w:rsidR="00804914" w:rsidRPr="00B1010F" w:rsidRDefault="00804914" w:rsidP="00AA2C2B">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Осылайша осылай болды: ар-ұжданы таза адам тыныш ұйықтай алады және денсаулығы үшін қорықпайды. Гейнротқа қай уақытта өмір сүргенін ұмытқан діни моралист ретінде қарады.</w:t>
      </w:r>
    </w:p>
    <w:p w:rsidR="00BD0AC5" w:rsidRPr="00B1010F" w:rsidRDefault="00804914" w:rsidP="00AA2C2B">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xml:space="preserve">Бұл әлеуметтік прогреске сенетін және құндылықтарды қайта қарастыратын уақыт болды. Ғылымды құрудың жаңа принциптері ізделді. Осыдан барлық субъективті, яғни. тәжірибеге негізделмеген нәрсе. </w:t>
      </w:r>
    </w:p>
    <w:p w:rsidR="00BD0AC5" w:rsidRPr="00B1010F" w:rsidRDefault="00BD0AC5" w:rsidP="00AA2C2B">
      <w:pPr>
        <w:spacing w:line="240" w:lineRule="auto"/>
        <w:jc w:val="both"/>
        <w:rPr>
          <w:rFonts w:ascii="Times New Roman" w:hAnsi="Times New Roman" w:cs="Times New Roman"/>
          <w:b/>
          <w:sz w:val="28"/>
          <w:szCs w:val="28"/>
          <w:lang w:val="kk-KZ"/>
        </w:rPr>
      </w:pPr>
    </w:p>
    <w:p w:rsidR="00BD0AC5" w:rsidRPr="00B1010F" w:rsidRDefault="00BD0AC5" w:rsidP="00AA2C2B">
      <w:pPr>
        <w:spacing w:after="0" w:line="240" w:lineRule="auto"/>
        <w:jc w:val="both"/>
        <w:rPr>
          <w:rFonts w:ascii="Times New Roman" w:hAnsi="Times New Roman" w:cs="Times New Roman"/>
          <w:b/>
          <w:bCs/>
          <w:sz w:val="28"/>
          <w:szCs w:val="28"/>
          <w:lang w:val="kk-KZ"/>
        </w:rPr>
      </w:pPr>
      <w:r w:rsidRPr="00B1010F">
        <w:rPr>
          <w:rFonts w:ascii="Times New Roman" w:hAnsi="Times New Roman" w:cs="Times New Roman"/>
          <w:b/>
          <w:sz w:val="28"/>
          <w:szCs w:val="28"/>
          <w:lang w:val="kk-KZ"/>
        </w:rPr>
        <w:t xml:space="preserve">Тақырып – 8. </w:t>
      </w:r>
      <w:r w:rsidRPr="00B1010F">
        <w:rPr>
          <w:rFonts w:ascii="Times New Roman" w:hAnsi="Times New Roman" w:cs="Times New Roman"/>
          <w:b/>
          <w:bCs/>
          <w:sz w:val="28"/>
          <w:szCs w:val="28"/>
          <w:lang w:val="kk-KZ"/>
        </w:rPr>
        <w:t xml:space="preserve">Тамақтану мінез - құлқының психосоматикасы.  </w:t>
      </w:r>
    </w:p>
    <w:p w:rsidR="008717D9" w:rsidRPr="008717D9" w:rsidRDefault="00BD0AC5" w:rsidP="008717D9">
      <w:pPr>
        <w:pStyle w:val="ac"/>
        <w:numPr>
          <w:ilvl w:val="0"/>
          <w:numId w:val="10"/>
        </w:numPr>
        <w:spacing w:after="0" w:line="240" w:lineRule="auto"/>
        <w:jc w:val="both"/>
        <w:rPr>
          <w:rFonts w:ascii="Times New Roman" w:hAnsi="Times New Roman" w:cs="Times New Roman"/>
          <w:bCs/>
          <w:sz w:val="28"/>
          <w:szCs w:val="28"/>
          <w:lang w:val="kk-KZ"/>
        </w:rPr>
      </w:pPr>
      <w:r w:rsidRPr="008717D9">
        <w:rPr>
          <w:rFonts w:ascii="Times New Roman" w:hAnsi="Times New Roman" w:cs="Times New Roman"/>
          <w:bCs/>
          <w:sz w:val="28"/>
          <w:szCs w:val="28"/>
          <w:lang w:val="kk-KZ"/>
        </w:rPr>
        <w:t xml:space="preserve">Анорексиялық жүйке және булимия. </w:t>
      </w:r>
    </w:p>
    <w:p w:rsidR="008717D9" w:rsidRPr="008717D9" w:rsidRDefault="00BD0AC5" w:rsidP="008717D9">
      <w:pPr>
        <w:pStyle w:val="ac"/>
        <w:numPr>
          <w:ilvl w:val="0"/>
          <w:numId w:val="10"/>
        </w:numPr>
        <w:spacing w:after="0" w:line="240" w:lineRule="auto"/>
        <w:jc w:val="both"/>
        <w:rPr>
          <w:rFonts w:ascii="Times New Roman" w:hAnsi="Times New Roman" w:cs="Times New Roman"/>
          <w:bCs/>
          <w:sz w:val="28"/>
          <w:szCs w:val="28"/>
          <w:lang w:val="kk-KZ"/>
        </w:rPr>
      </w:pPr>
      <w:r w:rsidRPr="008717D9">
        <w:rPr>
          <w:rFonts w:ascii="Times New Roman" w:hAnsi="Times New Roman" w:cs="Times New Roman"/>
          <w:bCs/>
          <w:sz w:val="28"/>
          <w:szCs w:val="28"/>
          <w:lang w:val="kk-KZ"/>
        </w:rPr>
        <w:t xml:space="preserve">Психогенді анорексия. </w:t>
      </w:r>
    </w:p>
    <w:p w:rsidR="008717D9" w:rsidRPr="008717D9" w:rsidRDefault="00BD0AC5" w:rsidP="008717D9">
      <w:pPr>
        <w:pStyle w:val="ac"/>
        <w:numPr>
          <w:ilvl w:val="0"/>
          <w:numId w:val="10"/>
        </w:numPr>
        <w:spacing w:after="0" w:line="240" w:lineRule="auto"/>
        <w:jc w:val="both"/>
        <w:rPr>
          <w:rFonts w:ascii="Times New Roman" w:hAnsi="Times New Roman" w:cs="Times New Roman"/>
          <w:bCs/>
          <w:sz w:val="28"/>
          <w:szCs w:val="28"/>
          <w:lang w:val="kk-KZ"/>
        </w:rPr>
      </w:pPr>
      <w:r w:rsidRPr="008717D9">
        <w:rPr>
          <w:rFonts w:ascii="Times New Roman" w:hAnsi="Times New Roman" w:cs="Times New Roman"/>
          <w:bCs/>
          <w:sz w:val="28"/>
          <w:szCs w:val="28"/>
          <w:lang w:val="kk-KZ"/>
        </w:rPr>
        <w:t>Анорекциясы бар науқастардың жеке ерекшеліктері.</w:t>
      </w:r>
    </w:p>
    <w:p w:rsidR="00BD0AC5" w:rsidRPr="008717D9" w:rsidRDefault="00BD0AC5" w:rsidP="008717D9">
      <w:pPr>
        <w:pStyle w:val="ac"/>
        <w:numPr>
          <w:ilvl w:val="0"/>
          <w:numId w:val="10"/>
        </w:numPr>
        <w:spacing w:after="0" w:line="240" w:lineRule="auto"/>
        <w:jc w:val="both"/>
        <w:rPr>
          <w:rFonts w:ascii="Times New Roman" w:hAnsi="Times New Roman" w:cs="Times New Roman"/>
          <w:bCs/>
          <w:sz w:val="28"/>
          <w:szCs w:val="28"/>
          <w:lang w:val="kk-KZ"/>
        </w:rPr>
      </w:pPr>
      <w:r w:rsidRPr="008717D9">
        <w:rPr>
          <w:rFonts w:ascii="Times New Roman" w:hAnsi="Times New Roman" w:cs="Times New Roman"/>
          <w:bCs/>
          <w:sz w:val="28"/>
          <w:szCs w:val="28"/>
          <w:lang w:val="kk-KZ"/>
        </w:rPr>
        <w:t xml:space="preserve">Анорексиялық нервтің дамуы. Анорексиялық жүйке белгілері. Анорексиялық нервтің тарихи аспектісі. </w:t>
      </w:r>
    </w:p>
    <w:p w:rsidR="008717D9" w:rsidRDefault="008717D9" w:rsidP="00AA2C2B">
      <w:pPr>
        <w:spacing w:line="240" w:lineRule="auto"/>
        <w:jc w:val="both"/>
        <w:rPr>
          <w:rFonts w:ascii="Times New Roman" w:hAnsi="Times New Roman" w:cs="Times New Roman"/>
          <w:b/>
          <w:bCs/>
          <w:sz w:val="28"/>
          <w:szCs w:val="28"/>
          <w:lang w:val="kk-KZ"/>
        </w:rPr>
      </w:pPr>
    </w:p>
    <w:p w:rsidR="0027430C" w:rsidRPr="008717D9" w:rsidRDefault="008717D9" w:rsidP="008717D9">
      <w:pPr>
        <w:spacing w:line="240" w:lineRule="auto"/>
        <w:ind w:firstLine="426"/>
        <w:jc w:val="both"/>
        <w:rPr>
          <w:rFonts w:ascii="Times New Roman" w:hAnsi="Times New Roman" w:cs="Times New Roman"/>
          <w:b/>
          <w:sz w:val="28"/>
          <w:szCs w:val="28"/>
          <w:lang w:val="kk-KZ"/>
        </w:rPr>
      </w:pPr>
      <w:r w:rsidRPr="008717D9">
        <w:rPr>
          <w:rFonts w:ascii="Times New Roman" w:hAnsi="Times New Roman" w:cs="Times New Roman"/>
          <w:b/>
          <w:sz w:val="28"/>
          <w:szCs w:val="28"/>
          <w:lang w:val="kk-KZ"/>
        </w:rPr>
        <w:t>Нервоздық анорексия және булимия</w:t>
      </w:r>
      <w:r>
        <w:rPr>
          <w:rFonts w:ascii="Times New Roman" w:hAnsi="Times New Roman" w:cs="Times New Roman"/>
          <w:b/>
          <w:sz w:val="28"/>
          <w:szCs w:val="28"/>
          <w:lang w:val="kk-KZ"/>
        </w:rPr>
        <w:t>.</w:t>
      </w:r>
      <w:r w:rsidR="0027430C" w:rsidRPr="00B1010F">
        <w:rPr>
          <w:rFonts w:ascii="Times New Roman" w:hAnsi="Times New Roman" w:cs="Times New Roman"/>
          <w:sz w:val="28"/>
          <w:szCs w:val="28"/>
          <w:lang w:val="kk-KZ"/>
        </w:rPr>
        <w:t>  Анорексия «Анорексия» термині физиологиялық тамақтану қажеттіліктері болған кезде тәбеттің болмауын білдіреді. Бұл асқазан-ішек жолдарының немесе эндокриндік жүйенің бұзылуының жиі кездесетін симптомы. Бұл ауыр психикалық бұзылуларға да тән. Бұл симптом мазасыздықпен, созылмалы ауырсынумен, ауыз қуысының гигиенасының нашарлауымен, жылу немесе қызба салдарынан дене температурасының жоғарылауымен, жиі қартаюмен немесе қартаюмен бірге жүретін талғамның өзгеруімен байқалады. Анорексия белгілі бір дәрі-дәрмектерді қабылдау немесе теріс пайдалану салдары болуы мүмкін. Қысқа мерзімді анорексия науқастың денсаулығына қауіп төндірмейді. Алайда ұзаққа созылған анорексиямен организмнің төзімділігі төмендейді және әртүрлі ауруларға сезімталдық жоғарылайды. Созылмалы анорексия өмірге қауіпті ысырапқа әкелуі мүмкін. Жас балаларда анорексия көбінесе мәжбүрлеп тамақтандыру, тамақтандыру ережелерін бұзумен дамиды.</w:t>
      </w:r>
    </w:p>
    <w:p w:rsidR="0027430C" w:rsidRPr="00B1010F" w:rsidRDefault="0027430C"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Психогенді анорексия</w:t>
      </w:r>
    </w:p>
    <w:p w:rsidR="0027430C" w:rsidRPr="00B1010F" w:rsidRDefault="0027430C"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xml:space="preserve">Кейде психогенді анорексия пайда болады. Науқастар қатты шаршағыштыққа жетеді. Бұл астениялық артериялық гипотензия фонында пайда болады. Салмақ жоғарылауы байқалуы мүмкін, бұл базальды метаболизмнің төмендеуін көрсетеді. Бұл ауыр физикалық белсенділікке байланысты жиі кездеседі. Беті ісінеді, жұмсақ болады және т.б. Бұл салмақ </w:t>
      </w:r>
      <w:r w:rsidRPr="00B1010F">
        <w:rPr>
          <w:rFonts w:ascii="Times New Roman" w:hAnsi="Times New Roman" w:cs="Times New Roman"/>
          <w:sz w:val="28"/>
          <w:szCs w:val="28"/>
          <w:lang w:val="kk-KZ"/>
        </w:rPr>
        <w:lastRenderedPageBreak/>
        <w:t>жоғалту үшін тағамды саналы түрде шектеу кезінде көрінетін патологиялық жағдай. Бұл 15 жастан асқан жасөспірімдерде, қыздарда жиі кездеседі.</w:t>
      </w:r>
    </w:p>
    <w:p w:rsidR="0027430C" w:rsidRPr="00B1010F" w:rsidRDefault="0027430C"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Артық салмақ пен салмақ тастау қажеттілігі туралы обсессивті идея бар. Осы мақсатқа жету үшін пациенттер тамақтанудан толықтай бас тартуға дейін шектеледі, қарқынды физикалық жаттығулар, жаяу жүру немесе алыс қашықтыққа жүгіру, үлкен мөлшердегі лактиваторлар мен диуретиктер қабылдайды. Егер ұзаққа созылған оразаға төзу мүмкін болмаса, пациенттер тамақ ішеді және тіпті тамақтанады, бірақ жасанды құсу тудырады. Алдымен тәбеті бұзылмайды, кейде аштық сезімі пайда болады, осыған байланысты мезгіл-мезгіл асыра сілтену эпизодтары болады.</w:t>
      </w:r>
    </w:p>
    <w:p w:rsidR="0027430C" w:rsidRPr="00B1010F" w:rsidRDefault="0027430C" w:rsidP="00AA2C2B">
      <w:pPr>
        <w:spacing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Салмақ тез түседі, психикалық бұзылулар пайда болады; Көңіл-күй «жаманнан жақсыға» ауысады (экстремалдан экстремумға дейін), өзіңізге айнадан қараудың обсессивті қалауы және т.б. ойдан шығарылған физикалық мүгедектік жоғарылаған немесе алдамшы сипатқа ие болады, яғни оны түзету мүмкін емес және пациенттің сынының жетіспеушілігімен бірге жүреді). Шамадан тыс толықтықтың ауырлығы туралы сенімділік пациенттерді бұл кемшіліктен құтылуға әкеледі. Бұл сенім нақты негізде пайда болуы мүмкін, яғни белгілі бір артық салмақ болған кезде; әдетте, бұл психогендік сипатқа ие (пациент туралы қорлау ескертулері: «баррельдей қалың», «май», «аз жейді» және т.б.). Басқа жағдайларда толықтық қиял болып табылады, ал салмақ жоғалту идеясы шамадан тыс немесе алдамшы болады, ал жағдайдың өзі шизофрения дамуының бастапқы кезеңі болып табылады. Алдымен пациенттер ата-анасынан олардың мінез-құлқының себептерін де, салмақ жоғалту әдістерін де мұқият жасырады.</w:t>
      </w:r>
    </w:p>
    <w:p w:rsidR="0027430C" w:rsidRPr="00B1010F" w:rsidRDefault="0027430C" w:rsidP="00AA2C2B">
      <w:pPr>
        <w:spacing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Олар итпен тамақтану бөлігімен тамақтандыруға тырысады, тамақты жасырады, содан кейін оны лақтырып тастайды, тамақты басқа адамдардың табақтарына жайлап жібереді.</w:t>
      </w:r>
    </w:p>
    <w:p w:rsidR="00C058F4" w:rsidRPr="00B1010F" w:rsidRDefault="0027430C" w:rsidP="008717D9">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Ең төмен калориялы диеталарды ұстануға тырысыңыз. Маңызды салмақ жоғалтуға қол жеткізген болсаңыз да, олар қанағаттанбайды. Басқа әдістерді қолдана отырып, салмақ жоғалтуды ұдайы жалғастыра беріңіз (клизма, лактация, физикалық күш салу). 1,5-2 жылдан кейін аурулар алдыңғы дене салмағының 20-дан 50% -на дейін жоғалады және өте әлсіреген көрінеді.</w:t>
      </w:r>
    </w:p>
    <w:p w:rsidR="003A419D" w:rsidRPr="00B1010F" w:rsidRDefault="003A419D" w:rsidP="008717D9">
      <w:pPr>
        <w:spacing w:after="0" w:line="240" w:lineRule="auto"/>
        <w:jc w:val="both"/>
        <w:rPr>
          <w:rFonts w:ascii="Times New Roman" w:hAnsi="Times New Roman" w:cs="Times New Roman"/>
          <w:b/>
          <w:sz w:val="28"/>
          <w:szCs w:val="28"/>
          <w:lang w:val="kk-KZ"/>
        </w:rPr>
      </w:pPr>
      <w:r w:rsidRPr="00B1010F">
        <w:rPr>
          <w:rFonts w:ascii="Times New Roman" w:hAnsi="Times New Roman" w:cs="Times New Roman"/>
          <w:b/>
          <w:sz w:val="28"/>
          <w:szCs w:val="28"/>
          <w:lang w:val="kk-KZ"/>
        </w:rPr>
        <w:t>Анорекциясы бар науқастардың жеке ерекшеліктері</w:t>
      </w:r>
    </w:p>
    <w:p w:rsidR="003A419D" w:rsidRPr="00B1010F" w:rsidRDefault="003A419D" w:rsidP="008717D9">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Анорексиялық жүйке ауруы бар науқастардың преморбидті тұлғалық белгілері өте тән және оларды 2 топқа бөлуге болады. Кейбір жағдайларда истерикалық ерекшеліктер эгоцентризммен, өзін-өзі бағалаудың жоғарылығымен және талаптардың жоғары деңгейімен басым болады. Басқа жағдайларда жиі кездесетін психастениялық белгілер тән: мазасыздық, өз-өзіне күмәндану, күдікке бейімділік, ұялшақтық. Жалпыға ұқыптылық, дәлдік, қыңырлық, өз бетінше шешім қабылдай алмау, психикалық инфантилизм, аналарға шамадан тыс бейімділік.</w:t>
      </w:r>
    </w:p>
    <w:p w:rsidR="003A419D" w:rsidRPr="00B1010F" w:rsidRDefault="003A419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xml:space="preserve">Балалық шақтағы пациенттердің көпшілігінде салмақтың жоғарылауы байқалды, бұл құрдастарының мазақына себеп болды. Тек жасөспірім </w:t>
      </w:r>
      <w:r w:rsidRPr="00B1010F">
        <w:rPr>
          <w:rFonts w:ascii="Times New Roman" w:hAnsi="Times New Roman" w:cs="Times New Roman"/>
          <w:sz w:val="28"/>
          <w:szCs w:val="28"/>
          <w:lang w:val="kk-KZ"/>
        </w:rPr>
        <w:lastRenderedPageBreak/>
        <w:t>кезеңінде өзінің кемшіліктерін түсіну, сыртқы келбетке деген қызығушылық артып, біреудің кемшілігі туралы ойлар пайда бола бастады, көңіл-күй жиі төмендейді, фигураны түзету қажеттілігі туралы ойлар жиі туындайды. Науқастар физикалық мүгедектіктің бар екендігіне сенімді, бұл артық идеяның сипатында болады. Кейде бұл сенімділік интрузивті болып табылады. Бұл кезең белгілі бір кезеңді білдіреді, бірақ біртіндеп травматикалық жағдай анағұрлым маңызды бола бастайды, тамақпен шектелуге тырысу пайда болады, алғашқы эпизодтық.</w:t>
      </w:r>
    </w:p>
    <w:p w:rsidR="003A419D" w:rsidRPr="00B1010F" w:rsidRDefault="003A419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Дисморфиялар (артық салмақ, толықтық туралы ойлар), олардың толықтығы басқалардың келеке-мазақына немесе наразылығына әкелетіндігімен байланысты қатынастар туралы идеялар бар. Науқастар жеке және қоғамдық өмірдегі сәтсіздіктерін осы кемшілікпен байланыстырады. Екінші кезең - бұл шамадан тыс толықтығын белсенді түзету кезеңі, ол іс жүзінде аноректикалық болып табылады.</w:t>
      </w:r>
    </w:p>
    <w:p w:rsidR="003A419D" w:rsidRPr="00B1010F" w:rsidRDefault="003A419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xml:space="preserve">2. </w:t>
      </w:r>
      <w:r w:rsidR="008717D9" w:rsidRPr="008717D9">
        <w:rPr>
          <w:rFonts w:ascii="Times New Roman" w:hAnsi="Times New Roman" w:cs="Times New Roman"/>
          <w:b/>
          <w:sz w:val="28"/>
          <w:szCs w:val="28"/>
          <w:lang w:val="kk-KZ"/>
        </w:rPr>
        <w:t>Нервуалық анорексияның дамуы</w:t>
      </w:r>
    </w:p>
    <w:p w:rsidR="003A419D" w:rsidRPr="00B1010F" w:rsidRDefault="003A419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Анорексиялық жүйке орталық жүйке жүйесінің қалдық-органикалық зақымдануымен (негізінен диенцефалиялық аймақ) жыныстық жетілу қақтығысымен (әйелдің рөлінен қорқу) дамиды. Бұл аналық гиперпрофекция немесе отбасындағы жағдайына қанағаттанбаған депрессияға ұшыраған анамен байқалады. Бұл жағдайда қыз дененің жетілуіне жол бермеу, әйел рөлінен бас тарту үшін тамақтануды шектеу арқылы бейсаналық тілекті жүзеге асырады. Сонымен бірге, ересектерге ата-аналарға қарсы наразылық ойнатылады (амбиваленттілік).</w:t>
      </w:r>
    </w:p>
    <w:p w:rsidR="003A419D" w:rsidRPr="00B1010F" w:rsidRDefault="003A419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Науқастар қарым-қатынасты шектейді, адамдардан аулақ жүреді, егер оларға біреу келсе, бақытсыз болады. Салмақтары артып кетті деген нық сенім оларды қолдайтын үй шаруашылықтарының кез-келгеніне әкелуі мүмкін, әсіресе бастапқы кезеңде. Анорексиялық нервтің тән белгісі - диссимуляция, өз тәжірибесін жақын адамдардан жасырғысы келеді. Ата-аналар ауру туралы біршама уақыттан кейін (0,5-1 жас) біледі. Науқастың мінез-құлқының ерекшелігі, жалғыздыққа бейімділік алдымен балалар дене шынықтыру сабақтарын, содан кейін мектепті фобия, мектеп неврозы деп қате түсіндіретін мектепке бармайды.</w:t>
      </w:r>
    </w:p>
    <w:p w:rsidR="003A419D" w:rsidRPr="00B1010F" w:rsidRDefault="003A419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Айна белгілері тән (пациенттер өздерін ұзақ уақыт бойы айнаға қарап, фигураларының жағымсыздығын растайды) және фотосуреттер (пациенттер фотосуреттерін дұрыс екендігінің дәлелі ретінде ұсынады. Дәл сол себепті олар суретке түсуден бас тартады).</w:t>
      </w:r>
    </w:p>
    <w:p w:rsidR="003A419D" w:rsidRPr="00B1010F" w:rsidRDefault="003A419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Біртіндеп пациенттер көбінесе тамақтануды шектей бастайды. Көбінесе бұл диетадан сәл артық салмақтан басталады немесе шизофрения дебютіне байланысты, тіпті қалыпты салмағымен, айтарлықтай нашар болады. Қалаулы калориялы тағамдар. Тамақтану кезінде ырымдардың дамуы байқалады: кішкене бөліктер, ұзақ тамақ.</w:t>
      </w:r>
    </w:p>
    <w:p w:rsidR="003A419D" w:rsidRPr="00B1010F" w:rsidRDefault="003A419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xml:space="preserve">Тамақтануды шектеуге аштықпен күресу арқылы қол жеткізіледі, пациенттер үнемі психикалық күйзеліске түседі, бұл туыстарымен жанжалды одан әрі тереңдетеді. Азық-түліктен бас тарта отырып, пациенттер аспаздық </w:t>
      </w:r>
      <w:r w:rsidRPr="00B1010F">
        <w:rPr>
          <w:rFonts w:ascii="Times New Roman" w:hAnsi="Times New Roman" w:cs="Times New Roman"/>
          <w:sz w:val="28"/>
          <w:szCs w:val="28"/>
          <w:lang w:val="kk-KZ"/>
        </w:rPr>
        <w:lastRenderedPageBreak/>
        <w:t>рецепттерге үлкен қызығушылық танытады, олар тамақ пісіруді, жақындарын тамақтандыруды, әсіресе жоғары калориялы тағамдарды - пирогтар, торттарды жақсы көреді. Дененің әлсіздігіне қарамастан, қатты дене жаттығулары жасалады.</w:t>
      </w:r>
    </w:p>
    <w:p w:rsidR="003A419D" w:rsidRPr="00B1010F" w:rsidRDefault="003A419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Диуретиктерді және лактивті дәрі-дәрмектерді теріс пайдалану, «тәбеттің шабуылынан» кейін құсудың өзін-өзі қоздыруы, ата-аналардың диетаны кеңейту әрекеттеріне қатал, өрескел, қайшылықты қарсылықтары тән. Мүдделердің тарылуы, отбасы мүдделерінің ұмытылуы өсіп келеді. Дененің бұрмаланған қабылдауы жұқа болса да, «май» болу қорқынышымен көрінеді. Дене салмағының төмендеуімен ғана қуаныш пен сенімділік сезімі пайда болады. Сонымен қатар, органикалық аурулар жоқ, бірақ соматендокринді бұзылулар көбейіп, аурудың үшінші кезеңінде кахецит деп аталады. Ол айтарлықтай эмаксиямен, кахексиямен, ланугомен, аузынан ацетонның иісімен, қайталама гастрит пен колитпен, аменореямен, гипотензиямен, брадикардиямен, гипогликемиямен, гипопротеинемиямен, лейкопениямен сипатталады. Трансаминазалардың белсенділігі артып, плазмалық билирубин мен альбумин көрсеткіштері жоғарылайды.</w:t>
      </w:r>
    </w:p>
    <w:p w:rsidR="00C058F4" w:rsidRPr="00B1010F" w:rsidRDefault="003A419D" w:rsidP="008717D9">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Тамақтанудан бас тарту тек фобикалық-дисморфиялық себептерден ғана емес, сонымен бірге тамақтанудан туындаған жағымсыз сезімдерден қорқу (асқазанның ауыруы, ауырсыну, жүректің күйіп қалуы, қышу).</w:t>
      </w:r>
    </w:p>
    <w:p w:rsidR="003A419D" w:rsidRPr="00B1010F" w:rsidRDefault="003A419D" w:rsidP="008717D9">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xml:space="preserve">3. </w:t>
      </w:r>
      <w:r w:rsidR="008717D9" w:rsidRPr="008717D9">
        <w:rPr>
          <w:rFonts w:ascii="Times New Roman" w:hAnsi="Times New Roman" w:cs="Times New Roman"/>
          <w:b/>
          <w:sz w:val="28"/>
          <w:szCs w:val="28"/>
          <w:lang w:val="kk-KZ"/>
        </w:rPr>
        <w:t>Клиникалық сурет және нервуалық анорексияның негіздері</w:t>
      </w:r>
    </w:p>
    <w:p w:rsidR="003A419D" w:rsidRPr="00B1010F" w:rsidRDefault="003A419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Осы уақытқа дейін дәрігерлер де, психологтар да анорексиялық нервтердің себептері туралы консенсусқа келе алмады. Батыс психиатрлары мұны фрейдианизм тұрғысынан «сексуалдық өмірден саналы түрде ұшу», «балалық шаққа оралуға ұмтылу», «жүктіліктен бас тарту», ​​«ауыз қуысының бұзылуы» және басқалар деп түсіндіреді. мидың процестері. «Мінез-құлық» психологтары «арық пұттарды» өсіретін шоу мен медиа-бизнесті кінәлі деп санайды. Шындық, әдеттегідей, бір жерде тұрады.</w:t>
      </w:r>
    </w:p>
    <w:p w:rsidR="003A419D" w:rsidRPr="00B1010F" w:rsidRDefault="003A419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Анорексиялық нервтердің пайда болу кезеңдері</w:t>
      </w:r>
    </w:p>
    <w:p w:rsidR="003A419D" w:rsidRPr="00B1010F" w:rsidRDefault="003A419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Аурудың пайда болуы туралы дау-дамайға қарамастан, бұл қасіреттің клиникалық көрінісі өте жақсы сипатталған. Аурудың бұзылуының бірінші кезеңінде дисморфомания қалыптасады, ол туралы бөлімнің басылымдарында бұрын айтылған. Адам өзінің тым майлы немесе жаман екендігіне алаңдайды. Аурудың екінші кезеңінде тәбетінің төмендеуі толық болмағанға дейін дамиды. Сонымен бірге</w:t>
      </w:r>
      <w:r w:rsidR="003E3134" w:rsidRPr="00B1010F">
        <w:rPr>
          <w:rFonts w:ascii="Times New Roman" w:hAnsi="Times New Roman" w:cs="Times New Roman"/>
          <w:sz w:val="28"/>
          <w:szCs w:val="28"/>
          <w:lang w:val="kk-KZ"/>
        </w:rPr>
        <w:t xml:space="preserve"> </w:t>
      </w:r>
      <w:r w:rsidRPr="00B1010F">
        <w:rPr>
          <w:rFonts w:ascii="Times New Roman" w:hAnsi="Times New Roman" w:cs="Times New Roman"/>
          <w:sz w:val="28"/>
          <w:szCs w:val="28"/>
          <w:lang w:val="kk-KZ"/>
        </w:rPr>
        <w:t> пациент оның ауруы туралы сыни түрде білмейді және бәрі онымен реттелгеніне сенімді. Бірте-бірте салмақ жоғалту түпнұсқадан 25% немесе одан да көпке жетеді. Әйелдерде етеккір тоқтайды. Эндокриндік жүйеде аштықтың нәтижесінде елеулі сәтсіздіктер пайда болады.</w:t>
      </w:r>
    </w:p>
    <w:p w:rsidR="003A419D" w:rsidRPr="00B1010F" w:rsidRDefault="003A419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xml:space="preserve">Үшінші кезеңде кахексия пайда болады - дененің толық сарқылуы. Енді кептірілген мумияға ұқсайтын сұлулықты сүйетін адам аз болады. Пайда болған бұзушылықтарды зонд арқылы (тамырға тікелей енгізілетін резеңке түтік) тамыр ішілік инфузия мен тамақтану арқылы ғана түзетуге болады. Науқасты тамақтандыру әрдайым мүмкін емес. Аурудың осы кезеңінде </w:t>
      </w:r>
      <w:r w:rsidRPr="00B1010F">
        <w:rPr>
          <w:rFonts w:ascii="Times New Roman" w:hAnsi="Times New Roman" w:cs="Times New Roman"/>
          <w:sz w:val="28"/>
          <w:szCs w:val="28"/>
          <w:lang w:val="kk-KZ"/>
        </w:rPr>
        <w:lastRenderedPageBreak/>
        <w:t>адамдар көбінесе жұқпалы инфекциядан қайтыс болады, организм әлсіреген организм үшін өлім дегенді білдіреді. Егер науқасты құтқаруға болатын болса, онда емдеудің келесі кезеңі - психиатрмен ұзақ әңгіме.</w:t>
      </w:r>
    </w:p>
    <w:p w:rsidR="003A419D" w:rsidRPr="00B1010F" w:rsidRDefault="003A419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Аралас сәнге оралыңыз. Ғалымдар жүйкелік анорексияның күрт өсіп келе жатқан жағдайларын өте жұқа фигураның танымал болуымен түсіндіреді. Сонымен қатар, сұлулық мұраттары физиологиялық норма мен денсаулықтың арасындағы сызықты ұзақ уақыт өтті.</w:t>
      </w:r>
    </w:p>
    <w:p w:rsidR="003A419D" w:rsidRPr="00B1010F" w:rsidRDefault="003A419D" w:rsidP="00E9116A">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Американдық ғалымдар соңғы 78 жылдағы Мисс Америка байқауына қатысушылардың массалық биіктік көрсеткішін зерттей келе, жарыстың пайда болуының алғашқы онжылдықтарында бұл көрсеткіш әрдайым қалыпты диапазонда болатынын анықтады (20-25), бірақ екінші жартысында массаның биіктікке қатынасы шоуға қатысушылар 18.5-тің критикалық белгісіне біртіндеп келе бастады. Соңғысы, ДДҰ сарапшылары жасаған өлшемдерге сәйкес, дистрофияға сәйкес келеді.</w:t>
      </w:r>
    </w:p>
    <w:p w:rsidR="003A419D" w:rsidRPr="00E9116A" w:rsidRDefault="00E9116A" w:rsidP="00E9116A">
      <w:pPr>
        <w:spacing w:after="0" w:line="240" w:lineRule="auto"/>
        <w:jc w:val="both"/>
        <w:rPr>
          <w:rFonts w:ascii="Times New Roman" w:hAnsi="Times New Roman" w:cs="Times New Roman"/>
          <w:i/>
          <w:sz w:val="28"/>
          <w:szCs w:val="28"/>
          <w:lang w:val="kk-KZ"/>
        </w:rPr>
      </w:pPr>
      <w:r w:rsidRPr="00E9116A">
        <w:rPr>
          <w:rFonts w:ascii="Times New Roman" w:hAnsi="Times New Roman" w:cs="Times New Roman"/>
          <w:i/>
          <w:sz w:val="28"/>
          <w:szCs w:val="28"/>
          <w:lang w:val="kk-KZ"/>
        </w:rPr>
        <w:t>Булимияның негізгі және симптомдары</w:t>
      </w:r>
      <w:r>
        <w:rPr>
          <w:rFonts w:ascii="Times New Roman" w:hAnsi="Times New Roman" w:cs="Times New Roman"/>
          <w:i/>
          <w:sz w:val="28"/>
          <w:szCs w:val="28"/>
          <w:lang w:val="kk-KZ"/>
        </w:rPr>
        <w:t xml:space="preserve">. </w:t>
      </w:r>
      <w:r w:rsidR="003A419D" w:rsidRPr="00B1010F">
        <w:rPr>
          <w:rFonts w:ascii="Times New Roman" w:hAnsi="Times New Roman" w:cs="Times New Roman"/>
          <w:sz w:val="28"/>
          <w:szCs w:val="28"/>
          <w:lang w:val="kk-KZ"/>
        </w:rPr>
        <w:t>Булимия (толтыру) - бұл қарама-қарсы ауру, бұл анорексиялық жүйке сияқты, депрессия синдромының құрамына кіретін тамақтану бұзылыстары санатына жатады. Тамақтанудың бұзылуы бар науқастар бір шектен екіншісіне өтуі мүмкін, яғни анорексиялық нервтен зардап шегеді, содан кейін булимия.</w:t>
      </w:r>
    </w:p>
    <w:p w:rsidR="003A419D" w:rsidRPr="00B1010F" w:rsidRDefault="003A419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Психологиялық «бостандық» - бұл барлық бұзылуларға тән симптом. Өзіңізді бос сезінудің себептерінің бірі - жалғыздық. Кез-келген қарым-қатынас ерте ме, кеш пе аяқталады, өмір бойы кепілдік жоқ. Бөлу - бұл өмірдің және өлімнің мағынасы туралы ойлануға мәжбүр ететін барлық нәрсе өтетін ерекше тәжірибе. Жақындағысын қазір немесе бұрын жоғалтқан әйел осы қоштасуды қатты сезініп, көз жасын «ұстап», бұл бос орынды дәмді және жағымды нәрсемен толтыруға тырысады. Шамасы, сондықтан да атақты психотерапевт Ирвин Ялом булимияны «тоңазытқыштағы оргазм» деп атады. Булимия - тамақтанудың ауыспалы кезеңдерімен сипатталатын тамақтану (бұл кезде булимиямен ауыратын адамдар бірден көп мөлшерде тамақ жеуге болады - балмұздақ, бір пакет картоп чипсы, ірімшік, крекер, печенье, липпоп, бір литр сода суын ішу және т.б.). ) күрт өсіп келе жатқан аштық сезімі мен өздігінен құсудың пайда болуынан туындаған.</w:t>
      </w:r>
    </w:p>
    <w:p w:rsidR="003A419D" w:rsidRPr="00B1010F" w:rsidRDefault="003A419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Булимиямен ауыратын науқастар (әдетте жас әйелдер) ауруды отбасы мен достарынан жасырады. Булимияның ең тән көріністерінің бірі - бұл алдыңғы алдыңғы тістердің палатиналық жағында орналасқан және құсу кезінде ауыз қуысына кіретін асқазан қышқылдарының әсерінен пайда болатын ауыз қуысында эрозия. Бұл эрозияны алғашқы құсу эпизодынан кейін бірнеше күннен бірнеше аптаға дейін анықтауға болады.</w:t>
      </w:r>
    </w:p>
    <w:p w:rsidR="003A419D" w:rsidRPr="00B1010F" w:rsidRDefault="003A419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xml:space="preserve">Тағы бір маңызды симптом - бұл ауыздың бұрыштарындағы жара, бұл құсу кезінде асқазан қышқылдарының әсерінен болады. Сондықтан көбінесе бұл ауруды анықтауда маңызды рөлді стоматологтар алады. </w:t>
      </w:r>
    </w:p>
    <w:p w:rsidR="00E9116A" w:rsidRDefault="00E9116A" w:rsidP="00AA2C2B">
      <w:pPr>
        <w:spacing w:after="0" w:line="240" w:lineRule="auto"/>
        <w:jc w:val="both"/>
        <w:rPr>
          <w:rFonts w:ascii="Times New Roman" w:hAnsi="Times New Roman" w:cs="Times New Roman"/>
          <w:b/>
          <w:sz w:val="28"/>
          <w:szCs w:val="28"/>
          <w:lang w:val="kk-KZ"/>
        </w:rPr>
      </w:pPr>
    </w:p>
    <w:p w:rsidR="00E9116A" w:rsidRDefault="00E9116A" w:rsidP="00AA2C2B">
      <w:pPr>
        <w:spacing w:after="0" w:line="240" w:lineRule="auto"/>
        <w:jc w:val="both"/>
        <w:rPr>
          <w:rFonts w:ascii="Times New Roman" w:hAnsi="Times New Roman" w:cs="Times New Roman"/>
          <w:b/>
          <w:sz w:val="28"/>
          <w:szCs w:val="28"/>
          <w:lang w:val="kk-KZ"/>
        </w:rPr>
      </w:pPr>
    </w:p>
    <w:p w:rsidR="00E9116A" w:rsidRDefault="00E9116A" w:rsidP="00AA2C2B">
      <w:pPr>
        <w:spacing w:after="0" w:line="240" w:lineRule="auto"/>
        <w:jc w:val="both"/>
        <w:rPr>
          <w:rFonts w:ascii="Times New Roman" w:hAnsi="Times New Roman" w:cs="Times New Roman"/>
          <w:b/>
          <w:sz w:val="28"/>
          <w:szCs w:val="28"/>
          <w:lang w:val="kk-KZ"/>
        </w:rPr>
      </w:pPr>
    </w:p>
    <w:p w:rsidR="00E9116A" w:rsidRDefault="00E9116A" w:rsidP="00AA2C2B">
      <w:pPr>
        <w:spacing w:after="0" w:line="240" w:lineRule="auto"/>
        <w:jc w:val="both"/>
        <w:rPr>
          <w:rFonts w:ascii="Times New Roman" w:hAnsi="Times New Roman" w:cs="Times New Roman"/>
          <w:b/>
          <w:sz w:val="28"/>
          <w:szCs w:val="28"/>
          <w:lang w:val="kk-KZ"/>
        </w:rPr>
      </w:pPr>
    </w:p>
    <w:p w:rsidR="00C058F4" w:rsidRPr="00B1010F" w:rsidRDefault="00C058F4" w:rsidP="00AA2C2B">
      <w:pPr>
        <w:spacing w:after="0" w:line="240" w:lineRule="auto"/>
        <w:jc w:val="both"/>
        <w:rPr>
          <w:rFonts w:ascii="Times New Roman" w:hAnsi="Times New Roman" w:cs="Times New Roman"/>
          <w:b/>
          <w:sz w:val="28"/>
          <w:szCs w:val="28"/>
          <w:lang w:val="kk-KZ"/>
        </w:rPr>
      </w:pPr>
      <w:r w:rsidRPr="00B1010F">
        <w:rPr>
          <w:rFonts w:ascii="Times New Roman" w:hAnsi="Times New Roman" w:cs="Times New Roman"/>
          <w:b/>
          <w:sz w:val="28"/>
          <w:szCs w:val="28"/>
          <w:lang w:val="kk-KZ"/>
        </w:rPr>
        <w:t>Тақырып – 9.</w:t>
      </w:r>
      <w:r w:rsidRPr="00B1010F">
        <w:rPr>
          <w:rFonts w:ascii="Times New Roman" w:hAnsi="Times New Roman" w:cs="Times New Roman"/>
          <w:sz w:val="28"/>
          <w:szCs w:val="28"/>
          <w:lang w:val="kk-KZ"/>
        </w:rPr>
        <w:t xml:space="preserve"> </w:t>
      </w:r>
      <w:r w:rsidRPr="00B1010F">
        <w:rPr>
          <w:rFonts w:ascii="Times New Roman" w:hAnsi="Times New Roman" w:cs="Times New Roman"/>
          <w:b/>
          <w:sz w:val="28"/>
          <w:szCs w:val="28"/>
          <w:lang w:val="kk-KZ"/>
        </w:rPr>
        <w:t>Эндокриндік жүйе аурулары.</w:t>
      </w:r>
    </w:p>
    <w:p w:rsidR="00C058F4" w:rsidRPr="00E9116A" w:rsidRDefault="00C058F4" w:rsidP="00E9116A">
      <w:pPr>
        <w:pStyle w:val="ac"/>
        <w:numPr>
          <w:ilvl w:val="0"/>
          <w:numId w:val="11"/>
        </w:numPr>
        <w:spacing w:after="0" w:line="240" w:lineRule="auto"/>
        <w:jc w:val="both"/>
        <w:rPr>
          <w:rFonts w:ascii="Times New Roman" w:hAnsi="Times New Roman" w:cs="Times New Roman"/>
          <w:i/>
          <w:sz w:val="28"/>
          <w:szCs w:val="28"/>
          <w:lang w:val="kk-KZ"/>
        </w:rPr>
      </w:pPr>
      <w:r w:rsidRPr="00E9116A">
        <w:rPr>
          <w:rFonts w:ascii="Times New Roman" w:hAnsi="Times New Roman" w:cs="Times New Roman"/>
          <w:i/>
          <w:sz w:val="28"/>
          <w:szCs w:val="28"/>
          <w:lang w:val="kk-KZ"/>
        </w:rPr>
        <w:t xml:space="preserve">Қант диабеті. Қант диабеті бар науқастардың психологиялық ерекшеліктері. </w:t>
      </w:r>
    </w:p>
    <w:p w:rsidR="00E9116A" w:rsidRPr="00E9116A" w:rsidRDefault="00C058F4" w:rsidP="00E9116A">
      <w:pPr>
        <w:pStyle w:val="ac"/>
        <w:numPr>
          <w:ilvl w:val="0"/>
          <w:numId w:val="11"/>
        </w:numPr>
        <w:spacing w:after="0" w:line="240" w:lineRule="auto"/>
        <w:jc w:val="both"/>
        <w:rPr>
          <w:rFonts w:ascii="Times New Roman" w:hAnsi="Times New Roman" w:cs="Times New Roman"/>
          <w:i/>
          <w:sz w:val="28"/>
          <w:szCs w:val="28"/>
          <w:lang w:val="kk-KZ"/>
        </w:rPr>
      </w:pPr>
      <w:r w:rsidRPr="00E9116A">
        <w:rPr>
          <w:rFonts w:ascii="Times New Roman" w:hAnsi="Times New Roman" w:cs="Times New Roman"/>
          <w:i/>
          <w:sz w:val="28"/>
          <w:szCs w:val="28"/>
          <w:lang w:val="kk-KZ"/>
        </w:rPr>
        <w:t xml:space="preserve">Қант диабетінің пайда болуындағы «отбасылық» факторлардың рөлі. Қант диабеті бар науқастардағы психикалық бұзылулар. </w:t>
      </w:r>
    </w:p>
    <w:p w:rsidR="00E9116A" w:rsidRPr="00E9116A" w:rsidRDefault="00C058F4" w:rsidP="00E9116A">
      <w:pPr>
        <w:pStyle w:val="ac"/>
        <w:numPr>
          <w:ilvl w:val="0"/>
          <w:numId w:val="11"/>
        </w:numPr>
        <w:spacing w:after="0" w:line="240" w:lineRule="auto"/>
        <w:jc w:val="both"/>
        <w:rPr>
          <w:rFonts w:ascii="Times New Roman" w:hAnsi="Times New Roman" w:cs="Times New Roman"/>
          <w:i/>
          <w:sz w:val="28"/>
          <w:szCs w:val="28"/>
          <w:lang w:val="kk-KZ"/>
        </w:rPr>
      </w:pPr>
      <w:r w:rsidRPr="00E9116A">
        <w:rPr>
          <w:rFonts w:ascii="Times New Roman" w:hAnsi="Times New Roman" w:cs="Times New Roman"/>
          <w:i/>
          <w:sz w:val="28"/>
          <w:szCs w:val="28"/>
          <w:lang w:val="kk-KZ"/>
        </w:rPr>
        <w:t xml:space="preserve">Гипотиреоз </w:t>
      </w:r>
    </w:p>
    <w:p w:rsidR="00680769" w:rsidRDefault="00C058F4" w:rsidP="00E9116A">
      <w:pPr>
        <w:pStyle w:val="ac"/>
        <w:numPr>
          <w:ilvl w:val="0"/>
          <w:numId w:val="11"/>
        </w:numPr>
        <w:spacing w:after="0" w:line="240" w:lineRule="auto"/>
        <w:jc w:val="both"/>
        <w:rPr>
          <w:rFonts w:ascii="Times New Roman" w:hAnsi="Times New Roman" w:cs="Times New Roman"/>
          <w:i/>
          <w:sz w:val="28"/>
          <w:szCs w:val="28"/>
          <w:lang w:val="kk-KZ"/>
        </w:rPr>
      </w:pPr>
      <w:r w:rsidRPr="00E9116A">
        <w:rPr>
          <w:rFonts w:ascii="Times New Roman" w:hAnsi="Times New Roman" w:cs="Times New Roman"/>
          <w:i/>
          <w:sz w:val="28"/>
          <w:szCs w:val="28"/>
          <w:lang w:val="kk-KZ"/>
        </w:rPr>
        <w:t>Гипертиреозбен ауыратын науқастарды психотерапия.</w:t>
      </w:r>
    </w:p>
    <w:p w:rsidR="00E9116A" w:rsidRPr="00E9116A" w:rsidRDefault="00E9116A" w:rsidP="00E9116A">
      <w:pPr>
        <w:pStyle w:val="ac"/>
        <w:spacing w:after="0" w:line="240" w:lineRule="auto"/>
        <w:jc w:val="both"/>
        <w:rPr>
          <w:rFonts w:ascii="Times New Roman" w:hAnsi="Times New Roman" w:cs="Times New Roman"/>
          <w:i/>
          <w:sz w:val="28"/>
          <w:szCs w:val="28"/>
          <w:lang w:val="kk-KZ"/>
        </w:rPr>
      </w:pPr>
    </w:p>
    <w:p w:rsidR="00804914" w:rsidRPr="00B1010F" w:rsidRDefault="00804914" w:rsidP="00E9116A">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Эндокриндік психология деп аталатын өмірдің әртүрлі кезеңдеріндегі гормондардың әрекеті мен адамның тәжірибесі мен әрекеттері арасындағы белгілі бір соматопсихикалық қатынастарды талдауға тырысады. Психикалық симптомдар мен эндокриндік патологияның бағынуы анықталмайды. Ең көп таралған эндокриндік аурулар - қалқанша без ауруы және қант диабеті.</w:t>
      </w:r>
    </w:p>
    <w:p w:rsidR="00804914" w:rsidRPr="00B1010F" w:rsidRDefault="00804914" w:rsidP="00E9116A">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Қант диабетінің клиникалық белгілерінің қатарына астено-невротикалық, невротикалық, аффективті-шок және депрессиялық реакциялар жатады (В. Вечканов, 1973). Кейбір жағдайларда олар метаболикалық бұзылуларды қоздыратын механизм бола алады.</w:t>
      </w:r>
    </w:p>
    <w:p w:rsidR="00804914" w:rsidRPr="00B1010F" w:rsidRDefault="00804914" w:rsidP="00E9116A">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Қант диабетімен ауыратын науқастар әдетте диеталар арқылы олардың жағдайын реттеуге тырысады. Сондықтан, олар депрессиялық көңіл-күйде болған кезде, олар диетаны жиі бұзады - олар көп жейді және ішеді, бұл аурудың ағымының шиеленісуіне әкеледі. Симпатикалық-адренергиялық ынталандырудың жоғарылауы арқылы эмоционалды күйзеліс қандағы қанттың жоғарылауына және оның несепте шығарылуына әкелуі мүмкін екендігі көрсетілген. Сау адамдарда эмоционалды стрессті ынталандыруларға ұшырағаннан кейін, гипергликемия жақында қалпына келеді, бұл науқастарда болмайды.</w:t>
      </w:r>
    </w:p>
    <w:p w:rsidR="00804914" w:rsidRPr="00B1010F" w:rsidRDefault="00804914" w:rsidP="00E9116A">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Мұндай түсіндірмелерге қосымша «ауызша», «тәуелді», «ананың мейіріміне мұқтаж» және «шамадан тыс пассивті» сияқты түсініктер де қант диабеті бар науқастарға қатысты қолданылады.</w:t>
      </w:r>
    </w:p>
    <w:p w:rsidR="00804914" w:rsidRPr="00B1010F" w:rsidRDefault="00804914" w:rsidP="00E9116A">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Қазіргі зерттеулер қант диабетімен ауыратын адамдарда бірқатар психологиялық проблемалар мен психикалық бұзылулар болатынын растайды. Олар өздігінен қайғы-қасірет тудырмайды, сонымен қатар соматикалық аурудың емі мен нәтижесіне әсер етеді. Диабетпен ауыратын адам оның денесінің кем дегенде бір жүйесінің жұмысы бұзылғанын жақсы біледі. Осыдан сенімсіздік пайда болады. Созылмалы ақау диабетиктің өмірлік стратегиясына теріс әсер етуі мүмкін: ол көбінесе өзінің бүкіл өмірін өзінің азап шегуіне айналдырады («қант диабеті - өмір салты»).</w:t>
      </w:r>
    </w:p>
    <w:p w:rsidR="00804914" w:rsidRPr="00B1010F" w:rsidRDefault="00804914" w:rsidP="00E9116A">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xml:space="preserve">Ересектер қатты уайымдамайды. Мазасыз жағдайлар (ағылшынша алаңдаушылық мазасыздануынан) синдромы. Олар өздерін мазасыздық, қорқыныш сезімі түрінде көрсетеді және вегетативті белгілермен бірге жүреді (жүрек соғысы, терлеу, жер сілкінісі), дегенмен личинкалардың депрессиясына бейімділігі (личинкалар депрессиясы - депрессиялық </w:t>
      </w:r>
      <w:r w:rsidRPr="00B1010F">
        <w:rPr>
          <w:rFonts w:ascii="Times New Roman" w:hAnsi="Times New Roman" w:cs="Times New Roman"/>
          <w:sz w:val="28"/>
          <w:szCs w:val="28"/>
          <w:lang w:val="kk-KZ"/>
        </w:rPr>
        <w:lastRenderedPageBreak/>
        <w:t>эквиваленттер сияқты әр түрлі моторлық, сенсорлық және вегетативті бұзылулар басым). Олардың қоршаған айналадағы шындықпен үйлесімділігі өте ашық, күш көрсету кезінде депрессиялық реакцияларға бейім. Шизоидтыққа қол жеткізетін тұлғалық белгілер көбінесе кәмелетке толмаған қант диабетімен ауыратын науқастарға тән, стресстен, теріске шығарудан және проблемаларды таңдамалы қабылдаудан ерекшеленеді.</w:t>
      </w:r>
    </w:p>
    <w:p w:rsidR="00804914" w:rsidRPr="00B1010F" w:rsidRDefault="00804914" w:rsidP="00E9116A">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2.Лубан-Плотза, В.Пелдингер, Ф.Краегердің айтуы бойынша қант диабетімен ауыратын науқастардың орталық психологиялық сипаттамасы - бұл пациенттердің бүкіл өмірлік стратегиясына сәйкес келетін тұрақты сенімсіздік. Ересектерде Блеулер (1975) әр түрлі күйзелістерде өздерін көрсететін, депрессияның өршуіне бейімділікті анықтайды. Автор шизоидияның ерекшеліктерін интроверсияға, эмоционалды қашықтыққа және кәмелетке толмаған диабетпен ауыратын науқастарда ақпаратты іріктеп қабылдауға бейім.</w:t>
      </w:r>
    </w:p>
    <w:p w:rsidR="00804914" w:rsidRPr="00B1010F" w:rsidRDefault="00804914" w:rsidP="00E9116A">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Д.Н. Исаевтың (2000 ж.) Созылмалы ауруы науқастың бүкіл өмірлік стратегиясына теріс әсер етуі мүмкін. Көбінесе ол өзінің өмірін азап шегу аясында ұйымдастырады, сенімсіздік пен эмоционалды күйзелісті сезінеді.</w:t>
      </w:r>
    </w:p>
    <w:p w:rsidR="00804914" w:rsidRPr="00B1010F" w:rsidRDefault="00804914" w:rsidP="00E9116A">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Қант диабетімен ауыратын балалардағы аурудың ішкі көрінісі ауруға және оны емдеуге теріс эмоционалды көзқараспен бұрмаланған. Бұл өзін-өзі бағалау құрылымының өзгеруімен сипатталады, дені сау балалардан «айырмашылықтар жиынтығын» қалыптастыруға әкеледі. Аурудың ішкі көрінісі сонымен қатар аурудың ағымының ауырлығымен, оның дамуы кезіндегі әртүрлі өмірлік оқиғалардың мазмұнымен, ауруға ата-аналық көзқарасымен де анықталады. Балалардағы аурудың ішкі көрінісі гиперносогнозды, гипонозогнозды және прагматикалық типке сәйкес қалыптасады. Аурумен байланысты тәжірибені асыра қарау, сонымен қатар емделуге немқұрайды қарау арқылы ауруды елемеу баланың бейімделуін қиындатады, және олар қандағы қант деңгейін белсенді саналы түрде бақылауды болдырмайды (Зелинский С.М., 1993).</w:t>
      </w:r>
    </w:p>
    <w:p w:rsidR="00804914" w:rsidRPr="00B1010F" w:rsidRDefault="00804914" w:rsidP="00E9116A">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Грен, Лоос (1973) осы науқастарға тән сенімсіздік пен эмоционалды күйзеліске ерекше мән береді. Александр (1950) сонымен қатар өзін-өзі күтуге деген құштарлықты және қант диабетімен ауыратын науқастарда басқаларға тәуелділікті белсенді іздеуді сипаттайды. Науқастар ауызша тілектерді қанағаттандырмауға үлкен сезімталдық танытады. Рейндел және т.б. (1976) диабетпен ауыратындарда «бір жағынан алаңдаушылықтың, мазасыздықтың, қорқыныштың, ал екінші жағынан бейбітшілік пен қауіпсіздікке деген ұмтылыстың екіжақты тенденциясы» анықталады.</w:t>
      </w:r>
    </w:p>
    <w:p w:rsidR="00381895" w:rsidRPr="00B1010F" w:rsidRDefault="00804914" w:rsidP="00E9116A">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Қант диабетімен ауыратын науқастардың психоаналитикалық бағыттағы психосоматикалық тұжырымдамаларында енгізілген әдебиеттерге талдау жасалды және жалпыланды</w:t>
      </w:r>
    </w:p>
    <w:p w:rsidR="003A419D" w:rsidRPr="00E9116A" w:rsidRDefault="003A419D" w:rsidP="00E9116A">
      <w:pPr>
        <w:spacing w:after="0" w:line="240" w:lineRule="auto"/>
        <w:ind w:firstLine="426"/>
        <w:jc w:val="both"/>
        <w:rPr>
          <w:rFonts w:ascii="Times New Roman" w:hAnsi="Times New Roman" w:cs="Times New Roman"/>
          <w:i/>
          <w:sz w:val="28"/>
          <w:szCs w:val="28"/>
          <w:lang w:val="kk-KZ"/>
        </w:rPr>
      </w:pPr>
      <w:r w:rsidRPr="00E9116A">
        <w:rPr>
          <w:rFonts w:ascii="Times New Roman" w:hAnsi="Times New Roman" w:cs="Times New Roman"/>
          <w:i/>
          <w:sz w:val="28"/>
          <w:szCs w:val="28"/>
          <w:lang w:val="kk-KZ"/>
        </w:rPr>
        <w:t xml:space="preserve">Қант диабетімен  ауыратын науқастардың </w:t>
      </w:r>
      <w:r w:rsidR="00C0079C" w:rsidRPr="00E9116A">
        <w:rPr>
          <w:rFonts w:ascii="Times New Roman" w:hAnsi="Times New Roman" w:cs="Times New Roman"/>
          <w:i/>
          <w:sz w:val="28"/>
          <w:szCs w:val="28"/>
          <w:lang w:val="kk-KZ"/>
        </w:rPr>
        <w:t xml:space="preserve">  психолог</w:t>
      </w:r>
      <w:r w:rsidRPr="00E9116A">
        <w:rPr>
          <w:rFonts w:ascii="Times New Roman" w:hAnsi="Times New Roman" w:cs="Times New Roman"/>
          <w:i/>
          <w:sz w:val="28"/>
          <w:szCs w:val="28"/>
          <w:lang w:val="kk-KZ"/>
        </w:rPr>
        <w:t>иялық ерекшеліктері</w:t>
      </w:r>
    </w:p>
    <w:p w:rsidR="003A419D" w:rsidRPr="00B1010F" w:rsidRDefault="003A419D" w:rsidP="00E9116A">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xml:space="preserve">Б.Лубан-Плотза, В.Пелдингер, Ф.Краегердің айтуы бойынша қант диабетімен ауыратын науқастардың орталық психологиялық сипаттамасы - </w:t>
      </w:r>
      <w:r w:rsidRPr="00B1010F">
        <w:rPr>
          <w:rFonts w:ascii="Times New Roman" w:hAnsi="Times New Roman" w:cs="Times New Roman"/>
          <w:sz w:val="28"/>
          <w:szCs w:val="28"/>
          <w:lang w:val="kk-KZ"/>
        </w:rPr>
        <w:lastRenderedPageBreak/>
        <w:t>бұл пациенттердің бүкіл өмірлік стратегиясына сәйкес келетін тұрақты сенімсіздік. Ересектерде Блеулер (1975) әр түрлі күйзелістерде өздерін көрсететін, депрессияның өршуіне бейімділікті анықтайды. Автор шизоидияның ерекшеліктерін интроверсияға, эмоционалды қашықтыққа және кәмелетке толмаған диабетпен ауыратын науқастарда ақпаратты іріктеп қабылдауға бейім.</w:t>
      </w:r>
    </w:p>
    <w:p w:rsidR="003A419D" w:rsidRPr="00B1010F" w:rsidRDefault="003A419D" w:rsidP="00E9116A">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Д.Н. Исаевтың (2000 ж.) Созылмалы ауруы науқастың бүкіл өмірлік стратегиясына теріс әсер етуі мүмкін. Көбінесе ол өзінің өмірін азап шегу аясында ұйымдастырады, сенімсіздік пен эмоционалды күйзелісті сезінеді.</w:t>
      </w:r>
    </w:p>
    <w:p w:rsidR="003A419D" w:rsidRPr="00B1010F" w:rsidRDefault="003A419D" w:rsidP="00E9116A">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Қант диабетімен ауыратын балалардағы аурудың ішкі көрінісі ауруға және оны емдеуге теріс эмоционалды көзқараспен бұрмаланған. Бұл өзін-өзі бағалау құрылымының өзгеруімен сипатталады, дені сау балалардан «айырмашылықтар жиынтығын» қалыптастыруға әкеледі. Аурудың ішкі көрінісі сонымен қатар аурудың ағымының ауырлығымен, оның дамуы кезіндегі әртүрлі өмірлік оқиғалардың мазмұнымен, ауруға ата-аналық көзқарасымен де анықталады. Балалардағы аурудың ішкі көрінісі гиперносогнозды, гипонозогнозды және прагматикалық типке сәйкес қалыптасады. Аурумен байланысты тәжірибені асыра қарау, сонымен қатар емделуге немқұрайды қарау арқылы ауруды елемеу баланың бейімделуін қиындатады, және олар қандағы қант деңгейін белсенді саналы түрде бақылауды болдырмайды (Зелинский С.М., 1993).</w:t>
      </w:r>
    </w:p>
    <w:p w:rsidR="003A419D" w:rsidRPr="00B1010F" w:rsidRDefault="003A419D" w:rsidP="00E9116A">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Грен, Лоос (1973) осы науқастарға тән сенімсіздік пен эмоционалды күйзеліске ерекше мән береді. Александр (1950) сонымен қатар өзін-өзі күтуге деген құштарлықты және қант диабетімен ауыратын науқастарда басқаларға тәуелділікті белсенді іздеуді сипаттайды. Науқастар ауызша тілектерді қанағаттандырмауға үлкен сезімталдық танытады. Рейндел және т.б. (1976) диабетпен ауыратын адамдарда «бір жағынан алаңдаушылықтың, мазасыздықтың, қорқыныштың, ал екінші жағынан бейбітшілік пен қауіпсіздікке деген ұмтылыстың екіжақты тенденциясы» анықталады.</w:t>
      </w:r>
    </w:p>
    <w:p w:rsidR="003A419D" w:rsidRPr="00B1010F" w:rsidRDefault="003A419D" w:rsidP="00E9116A">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Рудольф (1970) зерттеуде психоаналитикалық бағдарлаудың әртүрлі психосоматикалық тұжырымдамаларында іске асырылған қант диабетімен ауыратын науқастардың психологиялық тенденциялары туралы әдебиет деректері талданып, жинақталған:</w:t>
      </w:r>
    </w:p>
    <w:p w:rsidR="003A419D" w:rsidRPr="00B1010F" w:rsidRDefault="003A419D" w:rsidP="00E9116A">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1) Психологиялық жанжалдар мен ауызша емес қажеттіліктер тамақ арқылы қанағаттандырылады. Осыған байланысты, аштық пен семіздік пайда болуы мүмкін, содан кейін гипергликемия ұзаққа созылады және одан әрі инсульт аппаратының сарқылуы;</w:t>
      </w:r>
    </w:p>
    <w:p w:rsidR="003A419D" w:rsidRPr="00B1010F" w:rsidRDefault="003A419D" w:rsidP="00E9116A">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2) тамақ пен махаббат болмаған кезде бір-біріне деген сүйіспеншіліктің үнемі теңдестірілуіне байланысты, аштықтың эмоционалды тәжірибесі пайда болады, осылайша тамақ ішуге қарамастан, сәйкес диабеттік аштық метаболизмі жүреді;</w:t>
      </w:r>
    </w:p>
    <w:p w:rsidR="003A419D" w:rsidRPr="00B1010F" w:rsidRDefault="003A419D" w:rsidP="00E9116A">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3) Өмір бойы тұрақты қорқыныш психофизикалық стресстен арылусыз тиісті гипергликемиямен күресуге немесе қашуға дайын болуға әкеледі. Созылмалы гипергликемияға байланысты қант диабеті оңай қалыптасады.</w:t>
      </w:r>
    </w:p>
    <w:p w:rsidR="003A419D" w:rsidRPr="00B1010F" w:rsidRDefault="003A419D" w:rsidP="00E9116A">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lastRenderedPageBreak/>
        <w:t>Қоздырғыш немесе гистероидты типтегі психопатиялық күйлердегі басым мінез-құлық бұзылыстарымен жеке реакциялар пациенттердің шамамен 10% -ында байқалады. Көптеген пациенттерде наразылық, бас тарту, өтемақы сияқты реакциялар күшейеді. Пациенттердің 30% -ында бұл реакциялар пато-характерологиялық сипатқа ие, ал жағдайлардың айтарлықтай бөлігінде тұлғалық сипатқа ие даму тенденциясы байқалады (Зелинский С.М., 1993) Созылмалы гипергликемияға байланысты диабеттің дамуы мүмкін.</w:t>
      </w:r>
    </w:p>
    <w:p w:rsidR="003A419D" w:rsidRPr="00B1010F" w:rsidRDefault="003A419D" w:rsidP="00E9116A">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Психикалық факторлар, әсіресе I типті қант диабеті, емдеу курсы мен терапияға айтарлықтай әсер етеді. Бұл пациенттерге тән сенімсіздік пен эмоционалды күйзеліске ерекше мән беріледі. Сондай-ақ, бұл өзін-өзі күтуге және басқаларға тәуелділікті белсенді іздеуге деген құштарлықты білдіреді. Науқастар ауызша тілектерді қанағаттандырмауға үлкен сезімталдық танытады. Диабетиктердің «бір жағынан мазасыздық, мазасыздық, қорқыныштың амбициялық тенденциясы, екінші жағынан - бейбітшілік пен қауіпсіздікке деген ұмтылыс» бар.</w:t>
      </w:r>
    </w:p>
    <w:p w:rsidR="003A419D" w:rsidRPr="00B1010F" w:rsidRDefault="003A419D" w:rsidP="00E9116A">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Қант диабетіне шамадан тыс бейімделудің мысалы - «ауыр диабет». Ол қан глюкозасының айтарлықтай ауытқуымен сипатталады, көбінесе ауруханаға шұғыл госпитализацияға қайталанады. Қазіргі уақытта лабильді қант диабеті патофизиологиялық проблема емес, мінез-құлық болып табылады. Мұндай пациенттер «жынды» да, «жаман» да емес, өздеріне ықтимал қауіпті мінез-құлыққа жол береді, ішінара олар оның салдарын елемейтіндіктен, бірақ көбінесе ол сүйіспеншілікке немесе мейірімділікке қарамастан, басқа қажеттіліктерді қанағаттандыру мағынасында «төлейтін» болғандықтан. баспана, қолайлы пікір немесе кез-келген шешілмейтін жанжалдан қашу.</w:t>
      </w:r>
    </w:p>
    <w:p w:rsidR="00C0079C" w:rsidRPr="00B1010F" w:rsidRDefault="00C0079C" w:rsidP="00E9116A">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Метаболикалық процестердің жұмысында бірнеше рет үзілістер болған жағдайда, арнайы психотерапиялық араласулар да көмектесе алады. Аталған пациенттерді ауруға негізделген топтық терапияға қосу немесе одан әрі амбулаториялық негізде жүргізілетін психотерапия курсын стационарлық жолға қою ақталды. Отбасылық психотерапиялық тәсіл балалар контингентінде үлкен нәтиже береді.</w:t>
      </w:r>
    </w:p>
    <w:p w:rsidR="00C0079C" w:rsidRPr="00B1010F" w:rsidRDefault="00C0079C" w:rsidP="00E9116A">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Сальвадор Минухиннің зерттеулері көрсеткендей, бұл отбасыларда ауруды жеңуде айтарлықтай қиындықтар бар және коммуникативті бұзылулар көбінесе науқас балалардағы кетоацидотикалық бұзылулардың бастапқы нүктесі болуы мүмкін.</w:t>
      </w:r>
    </w:p>
    <w:p w:rsidR="00C0079C" w:rsidRPr="00B1010F" w:rsidRDefault="00C0079C" w:rsidP="00E9116A">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xml:space="preserve">Адамды психологиялық жұмысқа тарту үшін (және ол оны өте құлықсыздықпен немесе тіпті дұшпандықпен жасай алады) жанашырлық пен әдептілік өте маңызды; өрескел қақтығыстан аулақ болу керек. Қарау барысында маңызды психоәлеуметтік факторларды нақтылап, оларды шешу керек. Содан кейін, қандағы глюкозаны нашар реттеу кезеңдері мен эмоционалды күйзеліс немесе әлеуметтік қиындықтар арасында байланыс орнатылады. Қарама-қарсылық әрдайым пайдалы емес: жетістік белгісі - аурудың өршуі мен процесті тұрақтандыру, психологиялық бұзылуларды </w:t>
      </w:r>
      <w:r w:rsidRPr="00B1010F">
        <w:rPr>
          <w:rFonts w:ascii="Times New Roman" w:hAnsi="Times New Roman" w:cs="Times New Roman"/>
          <w:sz w:val="28"/>
          <w:szCs w:val="28"/>
          <w:lang w:val="kk-KZ"/>
        </w:rPr>
        <w:lastRenderedPageBreak/>
        <w:t>міндетті түрде жою, қандағы глюкозаны реттеуді жақсарту және болашақта ауруханаға жатқызудың төмендеуі.</w:t>
      </w:r>
    </w:p>
    <w:p w:rsidR="00C0079C" w:rsidRPr="00B1010F" w:rsidRDefault="00C0079C" w:rsidP="00E9116A">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Транзакциялық талдау, арт-терапия, шығармашылық визуализация, шешімге бағытталған терапия және психосинтез әдістері сәтті қолданылады.</w:t>
      </w:r>
    </w:p>
    <w:p w:rsidR="00C0079C" w:rsidRPr="00B1010F" w:rsidRDefault="00C0079C" w:rsidP="00E9116A">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Қант диабетінің пайда болуындағы «отбасылық» факторлардың рөлі</w:t>
      </w:r>
    </w:p>
    <w:p w:rsidR="00C0079C" w:rsidRPr="00B1010F" w:rsidRDefault="00C0079C" w:rsidP="00E9116A">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Отбасымен байланысты психологиялық факторлар, отбасындағы тұлғааралық қатынастар, эмоционалды қабылдау және қолдау деңгейі аурудың пайда болуында маңызды рөл атқара алады (Л.П. Урванцев, 1998). Автор психодинамикалық бағыттағы дәстүрлі үрдіске байланысты тағамды махаббатпен, махаббаттың болмауымен, аштық тәжірибесіне апарып, диабетпен ауыратын науқастың метаболизміне сәйкес келетін «аш» метаболизмін қалыптастыратынын айтады. Қарқынды аппетит және семіздікке бейімділік тұрақты гипергликемияға әкеледі. Ата-аналық отбасылардағы тұлғааралық қатынастардың рөлдік құрылымын, эмоционалды компоненттерін бұзу науқастардың жағдайын нашарлатады.</w:t>
      </w:r>
    </w:p>
    <w:p w:rsidR="00C0079C" w:rsidRPr="00B1010F" w:rsidRDefault="00C0079C"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Қант диабеті бар науқастардағы психикалық бұзылулар</w:t>
      </w:r>
    </w:p>
    <w:p w:rsidR="00C0079C" w:rsidRPr="00B1010F" w:rsidRDefault="00C0079C"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Аурудың ерте басталуымен психикалық дамудың баяулауын атап өтуге болады. Балалар мектептегі саудан гөрі зияткерлік дамудан артта қалады (Соча Дж., 1969).</w:t>
      </w:r>
    </w:p>
    <w:p w:rsidR="00C0079C" w:rsidRPr="00B1010F" w:rsidRDefault="00C0079C"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Ересектерге арналған қант диабеті шаршаудың жоғарылауы, жұмыс қабілетінің төмендеуі, ұйқының бұзылуы, бас ауруы, эмоционалды реакциялардың әлсіздігі түрінде астениялық белгілермен бірге жүруі мүмкін. Көбінесе летаргия, көңіл-күйдің төмендеуі және депрессия. Психопатикалық бұзылулар да мүмкін (М.К. Коркина, В. Иванов, 1988).</w:t>
      </w:r>
    </w:p>
    <w:p w:rsidR="00C0079C" w:rsidRPr="00B1010F" w:rsidRDefault="00C0079C"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Д.Н.Исаев (2000 ж.) Диабетпен ауыратын науқастарда көңіл-күйдің депрессияның басым болуымен, сонымен қатар тыныштық, летаргия, күдік, күдік, ұстамдылық, іс-әрекеттің жеткіліксіз уәждемесі және басқалармен қақтығысқа бейімділігі туралы айтады. Автор ақыл-ой қабілетінің төмендеуімен летаргияның болуын ашады. Барлық дерлік пациенттерде әр түрлі ауырлықтағы астениялық жағдай бар: шаршағыштық, жұмыстың төмендеуі, назардың төмендеуі, жаттығудан кейін бас ауруы, гиперемияға бейімділік, диссимния және т.б.</w:t>
      </w:r>
    </w:p>
    <w:p w:rsidR="00C0079C" w:rsidRPr="00B1010F" w:rsidRDefault="00C0079C"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Қант диабетіндегі психикалық бұзылулар вегетативті жүйке жүйесінің зақымдану белгілерімен қатар жүреді: вертикализациямен бас айналу, «қозғалмаған» тахикардия, асқазан-ішек жолдарының, генитурарлық саланың және төменгі аяқтың сезімтал бұзылыстары.</w:t>
      </w:r>
    </w:p>
    <w:p w:rsidR="003A419D" w:rsidRPr="00B1010F" w:rsidRDefault="00C0079C"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Психикалық бұзылулар гипергликемиялық және гипогликемиялық кома тарихы бар аурудың ұзақ кезеңімен айқын көрінеді. Қайталанған кома жедел немесе созылмалы энцефалопатияның дамуына интеллектуалды-мнестикалық бұзылыстардың және эпилептиформ көріністерінің жоғарылауына ықпал етеді. Кейбір науқастар галлюцинацияны сипаттайды. Қандағы қанттың күрт төмендеуімен орынсыз мінез-құлық пайда болуы мүмкін, бұл сана мен команың сарқылуымен аяқталады (Д.Н. Исаев, 2000).</w:t>
      </w:r>
    </w:p>
    <w:p w:rsidR="00C0079C" w:rsidRPr="00B1010F" w:rsidRDefault="00C0079C"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lastRenderedPageBreak/>
        <w:t>Іс жүзінде психотикалық жағдайлар сирек кездеседі. Жедел психоздар алдамшы, алдамшы - аментациялық және аменитикалық күйлерде, жедел галлюцинациялық шатасуда (ең алдымен диабеттік прекома жағдайында) көрінеді.</w:t>
      </w:r>
    </w:p>
    <w:p w:rsidR="00C0079C" w:rsidRPr="00B1010F" w:rsidRDefault="00C0079C"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Сонымен қатар, шизофренияға ұқсас белгілері бар психоздар бар.</w:t>
      </w:r>
    </w:p>
    <w:p w:rsidR="00C0079C" w:rsidRPr="00B1010F" w:rsidRDefault="00C0079C"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Ауру нашарлаған сайын және органикалық психосиндром өскен сайын таза астениялық белгілер айқын астенодистикалық, астеноапатикалық және астеноадинамикалық болып өзгереді. Диабеттік энцефалопатияның үш нұсқасы бөлінеді: астеникалық, жарылғыш және апатикалық (Д.Н. Исаев, 2000). Энцефалопатияның дамуына жиі гипогликемиялық кома, гипогликемиялық жағдайлар және кетоацидоз ықпал етеді.</w:t>
      </w:r>
    </w:p>
    <w:p w:rsidR="00C0079C" w:rsidRPr="00B1010F" w:rsidRDefault="00C0079C"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Энцефалопатияның жиі кездесетін белгілеріне тұрақты церебрация, оңай пайда болатын сарқылу, ашуланшақтық, есте сақтау қабілетінің төмендеуі, назардың төмендеуі, инерция және вегетативті-вестибулярлық дисфункция жатады. Клиникалық көріністегі басым аффективті жарылғыштық және жеке тұлғаның эпилептидті немесе истерикалық белгілері болуы мүмкін. Апафетикалық нұсқа қызығушылық шеңберінің тарылуымен, әлсіз мотивтермен, пассивтілікпен, психикалық процестердің баяулауымен және жеке тұлғалық қасиеттердің деңгейімен сипатталады.</w:t>
      </w:r>
    </w:p>
    <w:p w:rsidR="00C0079C" w:rsidRPr="00B1010F" w:rsidRDefault="00C0079C"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Минералды органикалық жетіспеушілігі бар балаларда қант диабеті жасырын және компенсацияланған аффективті бұзылыстардың (депрессия немесе мазасыздық) өршуін тудырады. Балалардың 50% -дан астамы қараңғылық, биіктік, ашық кеңістік, ата-аналар немесе пациенттердің қатысуымен болатын жазатайым оқиғалардан, негізгі аурудың асқынуынан, комадан, өлімнен, ауруханаға жатудан және т.б.</w:t>
      </w:r>
    </w:p>
    <w:p w:rsidR="003A419D" w:rsidRPr="00B1010F" w:rsidRDefault="00C0079C"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Пациенттердің 75% -ында түнгі қорқыныш бар. Кейбір жағдайларда жануарлардың (иттердің) фобиясы, инъекциялар, жалғыздық бар. Балалардың 10% -ында онихофагия түріндегі обсессивті әрекеттер мен қозғалыстар, мұрын қанаттарының кернеуі, жөтелу, иіс шығару, ауа қабылдау байқалады (Д.Н. Исаев, 2000).</w:t>
      </w:r>
    </w:p>
    <w:p w:rsidR="00AD7D36" w:rsidRPr="00B1010F" w:rsidRDefault="00AD7D36" w:rsidP="00E9116A">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b/>
          <w:sz w:val="28"/>
          <w:szCs w:val="28"/>
          <w:lang w:val="kk-KZ"/>
        </w:rPr>
        <w:t>Гипотироидизм</w:t>
      </w:r>
    </w:p>
    <w:p w:rsidR="00AD7D36" w:rsidRPr="00B1010F" w:rsidRDefault="00AD7D36" w:rsidP="00E9116A">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Гипотиреоз - бұл қалқанша безінің гормондарын дене жасушаларына жеткіліксіз жеткізуді білдіреді. Гипотиреоздың жетекші симптомы - бұл баяулау және көңіл-күй мен эмоционалды реакцияның өзгеруі. Науқастарда шаршағыштық, есте сақтау қабілетінің нашарлауы, ұйқышылдық, ұйқышылдық, суықтылық, шаш пен тырнақтың сынғыштығы, дене температурасының төмендеуі, төмен қан қысымы, іш қату байқалады. Гипотиреоз және қалқанша безінің басқа ауруларының дамуында диетада йодтың болмауы маңызды рөл атқарады. Әйелдерде гипотиреоз ерлерге қарағанда 10 есе жиі кездеседі.</w:t>
      </w:r>
    </w:p>
    <w:p w:rsidR="00AD7D36" w:rsidRPr="00B1010F" w:rsidRDefault="00AD7D36" w:rsidP="00E9116A">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xml:space="preserve">Науқастар күнделікті іс-әрекетте - жұмыста, мектепте, үй шаруашылығында қызығушылықтың жоқтығы және бастамашылдықтың жетіспеушілігі бар. Қызығушылықтың болмауы әлеуметтік белсенділікке де қатысты. Көптеген жағдайларда гипотиреоз пациент қалаған мақсатқа </w:t>
      </w:r>
      <w:r w:rsidRPr="00B1010F">
        <w:rPr>
          <w:rFonts w:ascii="Times New Roman" w:hAnsi="Times New Roman" w:cs="Times New Roman"/>
          <w:sz w:val="28"/>
          <w:szCs w:val="28"/>
          <w:lang w:val="kk-KZ"/>
        </w:rPr>
        <w:lastRenderedPageBreak/>
        <w:t>жетуден бас тартып, үмітін үзіп, өмірін ішкі жексұрындыққа душар ететін тәртіпке бағындырғаннан кейін дами алады.</w:t>
      </w:r>
    </w:p>
    <w:p w:rsidR="00AD7D36" w:rsidRPr="00B1010F" w:rsidRDefault="00AD7D36" w:rsidP="00E9116A">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Бұл аурумен адам өзінің шынайы қалауы мен бейімділігіне ашуланып, кейде өз еркіне қайшы келетін скучным әрекеттерге мәжбүр болады деген әсер алады, ол өзінің наразылық формасын дамытады. Мұндай эмоционалды жағдай көбінесе агрессивті қиялдармен бірге жүреді, бұл адамдар барлық күш-жігер мен амбициялардан бас тартады; олар өз қиялын тек қиялда ғана орындауға мүмкіндік береді.</w:t>
      </w:r>
    </w:p>
    <w:p w:rsidR="00AD7D36" w:rsidRPr="00B1010F" w:rsidRDefault="00AD7D36" w:rsidP="00E9116A">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Гипотиреозға келесі факторлар тән:</w:t>
      </w:r>
    </w:p>
    <w:p w:rsidR="00AD7D36" w:rsidRPr="00B1010F" w:rsidRDefault="00AD7D36" w:rsidP="00E9116A">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1. Кез-келген мақсатқа жету үшін үмітсіздік; шешілмейтін кедергілерге қарсы күрес;</w:t>
      </w:r>
    </w:p>
    <w:p w:rsidR="00AD7D36" w:rsidRPr="00B1010F" w:rsidRDefault="00AD7D36" w:rsidP="00E9116A">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2. Шынайы уәждеменің болмауы. Әсіресе монотонды белсенділік, ең алдымен сыртқы қысымның әсерінен немесе ішкі мәжбүрлеу нәтижесінде, бірақ барлық тұтынушылық қызығушылық негізінде емес.</w:t>
      </w:r>
    </w:p>
    <w:p w:rsidR="00AD7D36" w:rsidRPr="00B1010F" w:rsidRDefault="00AD7D36" w:rsidP="00E9116A">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3. Мазасыздықтың рөлі азырақ. Кейбір жағдайларда ұзаққа созылған күйзелістің әсерінен компенсаторлық агрессивтілік пайда болады, бұл мазасыздықты тудырады. Болашақта бұл іс-әрекеттен регрессивті кетуге ықпал етеді.</w:t>
      </w:r>
    </w:p>
    <w:p w:rsidR="00AD7D36" w:rsidRPr="00B1010F" w:rsidRDefault="00AD7D36" w:rsidP="00E9116A">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4. Кейбір жағдайларда ер адамдар агрессивті өршіл өршіл көзқарастарға қарама-қарсы, әйелмен сәйкестенеді.</w:t>
      </w:r>
    </w:p>
    <w:p w:rsidR="00AD7D36" w:rsidRPr="00B1010F" w:rsidRDefault="00AD7D36" w:rsidP="00E9116A">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Бұл санатқа жататын адамның ерекше түрі жоқ; қандай-да бір дәрежеде кез-келген адам осы шаршаудың уақытша белгілерін көрсете алады.</w:t>
      </w:r>
    </w:p>
    <w:p w:rsidR="00AD7D36" w:rsidRPr="00B1010F" w:rsidRDefault="00AD7D36" w:rsidP="00E9116A">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2. Гипотироидизияға арналған психохотерапия</w:t>
      </w:r>
    </w:p>
    <w:p w:rsidR="00AD7D36" w:rsidRPr="00B1010F" w:rsidRDefault="00AD7D36" w:rsidP="00E9116A">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Гипотиреоздың көп жағдайда дәрі-дәрмектермен емдеу немесе йод тапшылығын жоюға бағытталған диета қажет. Көптеген пациенттерге сыртқы жағдайларды өзгерту арқылы көмектесе алады, бұл олардың шынайы ниеттерін түсінуге мүмкіндік береді. Басқа жағдайларда ішкі жанжалдардың болуы мұндай қарапайым шешім қабылдауға мүмкіндік бермейді және жүйелі психотерапияны қажет етеді.</w:t>
      </w:r>
    </w:p>
    <w:p w:rsidR="00AD7D36" w:rsidRPr="00B1010F" w:rsidRDefault="00AD7D36" w:rsidP="00E9116A">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Психосинтез, гестальт терапиясы, когнитивті психотерапия, транзакциялық талдау, мінез-құлық терапиясы, отбасылық психотерапия және нейролингвистикалық бағдарламалау әдістерін сәтті қолдануға болады.</w:t>
      </w:r>
    </w:p>
    <w:p w:rsidR="00AD7D36" w:rsidRPr="00B1010F" w:rsidRDefault="00AD7D36" w:rsidP="00E9116A">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Ерте балалық шақта тұқым қуалайтын факторлар мен қоршаған орта әсерлерінің өзара әрекеттесуі гипертиреозға бейімділікке әкелуі мүмкін. Қоршаған ортаға әсер ету және оларды психикалық өңдеу маңызды рөл атқарады. Екі сатылы механизмді қарастырған жөн, оған сәйкес бейімділікке ие болу процесінде бейімділік факторлары ерте жастағы балалар отбасыларының әсерімен үйлесе алады.</w:t>
      </w:r>
    </w:p>
    <w:p w:rsidR="003A419D" w:rsidRPr="00B1010F" w:rsidRDefault="00AD7D36" w:rsidP="00E9116A">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xml:space="preserve">Александр ұсынған классикалық психосоматикалық тәсіл аурудың психодинамикалық бастауын қауіпсіздіктің, сенімділіктің жоқтығында, ерте балалық шақта, егер бұл қауіпсіздік қайтыс болуымен немесе ата-анасының қабылдамауымен және / немесе отбасылық қарым-қатынастың бұзылуымен бұзылған болса, қарастырылады. Сүйіспеншілікке қанағаттанбаған тілек пациенттерді ұмтылыстың мақсатымен анықтауға итермелейді. Бұл ерте </w:t>
      </w:r>
      <w:r w:rsidRPr="00B1010F">
        <w:rPr>
          <w:rFonts w:ascii="Times New Roman" w:hAnsi="Times New Roman" w:cs="Times New Roman"/>
          <w:sz w:val="28"/>
          <w:szCs w:val="28"/>
          <w:lang w:val="kk-KZ"/>
        </w:rPr>
        <w:lastRenderedPageBreak/>
        <w:t>сәйкестендіру физиологиялық және психологиялық шамадан тыс жүктемелерге әкеледі және өзін-өзі бағалаудың төмен болуына байланысты тұрақты күрес, белгісіздік пен қорқынышпен аяқталады.</w:t>
      </w:r>
    </w:p>
    <w:p w:rsidR="00AD7D36" w:rsidRPr="00B1010F" w:rsidRDefault="00AD7D36" w:rsidP="00E9116A">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Александр сипаттаған классикалық психодинамикалық конфигурацияға жауапкершілік пен айқын әрекет сезімі кіреді, алайда олар контрфобия арқылы көрінетін қорқыныш сезімін басады. Қауіпсіздікке үнемі болжанып отырған қауіп-қатерді өз күшімен жеңуге болады. Көптеген зерттеушілер пациенттердің басқаларға қамқорлық жасауға, мысалы, науқастарға қамқорлық жасауға дайын екендігін атап өтті. Бұл көбінесе жас ағалы-інілер мен апалы-сіңлілер алдындағы аналық міндеттерді қабылдау түрінде көрінеді, бұл агрессивті мотивтердің гиперкомпенсациясына және олармен бәсекелестікке әкеледі. Қауіпсіздік тәуекелі ересектерде де, балаларда да жиі кездеседі. Тиротоксикозбен ауыратын науқастарға олардың қорқыныш пен тәуелділік қажеттілігі тікелей, бірақ жанама түрде жауапкершілікті қабылдау және қарсы фобиядан бас тарту түрінде көрінбеуі тән.</w:t>
      </w:r>
    </w:p>
    <w:p w:rsidR="00AD7D36" w:rsidRPr="00B1010F" w:rsidRDefault="00AD7D36" w:rsidP="00E9116A">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Антифобиялық белгілер пациенттердің 2/3-тен астамында, қорқыныштан бас тарту және репрессия - пациенттердің 1/3 көбінде байқалады. Әлеуметтік сәттілікке, пациенттер арасындағы жұмыс пен жауапкершілікке деген ұмтылыс, мүмкін, өзіне деген сенімділікке ие. 4/5 пациент өмір бойы үздіксіз жетістікке жетуді қалайтындығын көрсетеді; олардың оқуына және жұмысына қатысты борыш сезімі кейде оларды шаршауға әкеледі. Әйелдерде балаларды адамдарға тәрбиелеу қажеттілігі артып келеді, егер олар сәттілікке жетсе, онда біреуді асырап алады.</w:t>
      </w:r>
    </w:p>
    <w:p w:rsidR="00AD7D36" w:rsidRPr="00B1010F" w:rsidRDefault="00AD7D36" w:rsidP="00E9116A">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Басқа психосоматикалық аурулар сияқты, пациенттер неге регрессия мен пассивті күтім арқылы өмірдің жоғары сұраныстарына жауап бермейді, керісінше, күш-жігердің осындай артуымен жауап береді. Бұл психофизикалық бейімділік және оның ерте балалық шағында тұқым қуалаушылық пен өмір сүру жағдайларының әсерінен қалай қалыптасатындығы туралы сұрақ.</w:t>
      </w:r>
    </w:p>
    <w:p w:rsidR="00AD7D36" w:rsidRPr="00B1010F" w:rsidRDefault="00AD7D36" w:rsidP="00E9116A">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Біз пациенттерден өз міндеттерін үнемі орындауға дайын екендіктерін байқаймыз. Бұл науқастар балалық шақта тәуелсіздік деңгейіне, анадан ерте айырылу, ажырасу немесе ата-аналар арасындағы жанжал, ата-аналық жанжалдарға ерте араласу немесе кіші іні-қарындастарын тәрбиелеу сияқты қиындықтармен күресуге дайын еместей болғанға ұқсайды. Науқастар бірнеше баланың үлкені болуы мүмкін. Олар жеке кемелдену сезімін береді, бірақ бұл барлық жағдайларға сәйкес келмейді және тек қиындықтармен әлсіздік пен қорқынышты, ересек адамның сексуалдық қорқынышын, жеке жауапкершіліктен немесе өз өмірін сақтау қажеттілігін жасырады. Олардың қиялдары өлім мен өлімге толы. Гипертиреоздық пациент - бұл «бүкіл өмірін өз қорқынышымен күресуге тырысатын адам».</w:t>
      </w:r>
    </w:p>
    <w:p w:rsidR="00AD7D36" w:rsidRPr="00B1010F" w:rsidRDefault="00AD7D36" w:rsidP="00E9116A">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xml:space="preserve">Біріншіден, соматопсихикалық аспект маңызды, бұл әрекетке дайындық пен подсознаниеға қарсы қарым-қатынас емдеу әсерінен қорқыныш өзгеруін қабылдамауды көрсетеді. Аурудың өткір кезеңінде байқалған алаңдаушылық, үрей мен тарылтқыштық бірте-бірте жойылып кетеді, бұл метаболизм, </w:t>
      </w:r>
      <w:r w:rsidRPr="00B1010F">
        <w:rPr>
          <w:rFonts w:ascii="Times New Roman" w:hAnsi="Times New Roman" w:cs="Times New Roman"/>
          <w:sz w:val="28"/>
          <w:szCs w:val="28"/>
          <w:lang w:val="kk-KZ"/>
        </w:rPr>
        <w:lastRenderedPageBreak/>
        <w:t>сонымен қатар эмоционалды тұрақсыздық, жылуға сезімталдық пен импульсивтілік жоғарылайды. Бұл өзгеріс, басқаларға мүлдем көрінетін, көбінесе пациент оны жоғалту ретінде сезінеді. Науқастар бастама жоғалтуына, жұмысқа қабілеттілігінің төмендеуіне және депрессиялық бұзылуларға дейін дисфорияға шағымданады. Этоидтық жағдайды (сау адамдарға тән) олар өздігінен белсенділік пен функционалдылықты шектеу ретінде қарастырады.</w:t>
      </w:r>
    </w:p>
    <w:p w:rsidR="00AD7D36" w:rsidRPr="00B1010F" w:rsidRDefault="00AD7D36" w:rsidP="00E9116A">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Психотерапияға жанжал тудыратын жағдайларды фокустық өңдеуді, қорқынышпен жұмыс жасауды қамту керек. Қалқанша безінің жақсы жағдайы гипертиреозбен және толық ауыстырумен болса да, психопатологиялық белгілер (депрессия, теңгерімсіздік, ұйқының бұзылуы) сақталуы мүмкін. Мұның себебі қандағы гормондардың сәл жоғарылауымен пациенттер белсенді және жанды сезінеді, қалыпты деңгейде олар өздерінің жағдайларын пассивті-немқұрайды, ашуланшақ және депрессиялық реакцияларға бейім деп санайды.</w:t>
      </w:r>
    </w:p>
    <w:p w:rsidR="00AD7D36" w:rsidRPr="00B1010F" w:rsidRDefault="00AD7D36" w:rsidP="00E9116A">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Психотерапиялық әңгіме дұрыс жүргізілген психотерапиямен үйлесіп, жанжалды жағдайды өңдеумен қатар, қазіргі психопатологиялық белгілерді басады. Соңғысы негізінен отбасындағы және жұмыстағы қарым-қатынастар тәжірибесімен, қызметтің жаңа деңгейіне көшу мәселесімен байланысты.</w:t>
      </w:r>
    </w:p>
    <w:p w:rsidR="00AD7D36" w:rsidRPr="00B1010F" w:rsidRDefault="00AD7D36" w:rsidP="00E9116A">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Дағдарыстық жағдайларды және аурудың сипатын зерттей отырып, пациентке аурудың қайталану қаупін туғызбайтын өмір салты мен денсаулыққа деген көзқарасын қалыптастыруға көмектесе аласыз.</w:t>
      </w:r>
    </w:p>
    <w:p w:rsidR="00AD7D36" w:rsidRPr="00B1010F" w:rsidRDefault="00AD7D36" w:rsidP="00E9116A">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Транзакциялық талдау, арт-терапия, когнитивті психотерапия, гестальт терапиясы, психосинтез әдістері сәтті қолданылды.</w:t>
      </w:r>
    </w:p>
    <w:p w:rsidR="00AD7D36" w:rsidRPr="00B1010F" w:rsidRDefault="00AD7D36" w:rsidP="00E9116A">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Қалқанша безінің ауруына оң психотерапия</w:t>
      </w:r>
    </w:p>
    <w:p w:rsidR="0011219C" w:rsidRPr="00B1010F" w:rsidRDefault="00AD7D36" w:rsidP="00E9116A">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Қалқанша безінің аурулары - өмірдің барлық процестерін белсендіру қабілеті, сондықтан тез өсіп, мерзімінен бұрын жасарады (гипертиреоз); өмірлік процестерді бәсеңдету және сол арқылы шамадан тыс жүктемелердің алдын алу мүмкіндігі (гипотиреоз).</w:t>
      </w:r>
    </w:p>
    <w:p w:rsidR="00AD7D36" w:rsidRPr="00B1010F" w:rsidRDefault="00AD7D36" w:rsidP="00E9116A">
      <w:pPr>
        <w:spacing w:after="0" w:line="240" w:lineRule="auto"/>
        <w:ind w:firstLine="426"/>
        <w:jc w:val="both"/>
        <w:rPr>
          <w:rFonts w:ascii="Times New Roman" w:hAnsi="Times New Roman" w:cs="Times New Roman"/>
          <w:sz w:val="28"/>
          <w:szCs w:val="28"/>
          <w:lang w:val="kk-KZ"/>
        </w:rPr>
      </w:pPr>
    </w:p>
    <w:p w:rsidR="003E3134" w:rsidRPr="00B1010F" w:rsidRDefault="003E3134" w:rsidP="00AA2C2B">
      <w:pPr>
        <w:spacing w:after="0" w:line="240" w:lineRule="auto"/>
        <w:jc w:val="both"/>
        <w:rPr>
          <w:rFonts w:ascii="Times New Roman" w:hAnsi="Times New Roman" w:cs="Times New Roman"/>
          <w:sz w:val="28"/>
          <w:szCs w:val="28"/>
          <w:lang w:val="kk-KZ"/>
        </w:rPr>
      </w:pPr>
    </w:p>
    <w:p w:rsidR="003E3134" w:rsidRPr="00B1010F" w:rsidRDefault="003E3134" w:rsidP="00AA2C2B">
      <w:pPr>
        <w:spacing w:after="0" w:line="240" w:lineRule="auto"/>
        <w:jc w:val="both"/>
        <w:rPr>
          <w:rFonts w:ascii="Times New Roman" w:hAnsi="Times New Roman" w:cs="Times New Roman"/>
          <w:sz w:val="28"/>
          <w:szCs w:val="28"/>
          <w:lang w:val="kk-KZ"/>
        </w:rPr>
      </w:pPr>
    </w:p>
    <w:p w:rsidR="003E3134" w:rsidRPr="00B1010F" w:rsidRDefault="003E3134" w:rsidP="00AA2C2B">
      <w:pPr>
        <w:spacing w:after="0" w:line="240" w:lineRule="auto"/>
        <w:jc w:val="both"/>
        <w:rPr>
          <w:rFonts w:ascii="Times New Roman" w:hAnsi="Times New Roman" w:cs="Times New Roman"/>
          <w:sz w:val="28"/>
          <w:szCs w:val="28"/>
          <w:lang w:val="kk-KZ"/>
        </w:rPr>
      </w:pPr>
    </w:p>
    <w:p w:rsidR="003E3134" w:rsidRPr="00B1010F" w:rsidRDefault="003E3134" w:rsidP="00AA2C2B">
      <w:pPr>
        <w:spacing w:after="0" w:line="240" w:lineRule="auto"/>
        <w:jc w:val="both"/>
        <w:rPr>
          <w:rFonts w:ascii="Times New Roman" w:hAnsi="Times New Roman" w:cs="Times New Roman"/>
          <w:sz w:val="28"/>
          <w:szCs w:val="28"/>
          <w:lang w:val="kk-KZ"/>
        </w:rPr>
      </w:pPr>
    </w:p>
    <w:p w:rsidR="003E3134" w:rsidRPr="00B1010F" w:rsidRDefault="003E3134" w:rsidP="00AA2C2B">
      <w:pPr>
        <w:spacing w:after="0" w:line="240" w:lineRule="auto"/>
        <w:jc w:val="both"/>
        <w:rPr>
          <w:rFonts w:ascii="Times New Roman" w:hAnsi="Times New Roman" w:cs="Times New Roman"/>
          <w:sz w:val="28"/>
          <w:szCs w:val="28"/>
          <w:lang w:val="kk-KZ"/>
        </w:rPr>
      </w:pPr>
    </w:p>
    <w:p w:rsidR="003E3134" w:rsidRPr="00B1010F" w:rsidRDefault="003E3134" w:rsidP="00AA2C2B">
      <w:pPr>
        <w:spacing w:after="0" w:line="240" w:lineRule="auto"/>
        <w:jc w:val="both"/>
        <w:rPr>
          <w:rFonts w:ascii="Times New Roman" w:hAnsi="Times New Roman" w:cs="Times New Roman"/>
          <w:sz w:val="28"/>
          <w:szCs w:val="28"/>
          <w:lang w:val="kk-KZ"/>
        </w:rPr>
      </w:pPr>
    </w:p>
    <w:p w:rsidR="003E3134" w:rsidRPr="00B1010F" w:rsidRDefault="003E3134" w:rsidP="00AA2C2B">
      <w:pPr>
        <w:spacing w:after="0" w:line="240" w:lineRule="auto"/>
        <w:jc w:val="both"/>
        <w:rPr>
          <w:rFonts w:ascii="Times New Roman" w:hAnsi="Times New Roman" w:cs="Times New Roman"/>
          <w:sz w:val="28"/>
          <w:szCs w:val="28"/>
          <w:lang w:val="kk-KZ"/>
        </w:rPr>
      </w:pPr>
    </w:p>
    <w:p w:rsidR="003E3134" w:rsidRPr="00B1010F" w:rsidRDefault="003E3134" w:rsidP="00AA2C2B">
      <w:pPr>
        <w:spacing w:after="0" w:line="240" w:lineRule="auto"/>
        <w:jc w:val="both"/>
        <w:rPr>
          <w:rFonts w:ascii="Times New Roman" w:hAnsi="Times New Roman" w:cs="Times New Roman"/>
          <w:sz w:val="28"/>
          <w:szCs w:val="28"/>
          <w:lang w:val="kk-KZ"/>
        </w:rPr>
      </w:pPr>
    </w:p>
    <w:p w:rsidR="003E3134" w:rsidRPr="00B1010F" w:rsidRDefault="003E3134" w:rsidP="00AA2C2B">
      <w:pPr>
        <w:spacing w:after="0" w:line="240" w:lineRule="auto"/>
        <w:jc w:val="both"/>
        <w:rPr>
          <w:rFonts w:ascii="Times New Roman" w:hAnsi="Times New Roman" w:cs="Times New Roman"/>
          <w:sz w:val="28"/>
          <w:szCs w:val="28"/>
          <w:lang w:val="kk-KZ"/>
        </w:rPr>
      </w:pPr>
    </w:p>
    <w:p w:rsidR="003E3134" w:rsidRDefault="003E3134" w:rsidP="00AA2C2B">
      <w:pPr>
        <w:spacing w:after="0" w:line="240" w:lineRule="auto"/>
        <w:jc w:val="both"/>
        <w:rPr>
          <w:rFonts w:ascii="Times New Roman" w:hAnsi="Times New Roman" w:cs="Times New Roman"/>
          <w:sz w:val="28"/>
          <w:szCs w:val="28"/>
          <w:lang w:val="kk-KZ"/>
        </w:rPr>
      </w:pPr>
    </w:p>
    <w:p w:rsidR="00230D71" w:rsidRDefault="00230D71" w:rsidP="00AA2C2B">
      <w:pPr>
        <w:spacing w:after="0" w:line="240" w:lineRule="auto"/>
        <w:jc w:val="both"/>
        <w:rPr>
          <w:rFonts w:ascii="Times New Roman" w:hAnsi="Times New Roman" w:cs="Times New Roman"/>
          <w:sz w:val="28"/>
          <w:szCs w:val="28"/>
          <w:lang w:val="kk-KZ"/>
        </w:rPr>
      </w:pPr>
    </w:p>
    <w:p w:rsidR="00230D71" w:rsidRPr="00B1010F" w:rsidRDefault="00230D71" w:rsidP="00AA2C2B">
      <w:pPr>
        <w:spacing w:after="0" w:line="240" w:lineRule="auto"/>
        <w:jc w:val="both"/>
        <w:rPr>
          <w:rFonts w:ascii="Times New Roman" w:hAnsi="Times New Roman" w:cs="Times New Roman"/>
          <w:sz w:val="28"/>
          <w:szCs w:val="28"/>
          <w:lang w:val="kk-KZ"/>
        </w:rPr>
      </w:pPr>
    </w:p>
    <w:p w:rsidR="003E3134" w:rsidRPr="00B1010F" w:rsidRDefault="003E3134" w:rsidP="00AA2C2B">
      <w:pPr>
        <w:spacing w:after="0" w:line="240" w:lineRule="auto"/>
        <w:jc w:val="both"/>
        <w:rPr>
          <w:rFonts w:ascii="Times New Roman" w:hAnsi="Times New Roman" w:cs="Times New Roman"/>
          <w:sz w:val="28"/>
          <w:szCs w:val="28"/>
          <w:lang w:val="kk-KZ"/>
        </w:rPr>
      </w:pPr>
    </w:p>
    <w:p w:rsidR="003E3134" w:rsidRPr="00B1010F" w:rsidRDefault="003E3134" w:rsidP="00AA2C2B">
      <w:pPr>
        <w:spacing w:after="0" w:line="240" w:lineRule="auto"/>
        <w:jc w:val="both"/>
        <w:rPr>
          <w:rFonts w:ascii="Times New Roman" w:hAnsi="Times New Roman" w:cs="Times New Roman"/>
          <w:sz w:val="28"/>
          <w:szCs w:val="28"/>
          <w:lang w:val="kk-KZ"/>
        </w:rPr>
      </w:pPr>
    </w:p>
    <w:p w:rsidR="00680769" w:rsidRDefault="00680769" w:rsidP="00AA2C2B">
      <w:pPr>
        <w:spacing w:after="0" w:line="240" w:lineRule="auto"/>
        <w:jc w:val="both"/>
        <w:rPr>
          <w:rFonts w:ascii="Times New Roman" w:hAnsi="Times New Roman" w:cs="Times New Roman"/>
          <w:b/>
          <w:sz w:val="28"/>
          <w:szCs w:val="28"/>
          <w:lang w:val="kk-KZ"/>
        </w:rPr>
      </w:pPr>
      <w:r w:rsidRPr="00B1010F">
        <w:rPr>
          <w:rFonts w:ascii="Times New Roman" w:hAnsi="Times New Roman" w:cs="Times New Roman"/>
          <w:b/>
          <w:sz w:val="28"/>
          <w:szCs w:val="28"/>
          <w:lang w:val="kk-KZ"/>
        </w:rPr>
        <w:lastRenderedPageBreak/>
        <w:t>Тақырып – 10.</w:t>
      </w:r>
      <w:r w:rsidRPr="00B1010F">
        <w:rPr>
          <w:rFonts w:ascii="Times New Roman" w:hAnsi="Times New Roman" w:cs="Times New Roman"/>
          <w:sz w:val="28"/>
          <w:szCs w:val="28"/>
          <w:lang w:val="kk-KZ"/>
        </w:rPr>
        <w:t xml:space="preserve"> </w:t>
      </w:r>
      <w:r w:rsidRPr="00B1010F">
        <w:rPr>
          <w:rFonts w:ascii="Times New Roman" w:hAnsi="Times New Roman" w:cs="Times New Roman"/>
          <w:b/>
          <w:sz w:val="28"/>
          <w:szCs w:val="28"/>
          <w:lang w:val="kk-KZ"/>
        </w:rPr>
        <w:t>Жүрек-қан тамырлары аурулары.</w:t>
      </w:r>
    </w:p>
    <w:p w:rsidR="00E9116A" w:rsidRPr="00B1010F" w:rsidRDefault="00E9116A" w:rsidP="00AA2C2B">
      <w:pPr>
        <w:spacing w:after="0" w:line="240" w:lineRule="auto"/>
        <w:jc w:val="both"/>
        <w:rPr>
          <w:rFonts w:ascii="Times New Roman" w:hAnsi="Times New Roman" w:cs="Times New Roman"/>
          <w:b/>
          <w:sz w:val="28"/>
          <w:szCs w:val="28"/>
          <w:lang w:val="kk-KZ"/>
        </w:rPr>
      </w:pPr>
    </w:p>
    <w:p w:rsidR="00E9116A" w:rsidRPr="00E9116A" w:rsidRDefault="00A25E63" w:rsidP="00E9116A">
      <w:pPr>
        <w:pStyle w:val="ac"/>
        <w:numPr>
          <w:ilvl w:val="0"/>
          <w:numId w:val="12"/>
        </w:numPr>
        <w:spacing w:after="0" w:line="240" w:lineRule="auto"/>
        <w:jc w:val="both"/>
        <w:rPr>
          <w:rFonts w:ascii="Times New Roman" w:hAnsi="Times New Roman" w:cs="Times New Roman"/>
          <w:i/>
          <w:sz w:val="28"/>
          <w:szCs w:val="28"/>
          <w:lang w:val="kk-KZ"/>
        </w:rPr>
      </w:pPr>
      <w:r>
        <w:rPr>
          <w:rFonts w:ascii="Times New Roman" w:hAnsi="Times New Roman" w:cs="Times New Roman"/>
          <w:i/>
          <w:sz w:val="28"/>
          <w:szCs w:val="28"/>
          <w:lang w:val="kk-KZ"/>
        </w:rPr>
        <w:t>Г</w:t>
      </w:r>
      <w:r w:rsidR="00680769" w:rsidRPr="00E9116A">
        <w:rPr>
          <w:rFonts w:ascii="Times New Roman" w:hAnsi="Times New Roman" w:cs="Times New Roman"/>
          <w:i/>
          <w:sz w:val="28"/>
          <w:szCs w:val="28"/>
          <w:lang w:val="kk-KZ"/>
        </w:rPr>
        <w:t>ипертензия</w:t>
      </w:r>
      <w:r w:rsidRPr="00A25E63">
        <w:rPr>
          <w:rFonts w:ascii="Times New Roman" w:hAnsi="Times New Roman" w:cs="Times New Roman"/>
          <w:i/>
          <w:sz w:val="28"/>
          <w:szCs w:val="28"/>
          <w:lang w:val="kk-KZ"/>
        </w:rPr>
        <w:t xml:space="preserve"> </w:t>
      </w:r>
      <w:r>
        <w:rPr>
          <w:rFonts w:ascii="Times New Roman" w:hAnsi="Times New Roman" w:cs="Times New Roman"/>
          <w:i/>
          <w:sz w:val="28"/>
          <w:szCs w:val="28"/>
          <w:lang w:val="kk-KZ"/>
        </w:rPr>
        <w:t xml:space="preserve"> м</w:t>
      </w:r>
      <w:r w:rsidRPr="00E9116A">
        <w:rPr>
          <w:rFonts w:ascii="Times New Roman" w:hAnsi="Times New Roman" w:cs="Times New Roman"/>
          <w:i/>
          <w:sz w:val="28"/>
          <w:szCs w:val="28"/>
          <w:lang w:val="kk-KZ"/>
        </w:rPr>
        <w:t>аңызды</w:t>
      </w:r>
      <w:r w:rsidR="00680769" w:rsidRPr="00E9116A">
        <w:rPr>
          <w:rFonts w:ascii="Times New Roman" w:hAnsi="Times New Roman" w:cs="Times New Roman"/>
          <w:i/>
          <w:sz w:val="28"/>
          <w:szCs w:val="28"/>
          <w:lang w:val="kk-KZ"/>
        </w:rPr>
        <w:t xml:space="preserve">. </w:t>
      </w:r>
    </w:p>
    <w:p w:rsidR="00680769" w:rsidRPr="00E9116A" w:rsidRDefault="00680769" w:rsidP="00E9116A">
      <w:pPr>
        <w:pStyle w:val="ac"/>
        <w:numPr>
          <w:ilvl w:val="0"/>
          <w:numId w:val="12"/>
        </w:numPr>
        <w:spacing w:after="0" w:line="240" w:lineRule="auto"/>
        <w:jc w:val="both"/>
        <w:rPr>
          <w:rFonts w:ascii="Times New Roman" w:hAnsi="Times New Roman" w:cs="Times New Roman"/>
          <w:i/>
          <w:sz w:val="28"/>
          <w:szCs w:val="28"/>
          <w:lang w:val="kk-KZ"/>
        </w:rPr>
      </w:pPr>
      <w:r w:rsidRPr="00E9116A">
        <w:rPr>
          <w:rFonts w:ascii="Times New Roman" w:hAnsi="Times New Roman" w:cs="Times New Roman"/>
          <w:i/>
          <w:sz w:val="28"/>
          <w:szCs w:val="28"/>
          <w:lang w:val="kk-KZ"/>
        </w:rPr>
        <w:t xml:space="preserve">Гипертония. Гипертонияның патогенетикалық (психологиялық) факторлары. </w:t>
      </w:r>
    </w:p>
    <w:p w:rsidR="00E9116A" w:rsidRPr="00E9116A" w:rsidRDefault="00680769" w:rsidP="00E9116A">
      <w:pPr>
        <w:pStyle w:val="ac"/>
        <w:numPr>
          <w:ilvl w:val="0"/>
          <w:numId w:val="12"/>
        </w:numPr>
        <w:spacing w:line="240" w:lineRule="auto"/>
        <w:jc w:val="both"/>
        <w:rPr>
          <w:rFonts w:ascii="Times New Roman" w:hAnsi="Times New Roman" w:cs="Times New Roman"/>
          <w:i/>
          <w:sz w:val="28"/>
          <w:szCs w:val="28"/>
          <w:lang w:val="kk-KZ"/>
        </w:rPr>
      </w:pPr>
      <w:r w:rsidRPr="00E9116A">
        <w:rPr>
          <w:rFonts w:ascii="Times New Roman" w:hAnsi="Times New Roman" w:cs="Times New Roman"/>
          <w:i/>
          <w:sz w:val="28"/>
          <w:szCs w:val="28"/>
          <w:lang w:val="kk-KZ"/>
        </w:rPr>
        <w:t>Гипертензиясы бар науқастардың жеке ерекшеліктері. Ф.Дунбардың гипертониялық адамы.</w:t>
      </w:r>
    </w:p>
    <w:p w:rsidR="00E9116A" w:rsidRPr="00E9116A" w:rsidRDefault="00680769" w:rsidP="00E9116A">
      <w:pPr>
        <w:pStyle w:val="ac"/>
        <w:numPr>
          <w:ilvl w:val="0"/>
          <w:numId w:val="12"/>
        </w:numPr>
        <w:spacing w:line="240" w:lineRule="auto"/>
        <w:jc w:val="both"/>
        <w:rPr>
          <w:rFonts w:ascii="Times New Roman" w:hAnsi="Times New Roman" w:cs="Times New Roman"/>
          <w:i/>
          <w:sz w:val="28"/>
          <w:szCs w:val="28"/>
          <w:lang w:val="kk-KZ"/>
        </w:rPr>
      </w:pPr>
      <w:r w:rsidRPr="00E9116A">
        <w:rPr>
          <w:rFonts w:ascii="Times New Roman" w:hAnsi="Times New Roman" w:cs="Times New Roman"/>
          <w:i/>
          <w:sz w:val="28"/>
          <w:szCs w:val="28"/>
          <w:lang w:val="kk-KZ"/>
        </w:rPr>
        <w:t xml:space="preserve">Жүректің ишемиялық ауруы және миокард инфарктісі. </w:t>
      </w:r>
    </w:p>
    <w:p w:rsidR="00680769" w:rsidRPr="00E9116A" w:rsidRDefault="00680769" w:rsidP="00E9116A">
      <w:pPr>
        <w:pStyle w:val="ac"/>
        <w:numPr>
          <w:ilvl w:val="0"/>
          <w:numId w:val="12"/>
        </w:numPr>
        <w:spacing w:line="240" w:lineRule="auto"/>
        <w:jc w:val="both"/>
        <w:rPr>
          <w:rFonts w:ascii="Times New Roman" w:hAnsi="Times New Roman" w:cs="Times New Roman"/>
          <w:i/>
          <w:sz w:val="28"/>
          <w:szCs w:val="28"/>
          <w:lang w:val="kk-KZ"/>
        </w:rPr>
      </w:pPr>
      <w:r w:rsidRPr="00E9116A">
        <w:rPr>
          <w:rFonts w:ascii="Times New Roman" w:hAnsi="Times New Roman" w:cs="Times New Roman"/>
          <w:i/>
          <w:sz w:val="28"/>
          <w:szCs w:val="28"/>
          <w:lang w:val="kk-KZ"/>
        </w:rPr>
        <w:t>Жүрек ырғағының бұзылуы. Жүрек-қан тамырлары ауруларындағы тұлғалық көрініс.</w:t>
      </w:r>
    </w:p>
    <w:p w:rsidR="00680769" w:rsidRPr="00B1010F" w:rsidRDefault="00680769" w:rsidP="00AA2C2B">
      <w:pPr>
        <w:spacing w:line="240" w:lineRule="auto"/>
        <w:jc w:val="both"/>
        <w:rPr>
          <w:rFonts w:ascii="Times New Roman" w:hAnsi="Times New Roman" w:cs="Times New Roman"/>
          <w:sz w:val="28"/>
          <w:szCs w:val="28"/>
          <w:lang w:val="kk-KZ"/>
        </w:rPr>
      </w:pPr>
    </w:p>
    <w:p w:rsidR="00AD7D36" w:rsidRPr="00B1010F" w:rsidRDefault="00AD7D36" w:rsidP="00A25E63">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1. Гипертензиялық ауру</w:t>
      </w:r>
    </w:p>
    <w:p w:rsidR="00AD7D36" w:rsidRPr="00B1010F" w:rsidRDefault="00AD7D36" w:rsidP="00A25E63">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Жүрек-тамыр жүйесі психосоматикалық зақымданудың негізгі нысандарының бірі болып табылады. Франц Александр «Психосоматикалық медицина» кітабында барлық эмоциялар физиологиялық өзгерістермен бірге жүретінін айтады: қорқыныш - жүрек соғысы; ашулану - жүректің неғұрлым қарқынды жұмысы, жоғары қан қысымы және көмірсулар алмасуының өзгеруі; үмітсіздік - терең тыныс алу және дем шығару.</w:t>
      </w:r>
    </w:p>
    <w:p w:rsidR="00AD7D36" w:rsidRPr="00B1010F" w:rsidRDefault="00AD7D36" w:rsidP="00A25E63">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Осы физиологиялық құбылыстардың барлығы бұлшық еттердің беттің бұлшық еттеріне және диафрагмаға күлкі жағдайында өтетін нерв импульстерінің әсерінен болатын күрделі бұлшықет әрекеттесуінің нәтижесінде пайда болады; лакрималды бездерге - жылаған кезде, жүрекке - қорқыныш жағдайында, ал бүйрек үсті бездері мен жүрек-тамыр жүйесі - ашуланған жағдайда. Функционалды бұзылыс туралы түсінік психиатрияда емес, ішкі медицина саласында пайда болды. Алдымен асқазанның, ішектің және жүрек-тамыр жүйесінің невротикалық (немесе функционалды) бұзылыстары асқазан, ішек және кардионевроздар ретінде белгілі болды. «Функционалды бұзылу» термині тіндерді мұқият зерттегенде де ешқандай елеулі морфологиялық өзгерістерді анықтамайтын жағдайларды білдіреді. Ағзаның анатомиялық құрылымы өзгеріссіз қалады; тек оның функцияларының дәйектілігі мен қарқындылығы бұзылады. Мұндай бұзылулар айтарлықтай қайтымды және тіндерде белгілі бір морфологиялық қайта құрылу болатын ауруларға қарағанда аз маңызды болып саналады, бұл көбінесе қайтымсыз зақымданудың болуын көрсетеді, мысалы, жүрек гиперактивтілігі жүрек бұлшықетінің гипертрофиясына әкелуі мүмкін. Ашуланған ашулану жүрек-тамыр жүйесіне белгілі бір әсер ететін сияқты (Канон; Фаренкамп; Хилл; К. Меннингер).</w:t>
      </w:r>
    </w:p>
    <w:p w:rsidR="00AD7D36" w:rsidRPr="00B1010F" w:rsidRDefault="00AD7D36" w:rsidP="00A25E63">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xml:space="preserve">ДДҰ ұсыныстарына сәйкес артериалды гипертензия қан қысымын қайта-қайта өлшеген кезде ұзақ уақыт бойы оның саны 160 мм (систолалық) және 95 мм (диастолалық) сынап бағанасынан асып кететін жағдай болып саналады. Қан қысымының жоғарылауы халықтың 25% -ында кездеседі, ұзақ уақыт бойы асимптоматикалық болып табылады және егер емделмеген болса, </w:t>
      </w:r>
      <w:r w:rsidRPr="00B1010F">
        <w:rPr>
          <w:rFonts w:ascii="Times New Roman" w:hAnsi="Times New Roman" w:cs="Times New Roman"/>
          <w:sz w:val="28"/>
          <w:szCs w:val="28"/>
          <w:lang w:val="kk-KZ"/>
        </w:rPr>
        <w:lastRenderedPageBreak/>
        <w:t>жүрек, ми және бүйрек ауруларының дамуына байланысты өмір сүру ұзақтығының төмендеуіне әкеледі.</w:t>
      </w:r>
    </w:p>
    <w:p w:rsidR="00AD7D36" w:rsidRPr="00B1010F" w:rsidRDefault="00AD7D36" w:rsidP="00A25E63">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Гипертониялық жағдайлар өте кең таралған, психосоматиканың маңызды тарауын құрайды. Мұндай бұзылулардың негізгі формасы гипертензия болып табылады, олардың артериялық гипертензияның әр түрлі нұсқалары арасындағы үлесі 80 - 85% құрайды (Ю.М. Губачев, В.М. Дорничев, О.А. Ковалев, 1993).</w:t>
      </w:r>
    </w:p>
    <w:p w:rsidR="00AD7D36" w:rsidRPr="00B1010F" w:rsidRDefault="00AD7D36" w:rsidP="00A25E63">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Гипертонияның дамуының барлық кезеңдеріндегі сома мен психиканың тығыз байланысы оны психосоматикалық азаптың көрнекті өкілдерінің біріне айналдырады, бұл организмнің кейбір психосоматикалық ерекшелігін емес, ең алдымен оның психофизиологиялық реттеудің белгілі жеткіліксіздігін көрсетеді (В.Д.Толянский, М. .V. Струковская, 1986). ДДҰ сарапшылар комитетінің (1962) баяндамасында маңызды гипертензияны «қан қысымының жоғарылауы организмдегі бастапқы органикалық өзгерістермен байланысты емес ауру» деп сипаттау кездейсоқтық емес.</w:t>
      </w:r>
    </w:p>
    <w:p w:rsidR="00AD7D36" w:rsidRPr="00B1010F" w:rsidRDefault="00AD7D36" w:rsidP="00A25E63">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Г.Ф.Лангтың классикалық еңбектерінен бастап, гипертония аппараттың қан қысымын реттейтін нейрогуморальды ауру ретінде анықталды. Көптеген зерттеулер гипертониялық жағдайлардың жиілігі урбанизацияланған өркениет орталықтарына жақындаған сайын артатындығын дәлелдеді, олардың халқы қазіргі өмір ырғағына тартылып, шиеленісті және жеделдетілген қарқынмен жүреді, сонымен қатар қақтығыс мүмкіндігін тудыратын тұлғааралық байланыстардың кең аймағы бар.</w:t>
      </w:r>
    </w:p>
    <w:p w:rsidR="00AD7D36" w:rsidRPr="00B1010F" w:rsidRDefault="00AD7D36" w:rsidP="00A25E63">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Батыс елдерінде ауру көбінесе тәуелді әлеуметтік топтарда анықталатындығы, патологияның қысым мен қорлаудың әлеуметтік баспасөзінің әрекетімен байланысын анықтайды.</w:t>
      </w:r>
    </w:p>
    <w:p w:rsidR="00AD7D36" w:rsidRPr="00B1010F" w:rsidRDefault="00AD7D36" w:rsidP="00A25E63">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Кәсіби факторлардың рөлін зерттеу интенсивті нейропсихикалық стресспен сипатталатын жеке топтардағы артериялық гипертензияның жиілеуін көрсетті. Инженер-әкімшілер, есепшілер, шоферлер, телефонисттер және телеграфшылар қан қысымын жоғарылатуға бейім. Сараптама, әскери, ұшу немесе ауруханалық гипертензия жағдайлары, кез-келген тәжірибешіге белгілі, адамның эмоционалды стресстері аясында артериалды қысымның біршама аз немесе ұзаққа созылуының «міндеттілігін» дәлелдейді.</w:t>
      </w:r>
    </w:p>
    <w:p w:rsidR="00477659" w:rsidRPr="00B1010F" w:rsidRDefault="00AD7D36" w:rsidP="00A25E63">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Заманауи қаланың қиын жағдайында автокөлік жүргізу, жиналыстарда сөйлеу, қақтығыстарға қатысу, уақыт жетіспеушілігі жағдайында қиын міндеттерді шешу, сәтсіздікке ұшырау дегеніміз - бұл эпизодтардың әрқайсысын қан қысымының жоғарылауымен белгілеу дегенді білдіреді. Тәжірибелі оқиғаның маңыздылығы, сондай-ақ бастан өткеретін субъектінің сипаттамалары гемодинамикалық параметрлердегі ығысулардың дәрежесін де, ұзақтығын да анықтайды.</w:t>
      </w:r>
    </w:p>
    <w:p w:rsidR="00CF7EC9" w:rsidRPr="00B1010F" w:rsidRDefault="00CF7EC9" w:rsidP="00A25E63">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xml:space="preserve">Ашхабад пен Ташкенттегі жер сілкінісінен кейін пайда болған артериялық гипертензияның белгілі «жедел эпидемиясы» бар. Ленинградтықтар «блокададағы» гипертонияны жақсы біледі, Ұлы Отан соғысы кезінде майданға жақындаған әскери бөлімдерде қан қысымының орташа мәні жоғарылағаны көрсетілген. «Егер Ашхабадтың бірқатар тұрғындарындағы </w:t>
      </w:r>
      <w:r w:rsidRPr="00B1010F">
        <w:rPr>
          <w:rFonts w:ascii="Times New Roman" w:hAnsi="Times New Roman" w:cs="Times New Roman"/>
          <w:sz w:val="28"/>
          <w:szCs w:val="28"/>
          <w:lang w:val="kk-KZ"/>
        </w:rPr>
        <w:lastRenderedPageBreak/>
        <w:t>жер сілкінісі салдарынан өтпелі гипертензияны анықтау әлі күнге дейін ерекше алаңдаушылық туғызбаса», - дейді В.Д.Толянский, М.В.Струковская, «онда Ленинград қоршауындағы» блокада «гипертониясы немесе қан қысымының жалпыға бірдей жоғарылауы. өзеннің төгілуі кезінде су басқан жағалаулардың тұрғындары (P.I. Bul, 1968) тамырлы патология клиникасындағы эмоциялардың ерекше рөлін ұсынады, әсіресе апаттың соңында көптеген зардап шегушілерде қан қысымы тез қалыпқа келгендіктен. Олардың табанды жоғары қалды. «</w:t>
      </w:r>
    </w:p>
    <w:p w:rsidR="00CF7EC9" w:rsidRPr="00B1010F" w:rsidRDefault="00CF7EC9" w:rsidP="00A25E63">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2. Гипертензиялық аурудың патогенетикалық (ПСИХОЛОГИЯЛЫҚ) факторлары</w:t>
      </w:r>
    </w:p>
    <w:p w:rsidR="00CF7EC9" w:rsidRPr="00B1010F" w:rsidRDefault="00CF7EC9" w:rsidP="00A25E63">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Гипертония - көптеген мамандық дәрігерлерімен кездесетін ең кең таралған аурулардың бірі. Гипертония, О.В.Кербиков, М.В.Коркина, Р.А.Наджаров, А.В.Снежневский (1968 ж.) Атап өткендей, әртүрлі психогендік (психо-травматикалық) туындаған психикалық стресстің аз немесе аз қарқынды және ұзаққа созылған күйлері нәтижесінде пайда болады. ) сәттер. Басқаша айтқанда, гипертензияның тамырлы тонусының өзгеруі жоғары жүйке қызметінің психогенді бұзылыстарымен (өте күрделі нейрогуморальды механизмдер арқылы) туындайды.</w:t>
      </w:r>
    </w:p>
    <w:p w:rsidR="00CF7EC9" w:rsidRPr="00B1010F" w:rsidRDefault="00CF7EC9" w:rsidP="00A25E63">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Г.Ф. Ланг (1958) ұсынған гипертензияның психогенезі теориясына сәйкес гипертензияның негізгі патогенетикалық факторлары психикалық жарақат және психикалық шамадан тыс жүктеме, тамыр жүйесі арқылы дисфункцияларды ғана емес, сонымен қатар органикалық өзгерістерді тудыратын, теріс табиғаттың ұзақ тежелген эмоциялары болып табылады. «Мұндай пациенттердің барлығы дерлік» аффективті отынмен толығады, оларды рефлекторлы машинада ұстау керек. және «(Кретчмер Г., 1928).</w:t>
      </w:r>
    </w:p>
    <w:p w:rsidR="00CF7EC9" w:rsidRPr="00B1010F" w:rsidRDefault="00CF7EC9" w:rsidP="00A25E63">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«Қан қысымының жоғарылауы, - дейді Е. Рейковский, - сыни және қауіпті жағдайларға байланысты эмоцияларды өршіту». Ф. Александрдың айтуынша, артериялық қысымның тұрақты жоғарылауының себебі эмоционалды стресстің ұзаққа созылған күйі және ықтимал әрекет етуге дайын: алайда, олардың өздері мүмкін емес, өйткені олардың бағыты адамның моральдық-этикалық қағидаларына қайшы келеді.</w:t>
      </w:r>
    </w:p>
    <w:p w:rsidR="00CF7EC9" w:rsidRPr="00B1010F" w:rsidRDefault="00CF7EC9" w:rsidP="00A25E63">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Артериялық гипертензияның дамуының маңызды себебі кез-келген төтенше, төтенше жағдайлардың болуы емес, тұрақты, күнделікті аффективті шиеленіс, мазасыздық және мазасыздық. «Бұл« қауіпсіздікті сезінудің »болмауы және біздің қолымыздан тыс қандай да бір шындыққа қатысты шатасушылық болуы мүмкін; жасырын ашулану және белгілі бір адамға төзбейтін кейбір адамдарға бағытталған агрессивті импульстарды басу; біреудің пейілін жоғалтып алудан қорқу және танымал болуға ұмтылу; жауапкершілік сезімі мен жүктелген жұмысты орындаудан қорқу сезімі жоғарылайды; созылмалы уақыттың жетіспеушілігі және сезімнің сыртқы көріністерін үнемі бақылау қажеттілігі »деп В.Д.Тополянский мен М.В.Струковская (1986) қарастырады.</w:t>
      </w:r>
    </w:p>
    <w:p w:rsidR="00CF7EC9" w:rsidRPr="00B1010F" w:rsidRDefault="00CF7EC9" w:rsidP="00A25E63">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xml:space="preserve">Г.К.Ушаковтың (1978) пікірі бойынша гипертензияның патогенезіне келесі факторларды жатқызуға болады: «гипертензияның тұқым қуалаушылық </w:t>
      </w:r>
      <w:r w:rsidRPr="00B1010F">
        <w:rPr>
          <w:rFonts w:ascii="Times New Roman" w:hAnsi="Times New Roman" w:cs="Times New Roman"/>
          <w:sz w:val="28"/>
          <w:szCs w:val="28"/>
          <w:lang w:val="kk-KZ"/>
        </w:rPr>
        <w:lastRenderedPageBreak/>
        <w:t>ауыртпалығы; жеке адамның конституциялық ерекшеліктері (жеке басының сабырлылығы, тік тұрақтылығы, міндеттілігі, жеке басының тұтастығы мен қаттылығы) және, сайып келгенде, қолайсыз сыртқы әсерлер. шамадан тыс және психикалық күйзеліс ». Автордың айтуынша, травматикалық фактор гипертензияның пайда болуында ғана емес, сонымен бірге декомпенсация кезінде де маңызды рөл атқарады.</w:t>
      </w:r>
    </w:p>
    <w:p w:rsidR="00CF7EC9" w:rsidRPr="00B1010F" w:rsidRDefault="00CF7EC9" w:rsidP="00A25E63">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Патогендік маңыздылығы «өткір психикалық көтерілістер емес, бірақ кәсіби, отбасылық немесе күнделікті жағдайға байланысты ұзаққа созылмайтын аффективті стресс» болып табылады. Көбінесе эмоционалды қозу қан тамырлары тонусы мен ішкі ағзалардың күйінің өзгеруімен, тиісті «шешілетін» реакциясыз, өтпелі артериалды гипертензияның тұрақты жағдайға ауысуымен бірге жүреді »(В. Д. Тополянский, М. В. Струковская, 1986). Калитиевская (1986) эмоционалды тұрақтылықтың сыртқы ұстамдылықпен, ұялшақтықпен, оқшауланумен және өзін-өзі растауға деген қажеттілікпен үйлесуі тұрақты эмоционалды стрессті тудыруы мүмкін екенін көрсетті. ҚҚС гипертониялық реакциялар.</w:t>
      </w:r>
    </w:p>
    <w:p w:rsidR="00AD7D36" w:rsidRPr="00B1010F" w:rsidRDefault="00CF7EC9" w:rsidP="00A25E63">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Зертханада стресстік жағдайлар келтірілді. Сонымен, Ю.М.Губачевтің, В.М.Дорничевтің және О.А.Ковалевтің зерттеулерінде гипертониямен ауыратын науқастарда гемодинамикалық түзету зерттелді, бұл әр түрлі компоненттердің дәйексіз қосылуымен вазопрессорлы тамыр реакцияларының басымдығын анықтады.</w:t>
      </w:r>
    </w:p>
    <w:p w:rsidR="00D14A1E" w:rsidRPr="00B1010F" w:rsidRDefault="00D14A1E" w:rsidP="00A25E63">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Артериялық қысымның жоғарылауы мен психоэмоционалды стресстің байланысының негізді мүмкіндігін ескере отырып, гипертониямен ауыратын науқастардың жеке басын зерттеудің маңыздылығы айқын болады: эмоционалды реакцияның басым түрлерін жеке тұлға анықтайды және. осылайша организмдегі физиологиялық өзгерістердің жиілігі.</w:t>
      </w:r>
    </w:p>
    <w:p w:rsidR="00D14A1E" w:rsidRPr="00B1010F" w:rsidRDefault="00D14A1E" w:rsidP="00A25E63">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3. Гипертензиялық аурумен науқастардың жеке ерекшеліктері</w:t>
      </w:r>
    </w:p>
    <w:p w:rsidR="00D14A1E" w:rsidRPr="00B1010F" w:rsidRDefault="00D14A1E" w:rsidP="00A25E63">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Гипертонияның пайда болуын ашық дұшпандықпен байланыстырған, сонымен бірге пассивті және бейімделген мінез-құлықты қажет ететін Ф.Александердің (1951) жұмысынан кейін көптеген зерттеулер гипертониямен ауыратын науқастардың жеке құрылымын зерттеуге арналды. Бүгінгі күні гипертониямен ауыратын науқастардың жеке ерекшеліктері жақсы зерттелген (Т.А. Айвазян, 1981: 1988; 1990; В.С. Волков, А.Е. Цикулин, 1989; Л.Н. Собчик, 1990). Бір жағынан агрессивті импульстар мен екінші жағынан тәуелділік арасында болатын гипертензиясы бар пациенттердің тұлғалық құрылымындағы тұлғааралық шиеленіс әсіресе жиі көрсетіледі.</w:t>
      </w:r>
    </w:p>
    <w:p w:rsidR="00D14A1E" w:rsidRPr="00B1010F" w:rsidRDefault="00D14A1E" w:rsidP="00A25E63">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xml:space="preserve">Бұл пациенттердің әлеуметтік мінез-құлқы, әдетте, шамадан тыс бейімделгіш, үйлесімді, әлеуметтік табысқа бағытталған, пассивті және қақтығыстарды болдырмайтын ретінде сипатталады және жағымды және жағымсыз әсерлердің сақталуымен сипатталады. Г.И. Каплан мен Б.Д. Садоктың идеялары бойынша (1994 ж.) «Жоғары қан қысымы бар адамдар өте әдемі көрінеді, көптеген шағымдарды айтады және мәжбүрлейді және ашулануды ашық білдірмесе де, олар ашуды күшейте алады» Л.П. </w:t>
      </w:r>
      <w:r w:rsidRPr="00B1010F">
        <w:rPr>
          <w:rFonts w:ascii="Times New Roman" w:hAnsi="Times New Roman" w:cs="Times New Roman"/>
          <w:sz w:val="28"/>
          <w:szCs w:val="28"/>
          <w:lang w:val="kk-KZ"/>
        </w:rPr>
        <w:lastRenderedPageBreak/>
        <w:t>Урванцевтің (1998 ж.) Айтуынша, гипертониямен ауыратын науқастар өршіл, үнемі бастықтарымен қақтығысады, олар балалық шақ арасында агрессия мен кінә арасындағы, тәуелсіздік пен қорғаныс іздеудің арасындағы қалыптасқан интрапсихикалық жанжалдармен сипатталады ».</w:t>
      </w:r>
    </w:p>
    <w:p w:rsidR="00D14A1E" w:rsidRPr="00B1010F" w:rsidRDefault="00D14A1E" w:rsidP="00A25E63">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«Ерте» психосоматикасының көптеген еңбектері гипертензиямен ауыратын науқастардың басты жеке қасиеттері (құпиялылық, қыңырлық, өзіне және айналасындағыларға қанағаттанбау. Дұшпандық қарым-қатынас агрессивті мінез-құлық үрдістерінің жолын кесу және бақылау) тұрақты ішкі шиеленіс пен мазасыздыққа әкелетінін атап көрсетті. Алайда, кейінгі зерттеулер сенімсіздік, жеке басының жетіспеушілігі, сынға сезімталдық және депрессия мен психологиялық күйзеліс түрінде қарқынды реакцияны табу тенденциясын атап өтті (П.И.Минский, 1978. Дж. Свенссон, Т. Теорелл. 1983, М.Веннерхолм, Т.М.Зарле). 1976).</w:t>
      </w:r>
    </w:p>
    <w:p w:rsidR="00D14A1E" w:rsidRPr="00B1010F" w:rsidRDefault="00D14A1E" w:rsidP="00A25E63">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С.Манук және басқалар (1986) өз жұмысында науқастардың гиперстеникалық және астеникалық ерекшеліктерін үйлестіруге тырысты, олар тек үстірт талдау оларда өзін-өзі бақылауды, адалдықты, шынайылықты, дәлдікті, сүйкімділікті, достықты көрсетеді деп есептейді, ал осы қалыпты және позитивті қасбет жасырылған. шешімсіздік, сезімталдық, осалдық, өзіне деген сенімділік пен ішкі тепе-теңдіктің бұзылуы, бұл жеке тұлға құрылымындағы үйлесімсіздік.</w:t>
      </w:r>
    </w:p>
    <w:p w:rsidR="00D14A1E" w:rsidRPr="00B1010F" w:rsidRDefault="00D14A1E" w:rsidP="00A25E63">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Ю.Рейковскийдің (1979 ж.) Байқауларына сәйкес гипертониямен ауыратын науқастар «сыпайы, теңдестірілген, өмір сүретін сияқты көрінеді, бірақ сонымен бірге олар қатты басылады, агрессивті тенденцияларға қарамастан өте күшті көрінеді. Басқаша айтқанда, бұл адамдар жиі қатты ашуланшақтық сезімін сезінеді , ашуланшақтық, реніш, реніш, тіпті дұшпандық пен жеккөрушілік болса да, олар бұл сезімдерден қорқады және мұқият ұстайды, осылайша олар тәтті және достық әсер қалдырады.</w:t>
      </w:r>
    </w:p>
    <w:p w:rsidR="00D14A1E" w:rsidRPr="00B1010F" w:rsidRDefault="00D14A1E" w:rsidP="00A25E63">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Отандық зерттеушілер (Левин Г.З .. 1976; Цейтина Г.П., 1980; Калиевская Е.Р., 1986) гипертониямен ауыратын науқастарда интроверсияның, эмоционалды тұрақсыздық пен истерияның ерекшеліктерін анықтады; бұл пациенттер өмір стереотиптері өзгерген кезде пайда болатын стресстік жағдайларға бейімделмейді деп саналады. Э.Г. Эидемиллер мен В.В. Юстицкийдің пікірінше, «бұл психологиялық проблемаларды пациенттердің отбасылық ортасы ушықтыруы мүмкін».</w:t>
      </w:r>
    </w:p>
    <w:p w:rsidR="00AD7D36" w:rsidRPr="00B1010F" w:rsidRDefault="00D14A1E" w:rsidP="00A25E63">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Осыған байланысты отбасылық психотерапияның міндеті пациенттің өзінің эмоционалдық мәселелері, отбасындағы конструктивті шешілмеуін қолдайтын жағдайлар және пациентті өзінің эмоционалдық проблемаларынан алыстататын мінез-құлық стереотиптері туралы білуге ​​қол жеткізу болып табылады. Тапсырманы ең жақсы орындайтын психотерапевтік әдістердің бірі ретінде некедегі жанжалдарды шешуге көмектесетін «сындарлы дау» Дж. Бах-С.Краточвил әдісін ұсынуға болады.</w:t>
      </w:r>
    </w:p>
    <w:p w:rsidR="00D14A1E" w:rsidRPr="00B1010F" w:rsidRDefault="00D14A1E" w:rsidP="00A25E63">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Гипертониялық науқастардың жеке құрылымындағы агрессивтілік</w:t>
      </w:r>
    </w:p>
    <w:p w:rsidR="00D14A1E" w:rsidRPr="00B1010F" w:rsidRDefault="00D14A1E" w:rsidP="00A25E63">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xml:space="preserve">Осы науқастардың мінез-құлық сипаттамаларын бағалай отырып, көптеген авторлар «А типті» мінез-құлықтың жетекші компоненттерінің бірі </w:t>
      </w:r>
      <w:r w:rsidRPr="00B1010F">
        <w:rPr>
          <w:rFonts w:ascii="Times New Roman" w:hAnsi="Times New Roman" w:cs="Times New Roman"/>
          <w:sz w:val="28"/>
          <w:szCs w:val="28"/>
          <w:lang w:val="kk-KZ"/>
        </w:rPr>
        <w:lastRenderedPageBreak/>
        <w:t>болып табылатын агрессивтілікті анықтайды. «А типіне» белгілі бір мінез-құлық стилі және тиісті эмоционалды сипаттағы адамдар кіретіні белгілі: көптеген іс-шараларға шамадан тыс қатысу, асығыс өмір салтын тездету,</w:t>
      </w:r>
    </w:p>
    <w:p w:rsidR="00D14A1E" w:rsidRPr="00B1010F" w:rsidRDefault="00D14A1E" w:rsidP="00A25E63">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бәсекелестік, бәсекеге қабілеттілік, бәсекеге қабілеттілік, жетістікке ұмтылу, мойындау және көшбасшылық.</w:t>
      </w:r>
    </w:p>
    <w:p w:rsidR="00D14A1E" w:rsidRPr="00B1010F" w:rsidRDefault="00D14A1E" w:rsidP="00A25E63">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Бұл типтегі адамдар талаптардың жоғары деңгейімен, жетістікке деген айқын уәжімен және бәсекелестікке деген ұмтылысымен сипатталады. Ол үнемі өзінің барлық жоспарларын орындауға уақыттың жетіспеушілігін сезінеді және басқаларға қарағанда жақсы және тезірек жасағысы келеді. Кедергілерді жеңу оған дұшпандық пен ашуланшақтық сезімін береді. Ол жұмыста өте белсенді және шаршауды жүйелі түрде жеңеді. Іс жүзінде, ол ешқашан босаңсуға мүмкіндік бермейді, ол үнемі бір-бірінің үстіне басатын тапсырмаларды орындауға үнемі тырысады. Ол уақыттың аздығымен уақытты аз өткізеді және үйге жүйелі түрде жұмысты қабылдайды.</w:t>
      </w:r>
    </w:p>
    <w:p w:rsidR="00D14A1E" w:rsidRPr="00B1010F" w:rsidRDefault="00D14A1E" w:rsidP="00A25E63">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«А» түрінен айырмашылығы, «В» тұлғалық түрі оның керісінше - оңай босаңсытады, бәсекелестікке бейім емес, уақыт жетіспейді, қол жеткізуге деген ынтасы орташа. 8,5 жылға созылған бақылаулар жүрек-қантамыр жүйесінің «А» типті ауруларында, ең алдымен, стенокардия және миокард инфарктісі екі есе жиі кездесетінін көрсетті.</w:t>
      </w:r>
    </w:p>
    <w:p w:rsidR="00D14A1E" w:rsidRPr="00B1010F" w:rsidRDefault="00D14A1E"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«А» типіне жататын адамдар әлеуметтік мінез-құлықта, бірінші кезекте агрессивтілікте ерекшеленеді. Эмоционалды шиеленіс және шыдамсыздық. Сонымен қатар, агрессивтілік осы типтегі адамдардың мінез-құлқының құрылымында маңызды орын алады, оған қажетті динамизм, белсенділік пен анықтық беріп, жеке мәселелерді басқаларға қандай-да бір зиян келтіру арқылы шешуді қамтамасыз етеді. «А» типтегі адамдардың агрессивті тенденциялары айқын да, жасырын түрде де көрінуі мүмкін.</w:t>
      </w:r>
    </w:p>
    <w:p w:rsidR="00D14A1E" w:rsidRPr="00B1010F" w:rsidRDefault="00D14A1E"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4. Гипертониялық адам Ф.Данбар</w:t>
      </w:r>
    </w:p>
    <w:p w:rsidR="00D14A1E" w:rsidRPr="00B1010F" w:rsidRDefault="00D14A1E"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Фландерс Данбар (1947), «Психосоматикалық медицина» журналының негізін қалаушы. Оның көзқарасын да «нақты факторлардың теориясы ретінде жіктеуге болады. Алайда, жеке қақтығыстардың сипаттамаларына бағытталған алдыңғы модельден айырмашылығы, Ф.Дунбардың теориясы әр аурудың жеке профильдерін сипаттайды. «жеке тұлға артритикалық» және т.б. Данбар психосоматикалық пациенттердің әр санатының ғаламдық психологиялық портретін жасауға тырысты, сондықтан ол факторлардың комбинациясын сипаттады (психогенетикалық, физиологиялық және т.б. ) белгілі бір аурудың пайда болуы мен жүруіне байланысты.Осы тәсілді көрсету үшін «типтік гипертониялық адам» сипаттамасы берілген:</w:t>
      </w:r>
    </w:p>
    <w:p w:rsidR="00D14A1E" w:rsidRPr="00B1010F" w:rsidRDefault="00D14A1E" w:rsidP="00A25E63">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1. Жанұясында жүрек ауруының ықтималдығы орташа деңгейден жоғары емес, дегенмен ол өмірінде ол әрқашан не осал болған кезде жақын адамының кенеттен қайтыс болуымен кездескен.</w:t>
      </w:r>
    </w:p>
    <w:p w:rsidR="00D14A1E" w:rsidRPr="00B1010F" w:rsidRDefault="00D14A1E" w:rsidP="00A25E63">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2. Оны жүйкелік адамдар санатына жатқызуға болады, бірақ ол өзінің жүйкесінің сыртқы көріністерінен аулақ бола алады.</w:t>
      </w:r>
    </w:p>
    <w:p w:rsidR="00D14A1E" w:rsidRPr="00B1010F" w:rsidRDefault="00D14A1E" w:rsidP="00A25E63">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3. Оның зардап шеккен аурулары орташа деңгейден асып түседі - операция, суық тию, аллергия, асқазандағы ауырсыну.</w:t>
      </w:r>
    </w:p>
    <w:p w:rsidR="00D14A1E" w:rsidRPr="00B1010F" w:rsidRDefault="00D14A1E" w:rsidP="00A25E63">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lastRenderedPageBreak/>
        <w:t>4. Ата-анасы қатал болуға бейім, анасы ешнәрсе жібермеді және өте жақсы болды</w:t>
      </w:r>
    </w:p>
    <w:p w:rsidR="00D14A1E" w:rsidRPr="00B1010F" w:rsidRDefault="00D14A1E" w:rsidP="00A25E63">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қамқор. Өз отбасында ол басты болуға тырысады, сонымен бірге үстемдікке деген ұмтылысты үйдегілерге деген үлкен қамқорлық пен назармен үйлестіреді.</w:t>
      </w:r>
    </w:p>
    <w:p w:rsidR="00D14A1E" w:rsidRPr="00B1010F" w:rsidRDefault="00D14A1E" w:rsidP="00A25E63">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5. Оның интеллектуалды қабілеттері орташа деңгейден жоғары, дегенмен, ол мамандық таңдауға, сәтсіздіктерден қорқатындықтан бағаны бағаламауға бейім. Сонымен қатар, ол бәрін мүмкіндігінше жақсы жасауға тырысады, бірақ менмендіктен аулақ. Ерте кез-келген дінге деген қызығушылықты жоғалтады.</w:t>
      </w:r>
    </w:p>
    <w:p w:rsidR="00D14A1E" w:rsidRPr="00B1010F" w:rsidRDefault="00D14A1E" w:rsidP="00A25E63">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6. Кез келген мәдени контексте ұялшақтық пен мазасыздыққа бейім, бұл сезімталдық пен шиеленістің жоғарылауының салдары. Алкогольді ішу немесе темекі мен кофені шамадан тыс тұтыну салдарынан ұялшақтықты кетіреді.</w:t>
      </w:r>
    </w:p>
    <w:p w:rsidR="00D14A1E" w:rsidRPr="00B1010F" w:rsidRDefault="00D14A1E" w:rsidP="00A25E63">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7. Жыныстық бейімделмеген, әйелінен артықшылығын көрсету қажет. Бұл серіктестердің жиі өзгеруіне бейім, өйткені бұл оны қажет етеді, керісінше, бұл қауіпсіздікті іздеумен байланысты бұлшықетсіздіктің көрінісі.</w:t>
      </w:r>
    </w:p>
    <w:p w:rsidR="00D14A1E" w:rsidRPr="00B1010F" w:rsidRDefault="00D14A1E" w:rsidP="00A25E63">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8. Мүмкін артық салмақ, масса физикасы.</w:t>
      </w:r>
    </w:p>
    <w:p w:rsidR="00D14A1E" w:rsidRPr="00B1010F" w:rsidRDefault="00D14A1E" w:rsidP="00A25E63">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9. Ұнатуды қатты қалау көбінесе ашуланшақтықты басу әдетімен ұштасады, ол соншалықты терең, оны жүзеге асыру мүмкін емес.</w:t>
      </w:r>
    </w:p>
    <w:p w:rsidR="00D14A1E" w:rsidRPr="00B1010F" w:rsidRDefault="00D14A1E" w:rsidP="00A25E63">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10. Өзінің ішкі әлеміндегі қанағаттанушылықты іздеу және оның өршіл жоспарларына сәйкес келетін жетістіктерге ұмтылу арасындағы тартыншақтыққа бейім.</w:t>
      </w:r>
    </w:p>
    <w:p w:rsidR="00AD7D36" w:rsidRPr="00B1010F" w:rsidRDefault="00D14A1E" w:rsidP="00A25E63">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Александр сияқты, Ф. Данбар «ашуланған ашу» мен жоғары қан қысымы арасында байланыс бар деп есептеді.</w:t>
      </w:r>
    </w:p>
    <w:p w:rsidR="00D14A1E" w:rsidRPr="00B1010F" w:rsidRDefault="00D14A1E" w:rsidP="00A25E63">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Өмірдің екінші жартысындағы психосоматикалық науқас.</w:t>
      </w:r>
    </w:p>
    <w:p w:rsidR="00D14A1E" w:rsidRPr="00B1010F" w:rsidRDefault="00D14A1E" w:rsidP="00A25E63">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Бұл тұрғыда психосоматика туралы емес, психосоматикалық тәсіл туралы айтуға болады, өйткені жасына байланысты соматикалық аурулар бар.</w:t>
      </w:r>
    </w:p>
    <w:p w:rsidR="00D14A1E" w:rsidRPr="00B1010F" w:rsidRDefault="00D14A1E" w:rsidP="00A25E63">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Егде жастағы адамдарға тән дағдарыстық жағдайлар.</w:t>
      </w:r>
    </w:p>
    <w:p w:rsidR="00D14A1E" w:rsidRPr="00B1010F" w:rsidRDefault="00D14A1E" w:rsidP="00A25E63">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1. Дене өнімділігінің төмендеуі. Дененің нашарлауы, физикалық белсенділіктің орнын толтыру қабілетінің төмендігі. Өлімнің нақты немесе аз күтуі бар.</w:t>
      </w:r>
    </w:p>
    <w:p w:rsidR="00D14A1E" w:rsidRPr="00B1010F" w:rsidRDefault="00D14A1E" w:rsidP="00A25E63">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2. Ұрпақтардың бөлінуі.</w:t>
      </w:r>
    </w:p>
    <w:p w:rsidR="00D14A1E" w:rsidRPr="00B1010F" w:rsidRDefault="00D14A1E" w:rsidP="00A25E63">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Рөлді өзгерту қиын, әсіресе оқиғаны бастан кешірген І (I-жұп) өмірін жойып, серіктесінен айрылу. Нәтижесінде оқшаулану және жалғыздық, мақсаттар мен байланыстардың жоғалуы, үмітсіздік болуы мүмкін.</w:t>
      </w:r>
    </w:p>
    <w:p w:rsidR="00AD7D36" w:rsidRPr="00B1010F" w:rsidRDefault="00D14A1E" w:rsidP="00A25E63">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3. Кәсіби қызметтің аяқталуы. Әсіресе ер адамдарға ауыр тиеді. Көбінесе бірінші зейнетке шыққан жылы жеңіл ауру өлімге әкеледі.</w:t>
      </w:r>
    </w:p>
    <w:p w:rsidR="008D466C" w:rsidRPr="00B1010F" w:rsidRDefault="008D466C" w:rsidP="00A25E63">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Психикалық факторлар жалпы соматикалық қауіп факторларына (гиперхолестеринемия, артериялық гипертензия, темекі шегу, қант диабеті, артық салмақ) сәйкес келеді. Мұндай қатынастардың үш негізгі нұсқасы анықталған:</w:t>
      </w:r>
    </w:p>
    <w:p w:rsidR="008D466C" w:rsidRPr="00B1010F" w:rsidRDefault="008D466C" w:rsidP="00A25E63">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lastRenderedPageBreak/>
        <w:t>• Эмоциялар мен психикалық күйзелістер коронарлық айналымға, эндотелия өткізгіштігіне және (катехоламиндер арқылы) тікелей жүрекке әсер етеді.</w:t>
      </w:r>
    </w:p>
    <w:p w:rsidR="008D466C" w:rsidRPr="00B1010F" w:rsidRDefault="008D466C" w:rsidP="00A25E63">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Психосоматикалық әсерлер артериялық гипертензияның пайда болуы үшін қажет; Сонымен қатар, олар майлардың метаболизміне әсер етеді және жалпы атеросклерозды және коронарлық тамырлардың атеросклерозын тудырады.</w:t>
      </w:r>
    </w:p>
    <w:p w:rsidR="008D466C" w:rsidRPr="00B1010F" w:rsidRDefault="008D466C" w:rsidP="00A25E63">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Психосоматикалық факторлар темекі шегуді және алкогольді теріс пайдалануға әкеледі және тамақтануға деген қажеттіліктің жоғарылауы түрінде жүріс-тұрысқа әсер етеді, бұл семіздікке әкеледі.</w:t>
      </w:r>
    </w:p>
    <w:p w:rsidR="008D466C" w:rsidRPr="00B1010F" w:rsidRDefault="008D466C" w:rsidP="00A25E63">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Коронарлық науқастар миокард инфарктісінің прекурсорларына аз мән береді. Вегетативті дистония мен кардиофобты неврозы бар науқастардан айырмашылығы, бұл пациенттер жағымсыз сезімдерді басады және қазіргі уақытта оларды ұсақ-түйек деп санайды. Коронарлық науқастар аурудың белгілеріне төзімділікпен және тіпті оларға немқұрайдылықпен ерекшеленеді. Ауырсынудың салдарынан өмірге қауіп-қатердің шапқыншылығы қабылданбайды және басылады, нарцистикалық наразылық апаттың алдында ғана жоғалады (Lesperance et al., 1996).</w:t>
      </w:r>
    </w:p>
    <w:p w:rsidR="008D466C" w:rsidRPr="00B1010F" w:rsidRDefault="008D466C" w:rsidP="00A25E63">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Мінез-құлықтың кейбір түрлері коронарлық ауруларға бейім.</w:t>
      </w:r>
    </w:p>
    <w:p w:rsidR="008D466C" w:rsidRPr="00B1010F" w:rsidRDefault="008D466C" w:rsidP="00A25E63">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Л.П. Урванцева (Ярославль, Ресей), пациенттердің бұл тобына мыналар тән: соматиканы бекіту, физикалық тұрғыдан жеңіл сезіну және қиындықсыз, жанжалсыз жағдайлар мен бейбітшілікке ұмтылу. Тітіркену, болашаққа деген пессимистік көзқарас, қоршаған ортаға қанағаттанбаушылық, өлімнен қорқу, депрессия, сәл қозғыштық, көмек қажет. Сенімсіздік, сақтық, жалғыздық сезімі, қысымдалған сексуалдық, депрессия.</w:t>
      </w:r>
    </w:p>
    <w:p w:rsidR="008D466C" w:rsidRPr="00B1010F" w:rsidRDefault="008D466C" w:rsidP="00A25E63">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Роземан, Фридман (1959) алғаш рет қауіпті инфаркт әрекетін А типі деп сипаттады, оның көмегімен науқастардың бұл тобы жеке ерекшеліктеріне сүйене отырып, әртүрлі жағдаяттық талаптарға жауап береді. Олар мұны мінез-құлық масштабында қарама-қарсы полюсті алатын В типті мінез-құлықпен салыстырды.</w:t>
      </w:r>
    </w:p>
    <w:p w:rsidR="008D466C" w:rsidRPr="00B1010F" w:rsidRDefault="008D466C" w:rsidP="00A25E63">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Жақында жүргізілген зерттеулер А және В типтерінің белгілері объективті түрде байқалатын мінез-құлық элементтері екенін көрсетті, бірақ психосоматикалық аурулардың жалпы қауіп факторларын білдіреді және коронарлық жеткіліксіздіктің себебін түсіндірмейді.</w:t>
      </w:r>
    </w:p>
    <w:p w:rsidR="008D466C" w:rsidRPr="00B1010F" w:rsidRDefault="008D466C" w:rsidP="00A25E63">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Бұл курста біз А түрін анықтау үшін Дженкинстің сауалнамасын қарастыратын боламыз.Петзольд (1976) А типті адам шығармашылық бейбітшілікке қол жеткізе алатындығын көрсетеді, бірақ сәтсіз болса, ол обсессивті ойларға және үнемі өсіп келе жатқан ішкі стреске бейім, бұл инфарктпен ауыратын науқастардың мінез-құлқына ауысуды ашады.</w:t>
      </w:r>
    </w:p>
    <w:p w:rsidR="008D466C" w:rsidRPr="00B1010F" w:rsidRDefault="008D466C" w:rsidP="00A25E63">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xml:space="preserve">Кейін А типі үш кіші сыныпқа бөлінді. Біріншісіне жабық, кедергі жасайтын, мимика мен қимылда ұстайтын адамдар кіреді. Олар сирек ашуландырады, бірақ егер олар таралса, олар ұзақ уақыт тыныштала алмайды. Екінші топ - бұл өз сезімдерін жасыруға тырысатын, бірақ іштей жүйке адамдар. Үшінші топ - болып жатқан барлық жағдайларға өз </w:t>
      </w:r>
      <w:r w:rsidRPr="00B1010F">
        <w:rPr>
          <w:rFonts w:ascii="Times New Roman" w:hAnsi="Times New Roman" w:cs="Times New Roman"/>
          <w:sz w:val="28"/>
          <w:szCs w:val="28"/>
          <w:lang w:val="kk-KZ"/>
        </w:rPr>
        <w:lastRenderedPageBreak/>
        <w:t>көзқарасын білдіруге дағдыланған адамдар. Олар шығуда, серуендейді, ымдап айтады, қатты сөйлейді және күледі. Олар жиі бұзылады, ашуланады, қарғыс айта бастайды, бірақ ашудың себебін бірден ұмытады.</w:t>
      </w:r>
    </w:p>
    <w:p w:rsidR="00AD7D36" w:rsidRPr="00B1010F" w:rsidRDefault="008D466C" w:rsidP="00A25E63">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Дәстүр бойынша, дұшпандық адамдар жиі жүректің ишемиялық ауруымен (CHD) ауырады. ХХ ғасырдың басында психоаналитиктер ашулануды, дұшпандықты және байланысты интрапсихикалық қақтығыстарды гипертония мен патологияның ықтимал себептері ретінде анықтады, қазір IHD ретінде анықталған. Сонымен, А типті мінез-құлықтың ішіндегі негізгі элементтерді табуға тырысу дұшпандықты оның негізгі элементі ретінде қарастырудың қажеттілігіне әкелді (Демброски, 1986; Демброскиетал., 1989).</w:t>
      </w:r>
    </w:p>
    <w:p w:rsidR="008D466C" w:rsidRPr="00B1010F" w:rsidRDefault="008D466C" w:rsidP="00A25E63">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ХХ ғасырдың 70 - 80-жылдары көптеген зерттеулер жүргізілді. Олардың нәтижелері зерттеу модельдері мен әдістеріне байланысты өзгеріп отырады. Осылайша, жүректің ишемиялық ауруының дұшпандықпен байланысын растайтын деректер алынды (Жалаң аяқ және т.б., 1994; Демброски және басқалар, 1985; Хеккер және басқалар, 1988; МакДугалл және басқалар, 1985; Мэтьюс және басқалар, 1977). Фрейбергердің (1976a) пікірі бойынша инфаркт қаупі төнген адамдарда әлеуметтік жетістікке деген ұмтылыс дамудың невротикалық ауытқуынан туындайды және бұл жағдайда өтемақы ретінде қызмет етеді. Егер сипатталған психикалық бейімділік белгілі бір әлеуметтік жағдайлармен үйлесетін болса, онда психосоматикалық тұрғыдан инфаркт қаупі артады, өйткені пациент жасырын немесе айқын жүрек жеткіліксіздігі түрінде соматикалық компонентті «кездестіреді».</w:t>
      </w:r>
    </w:p>
    <w:p w:rsidR="008D466C" w:rsidRPr="00B1010F" w:rsidRDefault="008D466C" w:rsidP="00A25E63">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Психикалық бейімділікпен бірге жүректің соғуын тудыруы мүмкін әлеуметтік жағдайлардың басталуы көбінесе объектінің жоғалуын сезінуді білдіреді.</w:t>
      </w:r>
    </w:p>
    <w:p w:rsidR="008D466C" w:rsidRPr="00B1010F" w:rsidRDefault="008D466C" w:rsidP="00A25E63">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Бөлінудің белгілі бір сипатымен және жеке эмоционалды құрамымен жоғалған жеке тұлғааралық көңілсіздік жүрек инфарктінің ықтимал пациентіне ерекше қауіп төндіреді, өйткені пациенттің нарцистикалық ауруы бар.</w:t>
      </w:r>
    </w:p>
    <w:p w:rsidR="008D466C" w:rsidRPr="00B1010F" w:rsidRDefault="008D466C" w:rsidP="00A25E63">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Нашистистік бұзушылық - объектінің жоғалуын қанағаттанарлықсыз өңдеудің маңызды шарты. Мұндай науқас оны нарцистикалық реніш ретінде сезінеді. Ішкі сенімділік пен әл-ауқат сезімі сияқты рухани қасиеттердің тұрақсыздығы пайда болады, оны «өзін-өзі тану» деп те атайды және айқын түсетін түске ие. Бұл лабильді өзін-өзі қабылдау жасырын немесе айқын түрде, сипатталған психодинамикалық процестермен сипатталатын жүрек соғысы ықтимал науқастарда кездеседі. Өзін-өзі танудың зертханалық сезімі, ол өзін-өзі ақтамау сезімі ретінде қабылданады, әлеуметтік жетістікке ұмтылудың маңызды ішкі мотивін білдіреді, өйткені пациент өзін-өзі қабылдаудың біршама немесе аз тұрақты жалған құра алады (Фрайбергер, 1976).</w:t>
      </w:r>
    </w:p>
    <w:p w:rsidR="008D466C" w:rsidRPr="00B1010F" w:rsidRDefault="008D466C" w:rsidP="00A25E63">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xml:space="preserve">  Шафер (1976) инфаркт қаупін анықтайтын екі факторды ажыратады: бір жағынан, атеросклероз және екінші жағынан, стресс. Осы факторлардың күшеюіне пациенттің тамақтануымен, алкоголизммен, темекі шегумен, </w:t>
      </w:r>
      <w:r w:rsidRPr="00B1010F">
        <w:rPr>
          <w:rFonts w:ascii="Times New Roman" w:hAnsi="Times New Roman" w:cs="Times New Roman"/>
          <w:sz w:val="28"/>
          <w:szCs w:val="28"/>
          <w:lang w:val="kk-KZ"/>
        </w:rPr>
        <w:lastRenderedPageBreak/>
        <w:t>физикалық белсенділікпен, сондай-ақ қорқыныш, шиеленіс, агрессивтілік және сарқылу күйімен байланысты өмір салты әсер етеді, бұл өз кезегінде қауіп-қатердің жоғарылауына әкелуі мүмкін. Біз ешқашан объективті маңызды факторлар туралы айтпаймыз, тек пациенттерге арналған олардың субъективті тәжірибесі туралы (Блохм-ке, 1976).</w:t>
      </w:r>
    </w:p>
    <w:p w:rsidR="008D466C" w:rsidRPr="00B1010F" w:rsidRDefault="008D466C" w:rsidP="00A25E63">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Бастапқыда Данбар (1943), кейінірек басқа зерттеушілер коронарлық аурулардың жеке профилін терең психологиялық негізделген кастодиология тұрғысынан сипаттады: жұмыс істеуге деген құлшыныс, өз мамандығындағы биіктерге жетуге деген ұмтылыс, елеулі әлеуметтік жағдай, әлеуметтік нормаларға бейімделуге дайын болу, стресске бейімділік. Тәуекел факторларына өмірдің стресстік ырғағы, жетістікке ұмтылу және әлеуметтік маңыздылық, тынымсыз белсенділік жатады.</w:t>
      </w:r>
    </w:p>
    <w:p w:rsidR="008D466C" w:rsidRPr="00B1010F" w:rsidRDefault="008D466C" w:rsidP="00A25E63">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Асықпаушылық, шыдамсыздық, алаңдаушылық, үнемі созылып тұратын бет бұлшықеттері, уақыт қысымы мен жауапкершілік сезімі болашақ инфаркт науқастарына тән. Науқастарды өз кәсібімен сәйкестендіру соншалықты күшті, олар басқа ештеңеге уақыттары қалмайды. Олар жұмыс істеу үшін маньямен айналысады. Бұл пациенттердің жеке басын, отбасылық әлеміне қарағанда, кәсіптік бағдарланған әлеуметтік сәттілік әлемінде Роземанн, Фридман, 1959 ж; Данбар, 1954 және Дженкинс, 1972 ж.</w:t>
      </w:r>
    </w:p>
    <w:p w:rsidR="008D466C" w:rsidRPr="00B1010F" w:rsidRDefault="008D466C" w:rsidP="00A25E63">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Шамадан тыс жүктеменің себебі - орындалатын іс-әрекетке біліктілік жеткіліксіз, сондықтан бастаушы үшін тәжірибелі жұмыскерге қарағанда инфаркт қаупі жоғары (Дженкинс, 1972). Олар шамадан тыс жүктеуге байланысты қақтығыстарды барлық қақтығыстар сияқты шешуге тырысады: өздерін көбірек асып, күшті және мінсіз болуға шақыру арқылы. Қорқыныш ақырында сәтсіздікке ұшырайды, олар қол жетімсіз және айқын құзыреттіліктің қасбетінің артында мұқият жасырылады.</w:t>
      </w:r>
    </w:p>
    <w:p w:rsidR="00AD7D36" w:rsidRPr="00B1010F" w:rsidRDefault="008D466C" w:rsidP="00A25E63">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IHD науқастарды сөздің тар мағынасында әдеттегі нейротикалық заттармен салыстыруға болмайды. Олардың бойында кедергі, эмоционалды қабілетсіздік, өз-өзіне деген күмән жоқ; олардың қақтығыстар туралы олардың кейінгі тәжірибесі мен тиісті мінез-құлқымен байланысын ояту мүмкін емес. Алайда, мұндай науқастарда психикалық тепе-теңдік әлі сақталмайды. Жұмыс пен сәттілік ерекше бағаланатын қазіргі әлемде олардың мінез-құлқын супер бейімделгіш, төтенше деп бағалауға болады. Олар басқаларға қарағанда, белсенді іс-әрекет, бәсекелестік және бәсекелестік басым болатын қазіргі индустриалды қоғамның қағидаларын ұстанады.</w:t>
      </w:r>
    </w:p>
    <w:p w:rsidR="008D466C" w:rsidRPr="00B1010F" w:rsidRDefault="008D466C" w:rsidP="00A25E63">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2. ВАЗОДЕПРЕССОР ФУНКЦИЯСЫ</w:t>
      </w:r>
    </w:p>
    <w:p w:rsidR="008D466C" w:rsidRPr="00B1010F" w:rsidRDefault="008D466C" w:rsidP="00A25E63">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xml:space="preserve">Вазодепрессорлық синкоп - жүрек-қан тамырлары жүйесі - мұқият психосоматикалық тексеруден өтті (Романо, Энгель және т.б.). Сау адамдар үшін бұл ең жиі кездесетін тыныштық, бұл өте қиын қауіп-қатерге тап болуы мүмкін, әсіресе сіз еркін қорқыныш сезімін басуыңыз керек. Бұл көбінесе жеке тұлғаның невротикалық қоймасында болуы мүмкін. Қан қысымы күрт секірудің нәтижесінде пайда болады. Терінің қанмен қамтамасыз етілуі бұзылған, бұлшықетпен қамтамасыз ету едәуір артады. Бастапқы </w:t>
      </w:r>
      <w:r w:rsidRPr="00B1010F">
        <w:rPr>
          <w:rFonts w:ascii="Times New Roman" w:hAnsi="Times New Roman" w:cs="Times New Roman"/>
          <w:sz w:val="28"/>
          <w:szCs w:val="28"/>
          <w:lang w:val="kk-KZ"/>
        </w:rPr>
        <w:lastRenderedPageBreak/>
        <w:t>жеделдетуден кейін импульс күрт баяулайды. Бұлшықет тонусы мен күші төмендейді, әлсіздік күрт төмендейді.</w:t>
      </w:r>
    </w:p>
    <w:p w:rsidR="008D466C" w:rsidRPr="00B1010F" w:rsidRDefault="008D466C" w:rsidP="00A25E63">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Қолда бар мәліметтер қауіптің әсерінен ұшуға физиологиялық дайындығының дами бастағанын көрсетеді; қалыпты бұлшықет вазодиляциясы - бұл бейімделу реакциясының бөлігі. Ұшу реакциясы басылған кезде адам иммобилизацияға ұшырайды, бұлшықет жүйесінде ішкі қан кету сияқты нәрсе пайда болады және қан қысымында секіру пайда болады. Егер қысым сыни деңгейге жетсе, сана жоғалады. Иммобилизацияның тік күйде болуы маңызды; жату сезімі пайда болмайды.</w:t>
      </w:r>
    </w:p>
    <w:p w:rsidR="008D466C" w:rsidRPr="00B1010F" w:rsidRDefault="008D466C" w:rsidP="00A25E63">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Бұл шартты истерикалық синкоптан ажырату керек, онда синкоп психологиялық қақтығыстың символдық көрінісі болып табылады. Гистеристикалық синкоппен жүрек-тамыр жүйесінде өзгерістер болмайды. Васодепресстің құлдырауы - вегетативті невроздың типтік мысалы. Қорқынышқа қалыпты физиологиялық реакция пайда болады, бірақ өздігінен жүріс-тұрыстың жолын кесу салдарынан нақты ұшу реакциясы толық емес болып қалады. Осылайша, дайындықтың алғашқы кезеңінен кейін физиологиялық реакция үзіледі.</w:t>
      </w:r>
    </w:p>
    <w:p w:rsidR="008D466C" w:rsidRPr="00B1010F" w:rsidRDefault="008D466C" w:rsidP="00A25E63">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Өз динамикасында бұл құбылыс эмоционалды факторлардың әсерінен туындаған басқа вегетативті бұзылуларға ұқсас. Асқазан үнемі асқазанға тамақ ішуге дайындалады. Бұл жерде физиологиялық реакцияның бастапқы кезеңі жүреді, бірақ процесс толығымен аяқталған жоқ. Бос асқазан ұзақ уақыт бойы ас қорыту секрециясына ұшырайды, бұл негізгі патогендік факторлардың бірі. Екінші жағынан, гипертониямен дене қалыпты физиологиялық реакциямен күресуге дайынданады (немесе одан қашуға). Алайда бұл әрекетке кедергі келтіреді және гомеостатикалық тепе-теңдікке қол жеткізілмейді, бұл күрестің немесе ұшудың реакциясы аяқталған болса пайда болуы мүмкін. Вазодепрессивті есеңгіреу жағдайында ұшу реакциясының кезеңдерінің бірі, атап айтқанда, бұлшықет жүйесін қанмен қамтамасыз етуді жоғарылату арқылы әрекет етуге дайындау ынталандырылады, содан кейін үзіледі.</w:t>
      </w:r>
    </w:p>
    <w:p w:rsidR="008D466C" w:rsidRPr="00B1010F" w:rsidRDefault="008D466C" w:rsidP="00A25E63">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xml:space="preserve">3. </w:t>
      </w:r>
      <w:r w:rsidR="00A25E63" w:rsidRPr="00B1010F">
        <w:rPr>
          <w:rFonts w:ascii="Times New Roman" w:hAnsi="Times New Roman" w:cs="Times New Roman"/>
          <w:b/>
          <w:sz w:val="28"/>
          <w:szCs w:val="28"/>
          <w:lang w:val="kk-KZ"/>
        </w:rPr>
        <w:t>Психогендік басқару және мигрен</w:t>
      </w:r>
    </w:p>
    <w:p w:rsidR="00AD7D36" w:rsidRPr="00B1010F" w:rsidRDefault="008D466C" w:rsidP="00A25E63">
      <w:pPr>
        <w:spacing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Бас ауруын тудыратын этиологиялық факторлардың ерекше алуан түрлілігіне байланысты қазіргі медициналық әдебиеттерде бас ауруы, ең алдымен, нозологиялық емес, симптом болып табылады деп қабылданған. Кез-келген дерлік ағзаның бұзылуы субъективті ауырсынуды тудыратын рефлекторлық механизмдерді қолдана отырып, мидағы екінші реттік физиологиялық өзгерістер тудыруы мүмкін. Асқазан-ішек жолдарының аурулары (әсіресе өткір диспепсия және іш қату), бүйрек аурулары, гипертония, астенопия, параназальды синус инфекциясы, бауыр мен өт қабының бұзылуы және ми ісігі болып табылады. Барлық осы жағдайларда бас ауруы негізгі аурудың салдарының бірі болып табылады.</w:t>
      </w:r>
    </w:p>
    <w:p w:rsidR="008D466C" w:rsidRPr="00B1010F" w:rsidRDefault="008D466C" w:rsidP="00A25E63">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Жеке топ - бұл аллергиялық шыққан гистаминдік бас ауруы. Оны гистаминді инъекция арқылы тәжірибе жүзінде көбейтуге болады.</w:t>
      </w:r>
    </w:p>
    <w:p w:rsidR="008D466C" w:rsidRPr="00B1010F" w:rsidRDefault="008D466C" w:rsidP="00A25E63">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lastRenderedPageBreak/>
        <w:t>Ауырсынуды тудыратын механизмдер әртүрлі, бірақ зерттеушілердің көпшілігі бас сүйек тамырларының диаметрін өзгертетін және сүйек қуысының сұйық құрамын сығып алатындығын қарастырады, бұл интракраниальды қысымның жоғарылауына әкеледі. Ауырсыну қан тамырларының симпатикалық талшықтарында локализацияланған; ми затының өзі сезімталдыққа ие емес.</w:t>
      </w:r>
    </w:p>
    <w:p w:rsidR="008D466C" w:rsidRPr="00B1010F" w:rsidRDefault="008D466C" w:rsidP="00A25E63">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Осы рефлекторлық құбылыстардан басқа, кейбір бас ауыруларының эмоционалды шығу тегі сенімді деп санауға болады. Әдебиет шаршау мен эмоционалды стресстің әртүрлі түрлері бас ауруын тудыруы мүмкін, олар ауырсыну, қысым, пульсация немесе басқа субъективті сезімдер түрінде болады.</w:t>
      </w:r>
    </w:p>
    <w:p w:rsidR="008D466C" w:rsidRPr="00B1010F" w:rsidRDefault="008D466C" w:rsidP="00A25E63">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Сондай-ақ, психоанализде көбінесе бас ауруы болатын және белгілі бір символдық мағынасы бар түрлендіру симптомы болатын жеке жағдайлардың сипаттамалары кездеседі. 1911 жылы Садгер психоанализге ұшыраған науқаста қайталанатын бас аурулары туралы сипаттаған. Науқас бас ауруының үш түрінен зардап шекті: сыртқа басқанда ауырсыну, іштің тесуі және ішке басу. Седжгер ауырудың алғашқы түрін пациенттің нәрестелік тәжірибесімен байланыстырды, әкесі оны төсекке апарған кезде, ол әкесінің денесінің үлкен массасы мен қысымын сезінді. Үш-төрт жас аралығындағы қызбен мастурбациялаудың ауыр, бірақ жағымды тәжірибесі пирсингтің ауырсынуының көзі болды; іштегі бас ауруы ерте эротикалық, ішек қозғалысы кезіндегі тәжірибеге негізделген.</w:t>
      </w:r>
    </w:p>
    <w:p w:rsidR="008D466C" w:rsidRPr="00B1010F" w:rsidRDefault="008D466C" w:rsidP="00A25E63">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Авраам бас ауруын пайдаланып, анасымен бірдей әйелдік ұқсастығын білдіретін науқасты сипаттады, ол сол бас ауыруын басынан өткерді. Бас ауруы пациентке пассивті масохистік қанағаттануды берді. Фенишель науқастың балалық шағында зардап шеккен құрттарды бейнелейтін жағдайды сипаттады. Оның бейсанасындағы құрттар нәжіспен байланысты болды. Айырбастау симптомының негізін символдық теңдеу құрады: нәжіс - ойлар. Сейденберг суреттеген жағдайда басының ауыруы репрессияға ұшыраған жыныстық құмарлықтың көрінісі болды және символдық түрде эрекцияны бейнелеген. Гутейл жыныстық оргазмадан кейін мигрень шабуылдары аяқталған науқасты сипаттайды. Кейде пациент бірнеше оргазмға қол жеткізуге мәжбүр болды, сондықтан денесі босаңсып, шабуыл тоқтатылды. Менде орта жастағы бойжеткеннің бас ауруын тексеруге мүмкіндігім болды: ол іштің қысымын сезінді, бас сүйегін жыртып тастаймын деп қорқытты; бұл сезім жүкті болғысы келетін репрессияның символдық көрінісі болды.</w:t>
      </w:r>
    </w:p>
    <w:p w:rsidR="008D466C" w:rsidRPr="00B1010F" w:rsidRDefault="008D466C" w:rsidP="00A25E63">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xml:space="preserve">  Айырбастау симптомы ретінде бас ауруы әр науқастың субъективті қажеттіліктеріне байланысты көптеген символдық мағыналарға ие болуы мүмкін. Осы түрлену белгілерінің негізінде жергілікті физиологиялық өзгерістер бар ма деген сұрақ ашық қалады. Оларды парестезия, гиперестезия және анестезия түріне байланысты сенсорлық сенсорлық бұзылуларға (психогендік ауырсыну) жіктеуге болады, онда жергілікті өзгерістер жоқ, </w:t>
      </w:r>
      <w:r w:rsidRPr="00B1010F">
        <w:rPr>
          <w:rFonts w:ascii="Times New Roman" w:hAnsi="Times New Roman" w:cs="Times New Roman"/>
          <w:sz w:val="28"/>
          <w:szCs w:val="28"/>
          <w:lang w:val="kk-KZ"/>
        </w:rPr>
        <w:lastRenderedPageBreak/>
        <w:t>және тікелей субъективті сезімдерде көрінетін мидың жоғарғы сенсорлық орталықтарында жалпы процесс бар.</w:t>
      </w:r>
    </w:p>
    <w:p w:rsidR="008D466C" w:rsidRPr="00B1010F" w:rsidRDefault="008D466C" w:rsidP="00A25E63">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Мигрень шабуылдары - бұл бас ауруының көптеген түрлерінің ішінде жеке топ. Мигрень этиологиясы әр түрлі жағдайда бірдей болатындығына қарамастан, мигрень симптоматология және физиологиялық механизмдер тұрғысынан ерекше нозологиялық бөлім болып табылады. Бұл мигреньмен ауыратын науқастарға салыстырмалы психосоматикалық зерттеулер жүргізуге мүмкіндік береді - бұл бас ауруының басқа түрлерімен ауыратын науқастардың гетерогенді тобы жағдайында іс жүзінде мүмкін емес міндет.</w:t>
      </w:r>
    </w:p>
    <w:p w:rsidR="008D466C" w:rsidRPr="00B1010F" w:rsidRDefault="008D466C" w:rsidP="00A25E63">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Мигрень шабуылдарының типтік клиникалық көріністері, атап айтқанда: олардың мерзімді табиғаты, продромальды бұзылулар (скотомалар, қайталанатын парестезиялар, сөйлеу бұзылыстары), бір жақты ауырсыну, фотофобияның болуы, құсу және жүрек айну - мигреннің нақты диагнозын қоюға мүмкіндік береді. Мигреннің тағы бір ерекшелігі - шабуылдан кейін пациенттің біраз уақыт өз әл-ауқатына ие болуы. Мұндай тұрақты мигрень қасиеттері осы науқастарға салыстырмалы клиникалық зерттеулер жүргізуді жеңілдетеді. Мигрена шабуылдары кенеттен басталатын және тез аяқталатын қасиетке ие, бұл нозологиялық форманы психосоматикалық зерттеулерге қолайлы етеді. Бұл қасиет арандатушы факторларды, сондай-ақ шабуылды аяқтауға жауапты факторларды дәл зерттеуге мүмкіндік береді.</w:t>
      </w:r>
    </w:p>
    <w:p w:rsidR="008D466C" w:rsidRPr="00B1010F" w:rsidRDefault="008D466C" w:rsidP="00A25E63">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Мигреньдегі эмоционалды факторлардың ерекше этиологиялық маңыздылығын көптеген авторлар мойындайды.</w:t>
      </w:r>
    </w:p>
    <w:p w:rsidR="008D466C" w:rsidRPr="00B1010F" w:rsidRDefault="008D466C" w:rsidP="00A25E63">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Авторлар пациент өздігінен бас тартуға қабілетсіз ананың шамадан тыс тәуелділігін атап өтеді.</w:t>
      </w:r>
    </w:p>
    <w:p w:rsidR="008D466C" w:rsidRPr="00B1010F" w:rsidRDefault="008D466C" w:rsidP="00A25E63">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Ольга Кнопф (Olga Knopf) отыз науқасты тексерді, олардың 22-сі әйелдер. Ол оларды «қайырымдылық жасаушы» деп сипаттады; олар өршіл, ұстамды, өзін құрметтейтін, сезімтал, үстем және әзіл-оспақты болмайтын. Барлық әйелдерде гетеросексуалдық бейімделу төмен болды.</w:t>
      </w:r>
    </w:p>
    <w:p w:rsidR="008D466C" w:rsidRPr="00B1010F" w:rsidRDefault="008D466C" w:rsidP="00A25E63">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Аталған авторлардың ешқайсысы өз сипаттамаларында жеке тұлғалық ерекшеліктерді тізбектен тыс қалдырмайды. Олар сонымен қатар фундаменталды психодинамикалық заңдылықтарды ажыратуға тырыспайды.</w:t>
      </w:r>
    </w:p>
    <w:p w:rsidR="008D466C" w:rsidRPr="00B1010F" w:rsidRDefault="008D466C" w:rsidP="00A25E63">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Фромм-Рейхманның (Офм-Рейхманның) егжей-тегжейлі зерттеулері үлкен мәнге ие. Ол мигреньмен ауыратын сегіз науқасқа қарқынды психотерапия өткізді. Ол бұл науқастарда бастапқыда интеллектуалды жарқын тұлғаларға бағытталған дұшпандық тартымды импульстар кінә әсерінен өздеріне қарсы болатындығын анықтады.</w:t>
      </w:r>
    </w:p>
    <w:p w:rsidR="008D466C" w:rsidRPr="00B1010F" w:rsidRDefault="008D466C" w:rsidP="00A25E63">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xml:space="preserve">Гарольд Вулф, мигрень физиологиясы туралы өзінің іргелі жұмысынан басқа, мұндай пациенттердің жеке тұлғалық ерекшеліктерін зерттеді. Ол мінездің компульсивті белгілерін, перфекционизмді, өршілдікті, шамадан тыс бәсекелестікті, қаттылықты және жауапкершілікті басқа біреуге жүктей алмайтындығын анықтады. Вольфтың айтуынша, бұл науқастарда өздерінің перфекционистік амбицияларын ақтау үшін өздеріне жүктелген жауапкершілікті көтере алмауынан туындаған созылмалы, әсерлі көзқарас бар. Бұл көзқарастың бұзылуына байланысты, кейбір сыртқы жағдай </w:t>
      </w:r>
      <w:r w:rsidRPr="00B1010F">
        <w:rPr>
          <w:rFonts w:ascii="Times New Roman" w:hAnsi="Times New Roman" w:cs="Times New Roman"/>
          <w:sz w:val="28"/>
          <w:szCs w:val="28"/>
          <w:lang w:val="kk-KZ"/>
        </w:rPr>
        <w:lastRenderedPageBreak/>
        <w:t>олардың қолайлылық сезімін күшейтіп, мигрендік шабуыл тудырғанға дейін шиеленіс пен шаршау пайда болады. Селинский (Н. Селинский) осындай тұжырымға келді. Ол сондай-ақ «реніш пен алаңдаушылық күресінің» маңыздылығын атап өтті. Шабуыл пациенттің өз мүмкіндігінің шегінен шығатын кезде пайда болады,</w:t>
      </w:r>
    </w:p>
    <w:p w:rsidR="008D466C" w:rsidRPr="00B1010F" w:rsidRDefault="008D466C" w:rsidP="00A25E63">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Көптеген клиникалық мәліметтерге сәйкес, мигреньмен ауыратын науқастардың көпшілігі компульсивті сипаттағы деп аталатын түрлерге тән сыртқы қатынасты көрсетеді. Алайда, әсер ететін эмоционалды факторлардың біркелкілігі үлкен әсер қалдырады.</w:t>
      </w:r>
    </w:p>
    <w:p w:rsidR="008D466C" w:rsidRPr="00B1010F" w:rsidRDefault="008D466C" w:rsidP="00A25E63">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Көші-қон психологиясына қатысты көптеген жарияланымдарда агрессивті импульстардың басылған немесе басылған түрлері туралы айтылады (Вебер; Бреннер, Фридман және Картер; Розенбаум; Фромм-Рейхманн; Вулф; Эйзенбуд; Вольберг; Джонсон). Жиі қайталанатын сұхбаттар арқылы мигренмен ауыратын науқастарды емдеген психоаналитиктер сессия барысында мигрен шабуылының басталуын немесе аяқталуын жиі көруге мүмкіндік алды. Мигреньге шабуыл жасауды бастайтын жалпы алғышарт - ашуланшақтық. Ең таңқаларлық көрініс - пациенттің әлі күнге дейін ашуланған ашуланғаны туралы біліп, ашулану сөздерімен білдіргеннен кейін бір минут ішінде шабуылдың кенеттен тоқтатылуы.</w:t>
      </w:r>
    </w:p>
    <w:p w:rsidR="008D466C" w:rsidRPr="00B1010F" w:rsidRDefault="008D466C" w:rsidP="00A25E63">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Осы бақылаулар көрсеткендей, басылған агрессивті импульстар, сөзсіз, мигрень шабуылдарымен тікелей және нақты байланысқа ие. Осы авторлар сипаттаған жеке тұлғалық белгілер мен мигреньдер арасындағы байланыс, олардың агрессивті импульстарын басуға бейім тұлғаның типтері мигрень шабуылдарына көбірек бейім. Бұл мигреннен зардап шегетін адамдар арасында әр түрлі типтер кездеседі, мысалы, өзін-өзі басатын тұлға, Кнопф сипаттаған «қайырымдылық жасаушы» және Вульф сипаттаған компульсивті тұлға. Алайда, басылған агрессия жеке тұлғаның көптеген түрлерінде өте кең таралған қасиет болып табылады. Осылайша, біз тағы да психосоматикалық зерттеулердің ерекшелігі туралы мәселеге тап болдық. Агрессияны басатын бір пациент гипертензияны, екіншісі артритті, үшінші мигреннің дамуын тудыратын нақты психодинамикалық факторлар қандай?</w:t>
      </w:r>
    </w:p>
    <w:p w:rsidR="008D466C" w:rsidRPr="00B1010F" w:rsidRDefault="008D466C" w:rsidP="00A25E63">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xml:space="preserve">Мигреньде гипертониямен ауырған, дәл осындай психоневротикалық симптомдардың болмауы, жекеменшік деструктивті импульстарды сүзуге қолайлы жағдай болуы мүмкін. Бірақ мұның бәрі рас болса да, соматикалық симптомды таңдау туралы мәселе әлі де жауапсыз қалады. Белгілі бір органды таңдағанда, Фромм-Рейхманның агрессивті қызғаныш көзқарасы интеллектуалды жетістіктерге қарсы бағытталғандығы туралы маңызды болуы мүмкін. Көптеген клиниктер мойындаған мигрендердің тұқымқуалаушылық сипаты конституциялық факторларға нұсқайды, бұл церебральды қан айналымының жеке ерекшеліктеріне байланысты. Осыған байланысты, олардың бір-бірімен қалай байланысты екендігі де маңызды: бір жағынан, мигрень мен гипертония, екінші жағынан - мигрень және эпилепсия. Бас ауруы кейде гипертензияның қайталама симптомы болып </w:t>
      </w:r>
      <w:r w:rsidRPr="00B1010F">
        <w:rPr>
          <w:rFonts w:ascii="Times New Roman" w:hAnsi="Times New Roman" w:cs="Times New Roman"/>
          <w:sz w:val="28"/>
          <w:szCs w:val="28"/>
          <w:lang w:val="kk-KZ"/>
        </w:rPr>
        <w:lastRenderedPageBreak/>
        <w:t>табылады. Мұндай комбинация конституциялық та, психодинамикалық да негізге ие болуы мүмкін. Барлық үш ауруда - эпилепсия, гипертония және мигрень - деструктивті агрессивті импульстар маңызды рөл атқарады. Фрейдтің эпилептикалық ұстаманы қысқа тұйықталу, деструктивті импульстардың тұрақты емес разряд ретіндегі көрінісі эпилептикалық эквивалент ретінде туындайтын белгілі бір ұшу жағдайымен расталады; бұл жағдайда пациенттердің мінез-құлқы жеткіліксіз болады, гомицидтік бейімділікке дейін. Мигреньдік шабуылдар кейде эпилептикалық эквивалент түрінде де болуы мүмкін.</w:t>
      </w:r>
    </w:p>
    <w:p w:rsidR="008D466C" w:rsidRPr="00B1010F" w:rsidRDefault="008D466C" w:rsidP="00A25E63">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Арандатушы психодинамикалық факторлардың ерекшелігіне байланысты агрессивті импульстардың табиғаты ерекше маңызды. Толығымен іске асырылған агрессивті шабуыл үш кезеңнен тұрады. Бірінші кезең - қиялдағы шабуылға дайындық: жоспарлау және ақыл-ой. Бұл таныстыру кезеңі. Екінші кезең - ағзаны бағытталған қызметке вегетативті дайындау: зат алмасу мен қанның бөлінуі. Қан ағымының жоғарылауы бағытталған шабуылға қажетті органдарға - қаңқа бұлшық еттеріне, өкпеге және миға түседі. Бұл вегетативті дайындық кезеңі. Ақыр соңында, бұлшықет белсенділігінің көмегімен жүйке-бұлшықет сатысы, агрессивті әрекеттің жүзеге асырылуы.</w:t>
      </w:r>
    </w:p>
    <w:p w:rsidR="008D466C" w:rsidRPr="00B1010F" w:rsidRDefault="008D466C" w:rsidP="00A25E63">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Мүмкін соматикалық белгілердің сипаты қандай да бір түрде бөлінетін немесе агрессияның бүкіл психофизиологиялық процесі тежелген кезеңге байланысты. Егер басу агрессивті шабуылға психологиялық дайындық сатысында болса, онда мигрендік шабуыл пайда болады. Егер екінші кезеңде - шабуылға вегетативті дайындық болса - гипертония пайда болады, бірақ процесс жүрмейді. Ақыр соңында, егер ерікті акт тек үшінші сатыда ғана кедергі келтірсе, артрит немесе вазомоторлы синкоптың белгілері пайда болуы мүмкін. Бұл гипотезаның дұрыстығын анықтау үшін одан әрі егжей-тегжейлі психодинамикалық зерттеулер қажет, бұл «ойлайтындар» және «істемейтіндер» мигреннен бірінші болып зардап шегеді, ал артрит бұлшықетке бейімділігі бар адамдарға көбірек әсер етеді белсенділігі.</w:t>
      </w:r>
    </w:p>
    <w:p w:rsidR="008D466C" w:rsidRPr="00B1010F" w:rsidRDefault="008D466C" w:rsidP="00A25E63">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Каннонның пікірінше, әсер ету жағдайында миға қан берілу мол болып қалады және тіпті аздап артады. Ашу басылғанда, бұлшықет белсенділігі тоқтатылады, бұлшықетке қан ағымы әлсірейді, ал басына қан ағымы одан да күшті болып көрінеді. Бұл мигрень шабуылының физиологиялық негізі болуы мүмкін. Ашу синдромының басқа компоненттері - бұлшықет тонусының жоғарылауы және қан қысымы. Жоғарыда келтірілген гипотеза ашулануды басу жағдайында пациенттердің біреуі бір компонентпен: жалпы физиологиялық ашулану синдромымен, ал басқалары басқа компоненттің көмегімен реакция жасайтындығын ескереді.</w:t>
      </w:r>
    </w:p>
    <w:p w:rsidR="008D466C" w:rsidRPr="00B1010F" w:rsidRDefault="008D466C" w:rsidP="00A25E63">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Терапевтік тұрғыдан алғанда, мигрен проблемасының екі аспектісі бар - ұстамалардың өзін емдеу және олардың қалпына келуіне жол бермеу.</w:t>
      </w:r>
    </w:p>
    <w:p w:rsidR="008D466C" w:rsidRPr="00B1010F" w:rsidRDefault="008D466C" w:rsidP="00A25E63">
      <w:pPr>
        <w:spacing w:after="0" w:line="240" w:lineRule="auto"/>
        <w:ind w:firstLine="426"/>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Қазірдің өзінде басталған терапияға келетін болсақ, бұл жерде эрготаминді тартраттың емдік тиімділігі жалпыға бірдей танылған сияқты. Бұл препараттың пайдалы әсері вазоконстриктор әсерінен болады.</w:t>
      </w:r>
    </w:p>
    <w:p w:rsidR="008D466C" w:rsidRPr="00B1010F" w:rsidRDefault="00A25E63" w:rsidP="00A25E63">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w:t>
      </w:r>
      <w:r w:rsidR="008D466C" w:rsidRPr="00B1010F">
        <w:rPr>
          <w:rFonts w:ascii="Times New Roman" w:hAnsi="Times New Roman" w:cs="Times New Roman"/>
          <w:sz w:val="28"/>
          <w:szCs w:val="28"/>
          <w:lang w:val="kk-KZ"/>
        </w:rPr>
        <w:t> Маңызды проблема - мигреннің алдын-алу - ми қан айналымының жергілікті бұзылыстарының себептерін жоюға бағытталған. Маркуссен және Вулф (Marcussen and Wolff) консультациялармен бірге пациенттердің контекстік терапиясының оң нәтижелері туралы хабарлайды. Олар ұстаудың нақты жағдайларын зерттеді, оларды пациенттердің назарына жеткізді, кәсіптік қызмет, демалыс және тұлға аралық қатынастар аспектілерінде өмір салтына қажетті өзгерістерді бағыттады. Мұндай терапия жағдайлардың үштен екісіне аз немесе аз жағымды нәтиже берді.</w:t>
      </w:r>
    </w:p>
    <w:p w:rsidR="008D466C" w:rsidRPr="00B1010F" w:rsidRDefault="008D466C" w:rsidP="00A25E63">
      <w:pPr>
        <w:spacing w:line="240" w:lineRule="auto"/>
        <w:jc w:val="both"/>
        <w:rPr>
          <w:rFonts w:ascii="Times New Roman" w:hAnsi="Times New Roman" w:cs="Times New Roman"/>
          <w:sz w:val="28"/>
          <w:szCs w:val="28"/>
          <w:lang w:val="kk-KZ"/>
        </w:rPr>
      </w:pPr>
    </w:p>
    <w:p w:rsidR="003E3134" w:rsidRPr="00B1010F" w:rsidRDefault="003E3134" w:rsidP="00AA2C2B">
      <w:pPr>
        <w:spacing w:line="240" w:lineRule="auto"/>
        <w:jc w:val="both"/>
        <w:rPr>
          <w:rFonts w:ascii="Times New Roman" w:hAnsi="Times New Roman" w:cs="Times New Roman"/>
          <w:sz w:val="28"/>
          <w:szCs w:val="28"/>
          <w:lang w:val="kk-KZ"/>
        </w:rPr>
      </w:pPr>
    </w:p>
    <w:p w:rsidR="00477659" w:rsidRPr="00B1010F" w:rsidRDefault="00477659" w:rsidP="00AA2C2B">
      <w:pPr>
        <w:spacing w:after="0" w:line="240" w:lineRule="auto"/>
        <w:jc w:val="both"/>
        <w:rPr>
          <w:rFonts w:ascii="Times New Roman" w:eastAsia="Calibri" w:hAnsi="Times New Roman" w:cs="Times New Roman"/>
          <w:b/>
          <w:sz w:val="28"/>
          <w:szCs w:val="28"/>
          <w:lang w:val="kk-KZ"/>
        </w:rPr>
      </w:pPr>
      <w:r w:rsidRPr="00B1010F">
        <w:rPr>
          <w:rFonts w:ascii="Times New Roman" w:eastAsia="Calibri" w:hAnsi="Times New Roman" w:cs="Times New Roman"/>
          <w:b/>
          <w:sz w:val="28"/>
          <w:szCs w:val="28"/>
          <w:lang w:val="kk-KZ"/>
        </w:rPr>
        <w:t xml:space="preserve">Тақырып – 11. Онкологиялық аурулар </w:t>
      </w:r>
    </w:p>
    <w:p w:rsidR="00A25E63" w:rsidRPr="00A25E63" w:rsidRDefault="00477659" w:rsidP="00A25E63">
      <w:pPr>
        <w:pStyle w:val="ac"/>
        <w:numPr>
          <w:ilvl w:val="0"/>
          <w:numId w:val="13"/>
        </w:numPr>
        <w:spacing w:after="0" w:line="240" w:lineRule="auto"/>
        <w:jc w:val="both"/>
        <w:rPr>
          <w:rFonts w:ascii="Times New Roman" w:eastAsia="Calibri" w:hAnsi="Times New Roman" w:cs="Times New Roman"/>
          <w:i/>
          <w:sz w:val="28"/>
          <w:szCs w:val="28"/>
          <w:lang w:val="kk-KZ"/>
        </w:rPr>
      </w:pPr>
      <w:r w:rsidRPr="00A25E63">
        <w:rPr>
          <w:rFonts w:ascii="Times New Roman" w:eastAsia="Calibri" w:hAnsi="Times New Roman" w:cs="Times New Roman"/>
          <w:i/>
          <w:sz w:val="28"/>
          <w:szCs w:val="28"/>
          <w:lang w:val="kk-KZ"/>
        </w:rPr>
        <w:t>Қатерлі ісіктердегі психосоматикалық бұзылулар.</w:t>
      </w:r>
    </w:p>
    <w:p w:rsidR="00A25E63" w:rsidRPr="00A25E63" w:rsidRDefault="00477659" w:rsidP="00A25E63">
      <w:pPr>
        <w:pStyle w:val="ac"/>
        <w:numPr>
          <w:ilvl w:val="0"/>
          <w:numId w:val="13"/>
        </w:numPr>
        <w:spacing w:after="0" w:line="240" w:lineRule="auto"/>
        <w:jc w:val="both"/>
        <w:rPr>
          <w:rFonts w:ascii="Times New Roman" w:eastAsia="Calibri" w:hAnsi="Times New Roman" w:cs="Times New Roman"/>
          <w:i/>
          <w:sz w:val="28"/>
          <w:szCs w:val="28"/>
          <w:lang w:val="kk-KZ"/>
        </w:rPr>
      </w:pPr>
      <w:r w:rsidRPr="00A25E63">
        <w:rPr>
          <w:rFonts w:ascii="Times New Roman" w:eastAsia="Calibri" w:hAnsi="Times New Roman" w:cs="Times New Roman"/>
          <w:i/>
          <w:sz w:val="28"/>
          <w:szCs w:val="28"/>
          <w:lang w:val="kk-KZ"/>
        </w:rPr>
        <w:t xml:space="preserve">Қатерлі ісік кезіндегі психикалық бұзылулардың себептері. Клиникалық көрініс. </w:t>
      </w:r>
    </w:p>
    <w:p w:rsidR="00477659" w:rsidRPr="00A25E63" w:rsidRDefault="00477659" w:rsidP="00A25E63">
      <w:pPr>
        <w:pStyle w:val="ac"/>
        <w:numPr>
          <w:ilvl w:val="0"/>
          <w:numId w:val="13"/>
        </w:numPr>
        <w:spacing w:after="0" w:line="240" w:lineRule="auto"/>
        <w:jc w:val="both"/>
        <w:rPr>
          <w:rFonts w:ascii="Times New Roman" w:eastAsia="Calibri" w:hAnsi="Times New Roman" w:cs="Times New Roman"/>
          <w:i/>
          <w:sz w:val="28"/>
          <w:szCs w:val="28"/>
          <w:lang w:val="kk-KZ"/>
        </w:rPr>
      </w:pPr>
      <w:r w:rsidRPr="00A25E63">
        <w:rPr>
          <w:rFonts w:ascii="Times New Roman" w:eastAsia="Calibri" w:hAnsi="Times New Roman" w:cs="Times New Roman"/>
          <w:i/>
          <w:sz w:val="28"/>
          <w:szCs w:val="28"/>
          <w:lang w:val="kk-KZ"/>
        </w:rPr>
        <w:t>Аурудың әртүрлі кезеңдеріндегі онкологиялық науқастармен  қарым-қатынас ерекшеліктері.</w:t>
      </w:r>
    </w:p>
    <w:p w:rsidR="00A25E63" w:rsidRPr="00A25E63" w:rsidRDefault="00477659" w:rsidP="00A25E63">
      <w:pPr>
        <w:pStyle w:val="ac"/>
        <w:numPr>
          <w:ilvl w:val="0"/>
          <w:numId w:val="13"/>
        </w:numPr>
        <w:spacing w:after="0" w:line="240" w:lineRule="auto"/>
        <w:jc w:val="both"/>
        <w:rPr>
          <w:rFonts w:ascii="Times New Roman" w:eastAsia="Calibri" w:hAnsi="Times New Roman" w:cs="Times New Roman"/>
          <w:i/>
          <w:sz w:val="28"/>
          <w:szCs w:val="28"/>
          <w:lang w:val="kk-KZ"/>
        </w:rPr>
      </w:pPr>
      <w:r w:rsidRPr="00A25E63">
        <w:rPr>
          <w:rFonts w:ascii="Times New Roman" w:eastAsia="Calibri" w:hAnsi="Times New Roman" w:cs="Times New Roman"/>
          <w:i/>
          <w:sz w:val="28"/>
          <w:szCs w:val="28"/>
          <w:lang w:val="kk-KZ"/>
        </w:rPr>
        <w:t xml:space="preserve">Аурудың басталуы. Екінші кезең. </w:t>
      </w:r>
      <w:r w:rsidR="00A25E63" w:rsidRPr="00A25E63">
        <w:rPr>
          <w:rFonts w:ascii="Times New Roman" w:eastAsia="Calibri" w:hAnsi="Times New Roman" w:cs="Times New Roman"/>
          <w:i/>
          <w:sz w:val="28"/>
          <w:szCs w:val="28"/>
          <w:lang w:val="kk-KZ"/>
        </w:rPr>
        <w:t>Үшінші кезең.</w:t>
      </w:r>
    </w:p>
    <w:p w:rsidR="00477659" w:rsidRPr="00A25E63" w:rsidRDefault="00477659" w:rsidP="00A25E63">
      <w:pPr>
        <w:pStyle w:val="ac"/>
        <w:numPr>
          <w:ilvl w:val="0"/>
          <w:numId w:val="13"/>
        </w:numPr>
        <w:spacing w:after="0" w:line="240" w:lineRule="auto"/>
        <w:jc w:val="both"/>
        <w:rPr>
          <w:rFonts w:ascii="Times New Roman" w:eastAsia="Calibri" w:hAnsi="Times New Roman" w:cs="Times New Roman"/>
          <w:i/>
          <w:sz w:val="28"/>
          <w:szCs w:val="28"/>
          <w:lang w:val="kk-KZ"/>
        </w:rPr>
      </w:pPr>
      <w:r w:rsidRPr="00A25E63">
        <w:rPr>
          <w:rFonts w:ascii="Times New Roman" w:eastAsia="Calibri" w:hAnsi="Times New Roman" w:cs="Times New Roman"/>
          <w:i/>
          <w:sz w:val="28"/>
          <w:szCs w:val="28"/>
          <w:lang w:val="kk-KZ"/>
        </w:rPr>
        <w:t>Науқастың көңіл-күйінің аурудың ағымына және нәтижесіне әсері. Қатерлі ісік ауруын емдеудегі психотерапияның маңызы.</w:t>
      </w:r>
    </w:p>
    <w:p w:rsidR="00DB4153" w:rsidRPr="00B1010F" w:rsidRDefault="00DB4153" w:rsidP="00AA2C2B">
      <w:pPr>
        <w:spacing w:after="0" w:line="240" w:lineRule="auto"/>
        <w:jc w:val="both"/>
        <w:rPr>
          <w:rFonts w:ascii="Times New Roman" w:hAnsi="Times New Roman" w:cs="Times New Roman"/>
          <w:b/>
          <w:bCs/>
          <w:spacing w:val="-3"/>
          <w:sz w:val="28"/>
          <w:szCs w:val="28"/>
          <w:lang w:val="kk-KZ"/>
        </w:rPr>
      </w:pPr>
    </w:p>
    <w:p w:rsidR="00DB4153" w:rsidRPr="00B1010F" w:rsidRDefault="00DB4153" w:rsidP="00A25E63">
      <w:pPr>
        <w:spacing w:after="0" w:line="240" w:lineRule="auto"/>
        <w:ind w:firstLine="426"/>
        <w:jc w:val="both"/>
        <w:rPr>
          <w:rFonts w:ascii="Times New Roman" w:hAnsi="Times New Roman" w:cs="Times New Roman"/>
          <w:bCs/>
          <w:spacing w:val="-3"/>
          <w:sz w:val="28"/>
          <w:szCs w:val="28"/>
          <w:lang w:val="kk-KZ"/>
        </w:rPr>
      </w:pPr>
      <w:r w:rsidRPr="00B1010F">
        <w:rPr>
          <w:rFonts w:ascii="Times New Roman" w:hAnsi="Times New Roman" w:cs="Times New Roman"/>
          <w:bCs/>
          <w:spacing w:val="-3"/>
          <w:sz w:val="28"/>
          <w:szCs w:val="28"/>
          <w:lang w:val="kk-KZ"/>
        </w:rPr>
        <w:t xml:space="preserve">1. </w:t>
      </w:r>
      <w:r w:rsidR="00A25E63" w:rsidRPr="00A25E63">
        <w:rPr>
          <w:rFonts w:ascii="Times New Roman" w:hAnsi="Times New Roman" w:cs="Times New Roman"/>
          <w:bCs/>
          <w:i/>
          <w:spacing w:val="-3"/>
          <w:sz w:val="28"/>
          <w:szCs w:val="28"/>
          <w:lang w:val="kk-KZ"/>
        </w:rPr>
        <w:t>Онкологиялық аурулар</w:t>
      </w:r>
    </w:p>
    <w:p w:rsidR="00DB4153" w:rsidRPr="00B1010F" w:rsidRDefault="00DB4153" w:rsidP="00A25E63">
      <w:pPr>
        <w:spacing w:after="0" w:line="240" w:lineRule="auto"/>
        <w:ind w:firstLine="426"/>
        <w:jc w:val="both"/>
        <w:rPr>
          <w:rFonts w:ascii="Times New Roman" w:hAnsi="Times New Roman" w:cs="Times New Roman"/>
          <w:bCs/>
          <w:spacing w:val="-3"/>
          <w:sz w:val="28"/>
          <w:szCs w:val="28"/>
          <w:lang w:val="kk-KZ"/>
        </w:rPr>
      </w:pPr>
      <w:r w:rsidRPr="00B1010F">
        <w:rPr>
          <w:rFonts w:ascii="Times New Roman" w:hAnsi="Times New Roman" w:cs="Times New Roman"/>
          <w:bCs/>
          <w:spacing w:val="-3"/>
          <w:sz w:val="28"/>
          <w:szCs w:val="28"/>
          <w:lang w:val="kk-KZ"/>
        </w:rPr>
        <w:t>Т.Моррис және С. Грир (1980) қатерлі ісік ауруындағы С типін сипаттады: депрессия, дәрменсіздік, эмоционалды экспрессивтіліктің болмауы, жағымсыз эмоциялар мен әлеуметтік қолдаудың болмауы.</w:t>
      </w:r>
    </w:p>
    <w:p w:rsidR="00DB4153" w:rsidRPr="00B1010F" w:rsidRDefault="00DB4153" w:rsidP="00A25E63">
      <w:pPr>
        <w:spacing w:after="0" w:line="240" w:lineRule="auto"/>
        <w:ind w:firstLine="426"/>
        <w:jc w:val="both"/>
        <w:rPr>
          <w:rFonts w:ascii="Times New Roman" w:hAnsi="Times New Roman" w:cs="Times New Roman"/>
          <w:bCs/>
          <w:spacing w:val="-3"/>
          <w:sz w:val="28"/>
          <w:szCs w:val="28"/>
          <w:lang w:val="kk-KZ"/>
        </w:rPr>
      </w:pPr>
      <w:r w:rsidRPr="00B1010F">
        <w:rPr>
          <w:rFonts w:ascii="Times New Roman" w:hAnsi="Times New Roman" w:cs="Times New Roman"/>
          <w:bCs/>
          <w:spacing w:val="-3"/>
          <w:sz w:val="28"/>
          <w:szCs w:val="28"/>
          <w:lang w:val="kk-KZ"/>
        </w:rPr>
        <w:t>Элизабет Киблер-Росс қатерлі диагнозға байланысты қатерлі ісік ауруымен ауыратын науқастардың кезеңдерін зерттеді.</w:t>
      </w:r>
    </w:p>
    <w:p w:rsidR="00DB4153" w:rsidRPr="00B1010F" w:rsidRDefault="00DB4153" w:rsidP="00A25E63">
      <w:pPr>
        <w:spacing w:after="0" w:line="240" w:lineRule="auto"/>
        <w:ind w:firstLine="426"/>
        <w:jc w:val="both"/>
        <w:rPr>
          <w:rFonts w:ascii="Times New Roman" w:hAnsi="Times New Roman" w:cs="Times New Roman"/>
          <w:bCs/>
          <w:spacing w:val="-3"/>
          <w:sz w:val="28"/>
          <w:szCs w:val="28"/>
          <w:lang w:val="kk-KZ"/>
        </w:rPr>
      </w:pPr>
      <w:r w:rsidRPr="00B1010F">
        <w:rPr>
          <w:rFonts w:ascii="Times New Roman" w:hAnsi="Times New Roman" w:cs="Times New Roman"/>
          <w:bCs/>
          <w:spacing w:val="-3"/>
          <w:sz w:val="28"/>
          <w:szCs w:val="28"/>
          <w:lang w:val="kk-KZ"/>
        </w:rPr>
        <w:t>1. Бас тарту және оқшаулау.</w:t>
      </w:r>
    </w:p>
    <w:p w:rsidR="00DB4153" w:rsidRPr="00B1010F" w:rsidRDefault="00DB4153" w:rsidP="00A25E63">
      <w:pPr>
        <w:spacing w:after="0" w:line="240" w:lineRule="auto"/>
        <w:ind w:firstLine="426"/>
        <w:jc w:val="both"/>
        <w:rPr>
          <w:rFonts w:ascii="Times New Roman" w:hAnsi="Times New Roman" w:cs="Times New Roman"/>
          <w:bCs/>
          <w:spacing w:val="-3"/>
          <w:sz w:val="28"/>
          <w:szCs w:val="28"/>
          <w:lang w:val="kk-KZ"/>
        </w:rPr>
      </w:pPr>
      <w:r w:rsidRPr="00B1010F">
        <w:rPr>
          <w:rFonts w:ascii="Times New Roman" w:hAnsi="Times New Roman" w:cs="Times New Roman"/>
          <w:bCs/>
          <w:spacing w:val="-3"/>
          <w:sz w:val="28"/>
          <w:szCs w:val="28"/>
          <w:lang w:val="kk-KZ"/>
        </w:rPr>
        <w:t>2. Ашулану және бас тарту.</w:t>
      </w:r>
    </w:p>
    <w:p w:rsidR="00DB4153" w:rsidRPr="00B1010F" w:rsidRDefault="00DB4153" w:rsidP="00A25E63">
      <w:pPr>
        <w:spacing w:after="0" w:line="240" w:lineRule="auto"/>
        <w:ind w:firstLine="426"/>
        <w:jc w:val="both"/>
        <w:rPr>
          <w:rFonts w:ascii="Times New Roman" w:hAnsi="Times New Roman" w:cs="Times New Roman"/>
          <w:bCs/>
          <w:spacing w:val="-3"/>
          <w:sz w:val="28"/>
          <w:szCs w:val="28"/>
          <w:lang w:val="kk-KZ"/>
        </w:rPr>
      </w:pPr>
      <w:r w:rsidRPr="00B1010F">
        <w:rPr>
          <w:rFonts w:ascii="Times New Roman" w:hAnsi="Times New Roman" w:cs="Times New Roman"/>
          <w:bCs/>
          <w:spacing w:val="-3"/>
          <w:sz w:val="28"/>
          <w:szCs w:val="28"/>
          <w:lang w:val="kk-KZ"/>
        </w:rPr>
        <w:t>3. Сауда-саттық кезеңі.</w:t>
      </w:r>
    </w:p>
    <w:p w:rsidR="00DB4153" w:rsidRPr="00B1010F" w:rsidRDefault="00DB4153" w:rsidP="00A25E63">
      <w:pPr>
        <w:spacing w:after="0" w:line="240" w:lineRule="auto"/>
        <w:ind w:firstLine="426"/>
        <w:jc w:val="both"/>
        <w:rPr>
          <w:rFonts w:ascii="Times New Roman" w:hAnsi="Times New Roman" w:cs="Times New Roman"/>
          <w:bCs/>
          <w:spacing w:val="-3"/>
          <w:sz w:val="28"/>
          <w:szCs w:val="28"/>
          <w:lang w:val="kk-KZ"/>
        </w:rPr>
      </w:pPr>
      <w:r w:rsidRPr="00B1010F">
        <w:rPr>
          <w:rFonts w:ascii="Times New Roman" w:hAnsi="Times New Roman" w:cs="Times New Roman"/>
          <w:bCs/>
          <w:spacing w:val="-3"/>
          <w:sz w:val="28"/>
          <w:szCs w:val="28"/>
          <w:lang w:val="kk-KZ"/>
        </w:rPr>
        <w:t>4. Депрессия.</w:t>
      </w:r>
    </w:p>
    <w:p w:rsidR="00DB4153" w:rsidRPr="00B1010F" w:rsidRDefault="00DB4153" w:rsidP="00A25E63">
      <w:pPr>
        <w:spacing w:after="0" w:line="240" w:lineRule="auto"/>
        <w:ind w:firstLine="426"/>
        <w:jc w:val="both"/>
        <w:rPr>
          <w:rFonts w:ascii="Times New Roman" w:hAnsi="Times New Roman" w:cs="Times New Roman"/>
          <w:bCs/>
          <w:spacing w:val="-3"/>
          <w:sz w:val="28"/>
          <w:szCs w:val="28"/>
          <w:lang w:val="kk-KZ"/>
        </w:rPr>
      </w:pPr>
      <w:r w:rsidRPr="00B1010F">
        <w:rPr>
          <w:rFonts w:ascii="Times New Roman" w:hAnsi="Times New Roman" w:cs="Times New Roman"/>
          <w:bCs/>
          <w:spacing w:val="-3"/>
          <w:sz w:val="28"/>
          <w:szCs w:val="28"/>
          <w:lang w:val="kk-KZ"/>
        </w:rPr>
        <w:t>5. Тағдырмен татуласу.</w:t>
      </w:r>
    </w:p>
    <w:p w:rsidR="00DB4153" w:rsidRPr="00B1010F" w:rsidRDefault="00DB4153" w:rsidP="00A25E63">
      <w:pPr>
        <w:spacing w:after="0" w:line="240" w:lineRule="auto"/>
        <w:ind w:firstLine="426"/>
        <w:jc w:val="both"/>
        <w:rPr>
          <w:rFonts w:ascii="Times New Roman" w:hAnsi="Times New Roman" w:cs="Times New Roman"/>
          <w:bCs/>
          <w:spacing w:val="-3"/>
          <w:sz w:val="28"/>
          <w:szCs w:val="28"/>
          <w:lang w:val="kk-KZ"/>
        </w:rPr>
      </w:pPr>
      <w:r w:rsidRPr="00B1010F">
        <w:rPr>
          <w:rFonts w:ascii="Times New Roman" w:hAnsi="Times New Roman" w:cs="Times New Roman"/>
          <w:bCs/>
          <w:spacing w:val="-3"/>
          <w:sz w:val="28"/>
          <w:szCs w:val="28"/>
          <w:lang w:val="kk-KZ"/>
        </w:rPr>
        <w:t>Отбасы мүшелері жиі осындай фазаларды бастан кешіреді.</w:t>
      </w:r>
    </w:p>
    <w:p w:rsidR="00DB4153" w:rsidRPr="00B1010F" w:rsidRDefault="00DB4153" w:rsidP="00A25E63">
      <w:pPr>
        <w:spacing w:after="0" w:line="240" w:lineRule="auto"/>
        <w:ind w:firstLine="426"/>
        <w:jc w:val="both"/>
        <w:rPr>
          <w:rFonts w:ascii="Times New Roman" w:hAnsi="Times New Roman" w:cs="Times New Roman"/>
          <w:bCs/>
          <w:spacing w:val="-3"/>
          <w:sz w:val="28"/>
          <w:szCs w:val="28"/>
          <w:lang w:val="kk-KZ"/>
        </w:rPr>
      </w:pPr>
      <w:r w:rsidRPr="00B1010F">
        <w:rPr>
          <w:rFonts w:ascii="Times New Roman" w:hAnsi="Times New Roman" w:cs="Times New Roman"/>
          <w:bCs/>
          <w:spacing w:val="-3"/>
          <w:sz w:val="28"/>
          <w:szCs w:val="28"/>
          <w:lang w:val="kk-KZ"/>
        </w:rPr>
        <w:t>Мұндай пациенттердің тарихында жиі:</w:t>
      </w:r>
    </w:p>
    <w:p w:rsidR="00DB4153" w:rsidRPr="00B1010F" w:rsidRDefault="00DB4153" w:rsidP="00A25E63">
      <w:pPr>
        <w:spacing w:after="0" w:line="240" w:lineRule="auto"/>
        <w:ind w:firstLine="426"/>
        <w:jc w:val="both"/>
        <w:rPr>
          <w:rFonts w:ascii="Times New Roman" w:hAnsi="Times New Roman" w:cs="Times New Roman"/>
          <w:bCs/>
          <w:spacing w:val="-3"/>
          <w:sz w:val="28"/>
          <w:szCs w:val="28"/>
          <w:lang w:val="kk-KZ"/>
        </w:rPr>
      </w:pPr>
      <w:r w:rsidRPr="00B1010F">
        <w:rPr>
          <w:rFonts w:ascii="Times New Roman" w:hAnsi="Times New Roman" w:cs="Times New Roman"/>
          <w:bCs/>
          <w:spacing w:val="-3"/>
          <w:sz w:val="28"/>
          <w:szCs w:val="28"/>
          <w:lang w:val="kk-KZ"/>
        </w:rPr>
        <w:t>Жақын адамдардың маңызды тұлғаларын мерзімінен бұрын жоғалту,</w:t>
      </w:r>
    </w:p>
    <w:p w:rsidR="00DB4153" w:rsidRPr="00B1010F" w:rsidRDefault="00DB4153" w:rsidP="00A25E63">
      <w:pPr>
        <w:spacing w:after="0" w:line="240" w:lineRule="auto"/>
        <w:ind w:firstLine="426"/>
        <w:jc w:val="both"/>
        <w:rPr>
          <w:rFonts w:ascii="Times New Roman" w:hAnsi="Times New Roman" w:cs="Times New Roman"/>
          <w:bCs/>
          <w:spacing w:val="-3"/>
          <w:sz w:val="28"/>
          <w:szCs w:val="28"/>
          <w:lang w:val="kk-KZ"/>
        </w:rPr>
      </w:pPr>
      <w:r w:rsidRPr="00B1010F">
        <w:rPr>
          <w:rFonts w:ascii="Times New Roman" w:hAnsi="Times New Roman" w:cs="Times New Roman"/>
          <w:bCs/>
          <w:spacing w:val="-3"/>
          <w:sz w:val="28"/>
          <w:szCs w:val="28"/>
          <w:lang w:val="kk-KZ"/>
        </w:rPr>
        <w:t>• ашық дұшпандық сезімдерін білдіре алмау,</w:t>
      </w:r>
    </w:p>
    <w:p w:rsidR="00DB4153" w:rsidRPr="00B1010F" w:rsidRDefault="00DB4153" w:rsidP="00A25E63">
      <w:pPr>
        <w:spacing w:after="0" w:line="240" w:lineRule="auto"/>
        <w:ind w:firstLine="426"/>
        <w:jc w:val="both"/>
        <w:rPr>
          <w:rFonts w:ascii="Times New Roman" w:hAnsi="Times New Roman" w:cs="Times New Roman"/>
          <w:bCs/>
          <w:spacing w:val="-3"/>
          <w:sz w:val="28"/>
          <w:szCs w:val="28"/>
          <w:lang w:val="kk-KZ"/>
        </w:rPr>
      </w:pPr>
      <w:r w:rsidRPr="00B1010F">
        <w:rPr>
          <w:rFonts w:ascii="Times New Roman" w:hAnsi="Times New Roman" w:cs="Times New Roman"/>
          <w:bCs/>
          <w:spacing w:val="-3"/>
          <w:sz w:val="28"/>
          <w:szCs w:val="28"/>
          <w:lang w:val="kk-KZ"/>
        </w:rPr>
        <w:t>• біреумен және ата-анамен бірге «кіндік қанын» сақтау,</w:t>
      </w:r>
    </w:p>
    <w:p w:rsidR="00DB4153" w:rsidRPr="00B1010F" w:rsidRDefault="00DB4153" w:rsidP="00A25E63">
      <w:pPr>
        <w:spacing w:after="0" w:line="240" w:lineRule="auto"/>
        <w:ind w:firstLine="426"/>
        <w:jc w:val="both"/>
        <w:rPr>
          <w:rFonts w:ascii="Times New Roman" w:hAnsi="Times New Roman" w:cs="Times New Roman"/>
          <w:bCs/>
          <w:spacing w:val="-3"/>
          <w:sz w:val="28"/>
          <w:szCs w:val="28"/>
          <w:lang w:val="kk-KZ"/>
        </w:rPr>
      </w:pPr>
      <w:r w:rsidRPr="00B1010F">
        <w:rPr>
          <w:rFonts w:ascii="Times New Roman" w:hAnsi="Times New Roman" w:cs="Times New Roman"/>
          <w:bCs/>
          <w:spacing w:val="-3"/>
          <w:sz w:val="28"/>
          <w:szCs w:val="28"/>
          <w:lang w:val="kk-KZ"/>
        </w:rPr>
        <w:t>• жыныстық зорлық.</w:t>
      </w:r>
    </w:p>
    <w:p w:rsidR="00DB4153" w:rsidRPr="00B1010F" w:rsidRDefault="00DB4153" w:rsidP="00A25E63">
      <w:pPr>
        <w:spacing w:after="0" w:line="240" w:lineRule="auto"/>
        <w:ind w:firstLine="426"/>
        <w:jc w:val="both"/>
        <w:rPr>
          <w:rFonts w:ascii="Times New Roman" w:hAnsi="Times New Roman" w:cs="Times New Roman"/>
          <w:bCs/>
          <w:spacing w:val="-3"/>
          <w:sz w:val="28"/>
          <w:szCs w:val="28"/>
          <w:lang w:val="kk-KZ"/>
        </w:rPr>
      </w:pPr>
      <w:r w:rsidRPr="00B1010F">
        <w:rPr>
          <w:rFonts w:ascii="Times New Roman" w:hAnsi="Times New Roman" w:cs="Times New Roman"/>
          <w:bCs/>
          <w:spacing w:val="-3"/>
          <w:sz w:val="28"/>
          <w:szCs w:val="28"/>
          <w:lang w:val="kk-KZ"/>
        </w:rPr>
        <w:t>Қатерлі ісіктердегі психосоматикалық бұзылулар.</w:t>
      </w:r>
    </w:p>
    <w:p w:rsidR="00DB4153" w:rsidRPr="00B1010F" w:rsidRDefault="00DB4153" w:rsidP="00A25E63">
      <w:pPr>
        <w:spacing w:after="0" w:line="240" w:lineRule="auto"/>
        <w:ind w:firstLine="426"/>
        <w:jc w:val="both"/>
        <w:rPr>
          <w:rFonts w:ascii="Times New Roman" w:hAnsi="Times New Roman" w:cs="Times New Roman"/>
          <w:bCs/>
          <w:spacing w:val="-3"/>
          <w:sz w:val="28"/>
          <w:szCs w:val="28"/>
          <w:lang w:val="kk-KZ"/>
        </w:rPr>
      </w:pPr>
      <w:r w:rsidRPr="00B1010F">
        <w:rPr>
          <w:rFonts w:ascii="Times New Roman" w:hAnsi="Times New Roman" w:cs="Times New Roman"/>
          <w:bCs/>
          <w:spacing w:val="-3"/>
          <w:sz w:val="28"/>
          <w:szCs w:val="28"/>
          <w:lang w:val="kk-KZ"/>
        </w:rPr>
        <w:t>«Қатерлі ісік» сөзінің өзі таңқаларлық, әсіресе диагноз күтпеген болса және пациент мұндай хабарламаға дайын болмаса.</w:t>
      </w:r>
    </w:p>
    <w:p w:rsidR="00DB4153" w:rsidRPr="00B1010F" w:rsidRDefault="00DB4153" w:rsidP="00A25E63">
      <w:pPr>
        <w:spacing w:after="0" w:line="240" w:lineRule="auto"/>
        <w:ind w:firstLine="426"/>
        <w:jc w:val="both"/>
        <w:rPr>
          <w:rFonts w:ascii="Times New Roman" w:hAnsi="Times New Roman" w:cs="Times New Roman"/>
          <w:bCs/>
          <w:spacing w:val="-3"/>
          <w:sz w:val="28"/>
          <w:szCs w:val="28"/>
          <w:lang w:val="kk-KZ"/>
        </w:rPr>
      </w:pPr>
      <w:r w:rsidRPr="00B1010F">
        <w:rPr>
          <w:rFonts w:ascii="Times New Roman" w:hAnsi="Times New Roman" w:cs="Times New Roman"/>
          <w:bCs/>
          <w:spacing w:val="-3"/>
          <w:sz w:val="28"/>
          <w:szCs w:val="28"/>
          <w:lang w:val="kk-KZ"/>
        </w:rPr>
        <w:t>Қатерлі ісік кезіндегі психикалық бұзылулардың себептері</w:t>
      </w:r>
    </w:p>
    <w:p w:rsidR="00DB4153" w:rsidRPr="00B1010F" w:rsidRDefault="00DB4153" w:rsidP="00A25E63">
      <w:pPr>
        <w:spacing w:after="0" w:line="240" w:lineRule="auto"/>
        <w:ind w:firstLine="426"/>
        <w:jc w:val="both"/>
        <w:rPr>
          <w:rFonts w:ascii="Times New Roman" w:hAnsi="Times New Roman" w:cs="Times New Roman"/>
          <w:bCs/>
          <w:spacing w:val="-3"/>
          <w:sz w:val="28"/>
          <w:szCs w:val="28"/>
          <w:lang w:val="kk-KZ"/>
        </w:rPr>
      </w:pPr>
      <w:r w:rsidRPr="00B1010F">
        <w:rPr>
          <w:rFonts w:ascii="Times New Roman" w:hAnsi="Times New Roman" w:cs="Times New Roman"/>
          <w:bCs/>
          <w:spacing w:val="-3"/>
          <w:sz w:val="28"/>
          <w:szCs w:val="28"/>
          <w:lang w:val="kk-KZ"/>
        </w:rPr>
        <w:t xml:space="preserve">Көптеген қатерлі ісікке шалдыққан науқастар өздерінің шиеленістерін, дәрігермен байланысының аздығымен, диагноз туралы хабардар етілген </w:t>
      </w:r>
      <w:r w:rsidRPr="00B1010F">
        <w:rPr>
          <w:rFonts w:ascii="Times New Roman" w:hAnsi="Times New Roman" w:cs="Times New Roman"/>
          <w:bCs/>
          <w:spacing w:val="-3"/>
          <w:sz w:val="28"/>
          <w:szCs w:val="28"/>
          <w:lang w:val="kk-KZ"/>
        </w:rPr>
        <w:lastRenderedPageBreak/>
        <w:t>формадан қорқады. Алайда, бұл қауіп науқасқа емес, оның туыстарына диагнозды хабарлайды дәрігердің ең әдептілік әрекеті жағдайында қауіп төндіреді. Себебі, кейінірек пациент өзінің ауруы туралы ойланбастан туысқандарынан біледі. Мұндай жағдайларда соққы да сөзсіз. Бірінші сәтте эмоционалды сілкіну сезімі бар, өлім жазасы бар науқас үшін диагноздың сөздері естіледі. Науқас есін жоғалтты, есінен танып қалды, оның өмірі, егер ол тоқтамаса, оған аздап қалды деп ойлайды. Науқастар олардың ауруы туралы не біледі? Олардың көпшілігі өздерінің аурулары туралы біледі, бұған назар аударады, ал маңызды бөлігі хабарға жауап ретінде өздерінің осы қорқынышты аурудың бар екендігі туралы фактіні жоққа шығарып, бұл туралы білгісі келмейді.</w:t>
      </w:r>
    </w:p>
    <w:p w:rsidR="00DB4153" w:rsidRPr="00B1010F" w:rsidRDefault="00DB4153" w:rsidP="00A25E63">
      <w:pPr>
        <w:spacing w:after="0" w:line="240" w:lineRule="auto"/>
        <w:ind w:firstLine="426"/>
        <w:jc w:val="both"/>
        <w:rPr>
          <w:rFonts w:ascii="Times New Roman" w:hAnsi="Times New Roman" w:cs="Times New Roman"/>
          <w:bCs/>
          <w:spacing w:val="-3"/>
          <w:sz w:val="28"/>
          <w:szCs w:val="28"/>
          <w:lang w:val="kk-KZ"/>
        </w:rPr>
      </w:pPr>
      <w:r w:rsidRPr="00B1010F">
        <w:rPr>
          <w:rFonts w:ascii="Times New Roman" w:hAnsi="Times New Roman" w:cs="Times New Roman"/>
          <w:bCs/>
          <w:spacing w:val="-3"/>
          <w:sz w:val="28"/>
          <w:szCs w:val="28"/>
          <w:lang w:val="kk-KZ"/>
        </w:rPr>
        <w:t>Шындықты оны білгісі келетін адамнан жасыру қиын, ерте ме, кеш пе, ол өзіне қажет ақпаратты алады, бөлмедегі адамдардан, туыстарынан сұрақ қою арқылы энциклопедиялар, сөздіктер және т.б. қолдана отырып, қызығушылықтарын қанағаттандырады. Барлық ауруханаға сұрақ қоя алатын науқастар бар. дәрігерлерге, апа-қарындастарға бірдей сұрақ қою. Осындай сауалнаманың нәтижелері бойынша, олар мозаикалық сурет сияқты ауру туралы өз ойларын қосады. Науқас ауру туралы өзінің қорытындысын ол орналасқан аурухананың (институттың, кафедраның) сипатына, емдеу әдістеріне (мысалы, радиациялық терапияға) сүйене отырып жасай алады, бірақ, әрине, ол үшін негізгі ақпарат көзі дәрігер болып табылады.</w:t>
      </w:r>
    </w:p>
    <w:p w:rsidR="00DB4153" w:rsidRPr="00B1010F" w:rsidRDefault="00DB4153" w:rsidP="00A25E63">
      <w:pPr>
        <w:spacing w:after="0" w:line="240" w:lineRule="auto"/>
        <w:ind w:firstLine="426"/>
        <w:jc w:val="both"/>
        <w:rPr>
          <w:rFonts w:ascii="Times New Roman" w:hAnsi="Times New Roman" w:cs="Times New Roman"/>
          <w:bCs/>
          <w:spacing w:val="-3"/>
          <w:sz w:val="28"/>
          <w:szCs w:val="28"/>
          <w:lang w:val="kk-KZ"/>
        </w:rPr>
      </w:pPr>
      <w:r w:rsidRPr="00B1010F">
        <w:rPr>
          <w:rFonts w:ascii="Times New Roman" w:hAnsi="Times New Roman" w:cs="Times New Roman"/>
          <w:bCs/>
          <w:spacing w:val="-3"/>
          <w:sz w:val="28"/>
          <w:szCs w:val="28"/>
          <w:lang w:val="kk-KZ"/>
        </w:rPr>
        <w:t>Қатерлі ісіктерде депрессиялық-параноидты жағдайлар басым, кейде Котар делирийі, Корсаков синдромы түрінде болады. Психикалық бұзылулар, әдетте, хирургиялық араласудан кейін және кахексия құбылыстарының жоғарылауымен дамиды.</w:t>
      </w:r>
    </w:p>
    <w:p w:rsidR="00DB4153" w:rsidRPr="00B1010F" w:rsidRDefault="00DB4153" w:rsidP="00A25E63">
      <w:pPr>
        <w:spacing w:after="0" w:line="240" w:lineRule="auto"/>
        <w:ind w:firstLine="426"/>
        <w:jc w:val="both"/>
        <w:rPr>
          <w:rFonts w:ascii="Times New Roman" w:hAnsi="Times New Roman" w:cs="Times New Roman"/>
          <w:bCs/>
          <w:spacing w:val="-3"/>
          <w:sz w:val="28"/>
          <w:szCs w:val="28"/>
          <w:lang w:val="kk-KZ"/>
        </w:rPr>
      </w:pPr>
      <w:r w:rsidRPr="00B1010F">
        <w:rPr>
          <w:rFonts w:ascii="Times New Roman" w:hAnsi="Times New Roman" w:cs="Times New Roman"/>
          <w:bCs/>
          <w:spacing w:val="-3"/>
          <w:sz w:val="28"/>
          <w:szCs w:val="28"/>
          <w:lang w:val="kk-KZ"/>
        </w:rPr>
        <w:t>Біріншіден, қатерлі ісік фактісі немесе оның күдігі өте ауыр жарақатқа ие екенін атап өткен жөн, өйткені бір жағынан өмірге қауіп төнеді, ал екінші жағынан хирургияға байланысты барлық асқынулар мен кейінгі мүгедектік қорқынышы пайда болады. Бұл реактивті жағдайдың дамуына негіз жасайды, оның ауырлығы тек соматикалық әл-ауқатқа ғана емес, психогендік әсерге де байланысты.</w:t>
      </w:r>
    </w:p>
    <w:p w:rsidR="00DB4153" w:rsidRPr="00B1010F" w:rsidRDefault="00DB4153" w:rsidP="00A25E63">
      <w:pPr>
        <w:spacing w:after="0" w:line="240" w:lineRule="auto"/>
        <w:ind w:firstLine="426"/>
        <w:jc w:val="both"/>
        <w:rPr>
          <w:rFonts w:ascii="Times New Roman" w:hAnsi="Times New Roman" w:cs="Times New Roman"/>
          <w:bCs/>
          <w:spacing w:val="-3"/>
          <w:sz w:val="28"/>
          <w:szCs w:val="28"/>
          <w:lang w:val="kk-KZ"/>
        </w:rPr>
      </w:pPr>
      <w:r w:rsidRPr="00B1010F">
        <w:rPr>
          <w:rFonts w:ascii="Times New Roman" w:hAnsi="Times New Roman" w:cs="Times New Roman"/>
          <w:bCs/>
          <w:spacing w:val="-3"/>
          <w:sz w:val="28"/>
          <w:szCs w:val="28"/>
          <w:lang w:val="kk-KZ"/>
        </w:rPr>
        <w:t xml:space="preserve">2. </w:t>
      </w:r>
      <w:r w:rsidR="00A25E63" w:rsidRPr="00A25E63">
        <w:rPr>
          <w:rFonts w:ascii="Times New Roman" w:hAnsi="Times New Roman" w:cs="Times New Roman"/>
          <w:bCs/>
          <w:i/>
          <w:spacing w:val="-3"/>
          <w:sz w:val="28"/>
          <w:szCs w:val="28"/>
          <w:lang w:val="kk-KZ"/>
        </w:rPr>
        <w:t>Клиникалық сурет</w:t>
      </w:r>
    </w:p>
    <w:p w:rsidR="00DB4153" w:rsidRPr="00B1010F" w:rsidRDefault="00DB4153" w:rsidP="00A25E63">
      <w:pPr>
        <w:spacing w:after="0" w:line="240" w:lineRule="auto"/>
        <w:ind w:firstLine="426"/>
        <w:jc w:val="both"/>
        <w:rPr>
          <w:rFonts w:ascii="Times New Roman" w:hAnsi="Times New Roman" w:cs="Times New Roman"/>
          <w:bCs/>
          <w:spacing w:val="-3"/>
          <w:sz w:val="28"/>
          <w:szCs w:val="28"/>
          <w:lang w:val="kk-KZ"/>
        </w:rPr>
      </w:pPr>
      <w:r w:rsidRPr="00B1010F">
        <w:rPr>
          <w:rFonts w:ascii="Times New Roman" w:hAnsi="Times New Roman" w:cs="Times New Roman"/>
          <w:bCs/>
          <w:spacing w:val="-3"/>
          <w:sz w:val="28"/>
          <w:szCs w:val="28"/>
          <w:lang w:val="kk-KZ"/>
        </w:rPr>
        <w:t>Онкологиялық науқастардағы реактивті жағдайдың клиникалық көрінісі, ең алдымен, мазасыздық-депрессиялық синдромның дамуымен сипатталады. Сондай-ақ истерикалық компоненттермен гипохондриялы реакциялар, паранойиямен психопатиялық бұзылулар, ашуланшақ және ашулы көңіл-күйлер болуы мүмкін. Кейбір жағдайларда депрессиялық бұзылулар байқалады, қорқыныш, үгіт, дереализация-деперсонализация бұзылыстары, тұрақты ұйқысыздық және суицид тенденцияларымен бірге жүреді.</w:t>
      </w:r>
    </w:p>
    <w:p w:rsidR="00477659" w:rsidRPr="00B1010F" w:rsidRDefault="00DB4153" w:rsidP="00A25E63">
      <w:pPr>
        <w:spacing w:after="0" w:line="240" w:lineRule="auto"/>
        <w:ind w:firstLine="426"/>
        <w:jc w:val="both"/>
        <w:rPr>
          <w:rFonts w:ascii="Times New Roman" w:hAnsi="Times New Roman" w:cs="Times New Roman"/>
          <w:bCs/>
          <w:spacing w:val="-3"/>
          <w:sz w:val="28"/>
          <w:szCs w:val="28"/>
          <w:lang w:val="kk-KZ"/>
        </w:rPr>
      </w:pPr>
      <w:r w:rsidRPr="00B1010F">
        <w:rPr>
          <w:rFonts w:ascii="Times New Roman" w:hAnsi="Times New Roman" w:cs="Times New Roman"/>
          <w:bCs/>
          <w:spacing w:val="-3"/>
          <w:sz w:val="28"/>
          <w:szCs w:val="28"/>
          <w:lang w:val="kk-KZ"/>
        </w:rPr>
        <w:t xml:space="preserve">Хирургиялық операциядан кейінгі оң нәтиже және консервативті терапияның сәті болған жағдайда, бұл бұзылулар баяу кері дамуды жүргізеді. Бұл сонымен бірге пациенттердің ауыр депрессиялық және басқа психопатологиялық бұзылулармен де сәтті нәтижеге деген үміттерін сақтауға ықпал етеді. Сонымен қатар, көптеген пациенттерде жағдайды жеңілдететін </w:t>
      </w:r>
      <w:r w:rsidRPr="00B1010F">
        <w:rPr>
          <w:rFonts w:ascii="Times New Roman" w:hAnsi="Times New Roman" w:cs="Times New Roman"/>
          <w:bCs/>
          <w:spacing w:val="-3"/>
          <w:sz w:val="28"/>
          <w:szCs w:val="28"/>
          <w:lang w:val="kk-KZ"/>
        </w:rPr>
        <w:lastRenderedPageBreak/>
        <w:t>және аурудың нәтижесі туралы мылжың ойларды сығып алатын психологиялық қорғаныс тенденциясы байқалады.</w:t>
      </w:r>
    </w:p>
    <w:p w:rsidR="000836B6" w:rsidRPr="00B1010F" w:rsidRDefault="000836B6" w:rsidP="00A25E63">
      <w:pPr>
        <w:spacing w:after="0" w:line="240" w:lineRule="auto"/>
        <w:ind w:firstLine="426"/>
        <w:jc w:val="both"/>
        <w:rPr>
          <w:rFonts w:ascii="Times New Roman" w:hAnsi="Times New Roman" w:cs="Times New Roman"/>
          <w:bCs/>
          <w:spacing w:val="-3"/>
          <w:sz w:val="28"/>
          <w:szCs w:val="28"/>
          <w:lang w:val="kk-KZ"/>
        </w:rPr>
      </w:pPr>
      <w:r w:rsidRPr="00B1010F">
        <w:rPr>
          <w:rFonts w:ascii="Times New Roman" w:hAnsi="Times New Roman" w:cs="Times New Roman"/>
          <w:bCs/>
          <w:spacing w:val="-3"/>
          <w:sz w:val="28"/>
          <w:szCs w:val="28"/>
          <w:lang w:val="kk-KZ"/>
        </w:rPr>
        <w:t>Қатерлі ісіктің өршуі және соматикалық күйдің нашарлауы, әсіресе асқазан-ішек жолдарының қатерлі ісіктері кезінде, есту және тактильді галлюцинациямен нигилистикалық алдау (Котард синдромы) мазасыздық депрессиялық күйдің аясында пайда болуы мүмкін. Амнестикалық бұзылулар кейде конфабуляциялармен және жалған еске түсірулермен (Корсаков синдромы), сондай-ақ ойдан шығарылған-аментальдық шатасумен дамиды. Қатерлі ісіктердегі психикалық бұзылулар ауыр аффективті қабілеттілігі бар астениялық бұзылулармен сипатталады. Ауыр депрессиямен реактивті күй диагноз пациентке белгілі болған кезде жиі болады. Қатерлі ісіктердегі психоздар кахексияның жоғарылауы жағдайында дамиды, кейде операциядан кейін де көп ұзамай пайда болады. Жедел симптоматикалық психоздар, әдетте, жұмсақ толқулармен делириймен, бірнеше галлюцинациямен, иллюзиялармен, психоздың жоғарылауындағы онириялық жағдайлармен көрінеді. Ауыр жағдайларда, көбінесе ертерек жағдайда, муссириалды делирий немесе аментацияның суреттері бар. Симптоматикалық психоз депрессиялық немесе алдамшы күйлер түрінде жиі кездеседі. Депрессия мазасыздықтың дамуымен бірге жүреді, кейде меланхолия. Депрессияның тереңдігі мен ауырлығы ауытқиды, делирий эпизодтары мүмкін. Алдамшы күйлер күдікпен, қол жетімділіктің төмендігімен, белгілі бір мазмұндағы алдау идеяларымен, мазасыздықпен, астеникалық бұзылулармен көрінеді. Апатикалық ступордың дамуы соматикалық күйдің тым шиеленісетінін көрсетеді.</w:t>
      </w:r>
    </w:p>
    <w:p w:rsidR="000836B6" w:rsidRPr="00B1010F" w:rsidRDefault="000836B6" w:rsidP="00A25E63">
      <w:pPr>
        <w:spacing w:after="0" w:line="240" w:lineRule="auto"/>
        <w:ind w:firstLine="426"/>
        <w:jc w:val="both"/>
        <w:rPr>
          <w:rFonts w:ascii="Times New Roman" w:hAnsi="Times New Roman" w:cs="Times New Roman"/>
          <w:bCs/>
          <w:spacing w:val="-3"/>
          <w:sz w:val="28"/>
          <w:szCs w:val="28"/>
          <w:lang w:val="kk-KZ"/>
        </w:rPr>
      </w:pPr>
      <w:r w:rsidRPr="00B1010F">
        <w:rPr>
          <w:rFonts w:ascii="Times New Roman" w:hAnsi="Times New Roman" w:cs="Times New Roman"/>
          <w:bCs/>
          <w:spacing w:val="-3"/>
          <w:sz w:val="28"/>
          <w:szCs w:val="28"/>
          <w:lang w:val="kk-KZ"/>
        </w:rPr>
        <w:t>3. Аурудың әр түрлі кезеңдеріндегі онкологиялық науқастармен байланыс ерекшеліктері</w:t>
      </w:r>
    </w:p>
    <w:p w:rsidR="000836B6" w:rsidRPr="00B1010F" w:rsidRDefault="000836B6" w:rsidP="00A25E63">
      <w:pPr>
        <w:spacing w:after="0" w:line="240" w:lineRule="auto"/>
        <w:ind w:firstLine="426"/>
        <w:jc w:val="both"/>
        <w:rPr>
          <w:rFonts w:ascii="Times New Roman" w:hAnsi="Times New Roman" w:cs="Times New Roman"/>
          <w:bCs/>
          <w:spacing w:val="-3"/>
          <w:sz w:val="28"/>
          <w:szCs w:val="28"/>
          <w:lang w:val="kk-KZ"/>
        </w:rPr>
      </w:pPr>
      <w:r w:rsidRPr="00B1010F">
        <w:rPr>
          <w:rFonts w:ascii="Times New Roman" w:hAnsi="Times New Roman" w:cs="Times New Roman"/>
          <w:bCs/>
          <w:spacing w:val="-3"/>
          <w:sz w:val="28"/>
          <w:szCs w:val="28"/>
          <w:lang w:val="kk-KZ"/>
        </w:rPr>
        <w:t>Аурудың басталуы</w:t>
      </w:r>
    </w:p>
    <w:p w:rsidR="000836B6" w:rsidRPr="00B1010F" w:rsidRDefault="000836B6" w:rsidP="00A25E63">
      <w:pPr>
        <w:spacing w:after="0" w:line="240" w:lineRule="auto"/>
        <w:ind w:firstLine="426"/>
        <w:jc w:val="both"/>
        <w:rPr>
          <w:rFonts w:ascii="Times New Roman" w:hAnsi="Times New Roman" w:cs="Times New Roman"/>
          <w:bCs/>
          <w:spacing w:val="-3"/>
          <w:sz w:val="28"/>
          <w:szCs w:val="28"/>
          <w:lang w:val="kk-KZ"/>
        </w:rPr>
      </w:pPr>
      <w:r w:rsidRPr="00B1010F">
        <w:rPr>
          <w:rFonts w:ascii="Times New Roman" w:hAnsi="Times New Roman" w:cs="Times New Roman"/>
          <w:bCs/>
          <w:spacing w:val="-3"/>
          <w:sz w:val="28"/>
          <w:szCs w:val="28"/>
          <w:lang w:val="kk-KZ"/>
        </w:rPr>
        <w:t>Пациентке қатерлі ісік ауруы бар ма, жоқ па, оны хабарлау керек пе деген сұрақ маңызды және әлі де қарама-қайшылықты мәселе болып табылады. Мұндай хабарламаның мүмкіндігі көптеген факторларға байланысты және елге, ондағы басым нормаларға, медициналық мекеменің дәстүріне, сондай-ақ дәрігердің көзқарасы мен кәсіби білім деңгейіне байланысты. Негізгі ереже, егер пациент бұл туралы сұраса, сұраққа жауап беру керек. Егер пациент сұрақ қоймаса, оған ауру туралы хабарлау мүмкін емес. Бұл хабар өте ауыр науқастарға үлкен зиян келтіруі мүмкін, тек ауыр депрессия ғана емес, сонымен бірге өз-өзіне қол жұмсау жағдайлары да болған.</w:t>
      </w:r>
    </w:p>
    <w:p w:rsidR="000836B6" w:rsidRPr="00B1010F" w:rsidRDefault="000836B6" w:rsidP="00A25E63">
      <w:pPr>
        <w:spacing w:after="0" w:line="240" w:lineRule="auto"/>
        <w:ind w:firstLine="426"/>
        <w:jc w:val="both"/>
        <w:rPr>
          <w:rFonts w:ascii="Times New Roman" w:hAnsi="Times New Roman" w:cs="Times New Roman"/>
          <w:bCs/>
          <w:spacing w:val="-3"/>
          <w:sz w:val="28"/>
          <w:szCs w:val="28"/>
          <w:lang w:val="kk-KZ"/>
        </w:rPr>
      </w:pPr>
      <w:r w:rsidRPr="00B1010F">
        <w:rPr>
          <w:rFonts w:ascii="Times New Roman" w:hAnsi="Times New Roman" w:cs="Times New Roman"/>
          <w:bCs/>
          <w:spacing w:val="-3"/>
          <w:sz w:val="28"/>
          <w:szCs w:val="28"/>
          <w:lang w:val="kk-KZ"/>
        </w:rPr>
        <w:t xml:space="preserve">Егер ауру фактісін теріске шығарудың қарқынды реакциясы болса, пациентті оның пікірі бойынша күшейту ұсынылады. Мұндай жағдайларда дәрігерге үлкен жауапкершілік жүктеледі, сондықтан диагнозды пациентке немесе оған жақын адамға, егер дәрігер онкологиялық аурудың бар екендігі жан-жақты зерттеулермен (гистология) дәлелденсе, айтуға болады. Дәрігер науқастың жеке басының ерекшеліктері мен жай-күйін білу негізінде диагноз қою туралы шешім қабылдайды. Аурудың басында, метастаздар пайда болған кезде және соңғы кезеңде жағдай басқаша болады. Сіз мұны қаншалықты және ең бастысы пациентке қалай хабарлау керектігін білуіңіз керек. Егер сіз </w:t>
      </w:r>
      <w:r w:rsidRPr="00B1010F">
        <w:rPr>
          <w:rFonts w:ascii="Times New Roman" w:hAnsi="Times New Roman" w:cs="Times New Roman"/>
          <w:bCs/>
          <w:spacing w:val="-3"/>
          <w:sz w:val="28"/>
          <w:szCs w:val="28"/>
          <w:lang w:val="kk-KZ"/>
        </w:rPr>
        <w:lastRenderedPageBreak/>
        <w:t>науқасқа ауру туралы айтпасаңыз, оның белсенділігі, өмір сүруге деген ықыласы, әрине, сақталады, бірақ содан кейін ескерту мүмкін болмайды, мысалы, мұндай ауыр, бірақ бұл жағдайда дұрыс емес қадам, неке сияқты.</w:t>
      </w:r>
    </w:p>
    <w:p w:rsidR="00477659" w:rsidRPr="00B1010F" w:rsidRDefault="000836B6" w:rsidP="00A25E63">
      <w:pPr>
        <w:spacing w:after="0" w:line="240" w:lineRule="auto"/>
        <w:ind w:firstLine="426"/>
        <w:jc w:val="both"/>
        <w:rPr>
          <w:rFonts w:ascii="Times New Roman" w:hAnsi="Times New Roman" w:cs="Times New Roman"/>
          <w:bCs/>
          <w:spacing w:val="-3"/>
          <w:sz w:val="28"/>
          <w:szCs w:val="28"/>
          <w:lang w:val="kk-KZ"/>
        </w:rPr>
      </w:pPr>
      <w:r w:rsidRPr="00B1010F">
        <w:rPr>
          <w:rFonts w:ascii="Times New Roman" w:hAnsi="Times New Roman" w:cs="Times New Roman"/>
          <w:bCs/>
          <w:spacing w:val="-3"/>
          <w:sz w:val="28"/>
          <w:szCs w:val="28"/>
          <w:lang w:val="kk-KZ"/>
        </w:rPr>
        <w:t>Ең бастысы: ауру туралы білмеу, пациент оның емделуіне мән бермейді. Науқасты алдау, оны адастыру өте қауіпті, бұл қандай жағдайда жасалады. Ерте ме, кеш пе пациент дәрігердің тактикасын әлі де түсінетін болады. Науқасты қалай және қалай хабардар ету керек, дәрігер жеке шешеді. Сіз пациенттің арандатушылық әрекетіне көне алмайсыз. «Мен шындықты айта аламын», «Мен оның бәріне шыдай аламын» сияқты тұжырымдамалар, әдетте, заттардың нақты жағдайына сәйкес келмейді. Кімге және қалай хабарлауға болатындығы тек науқастың жеке сипаттамасымен, оның жүктемелерді көтеру қабілетімен анықталады. Қатерлі ісік диагнозын қою - тек тәжірибелі дәрігерлердің міндеті, олардың реакцияларын бақылай алатын, психологиялық жарақат тудырмайтын және науқасқа зиян келтірмейтін сөздерді таба алатын адамдар.</w:t>
      </w:r>
    </w:p>
    <w:p w:rsidR="000836B6" w:rsidRPr="00B1010F" w:rsidRDefault="000836B6" w:rsidP="00A25E63">
      <w:pPr>
        <w:spacing w:after="0" w:line="240" w:lineRule="auto"/>
        <w:ind w:firstLine="426"/>
        <w:jc w:val="both"/>
        <w:rPr>
          <w:rFonts w:ascii="Times New Roman" w:hAnsi="Times New Roman" w:cs="Times New Roman"/>
          <w:bCs/>
          <w:spacing w:val="-3"/>
          <w:sz w:val="28"/>
          <w:szCs w:val="28"/>
          <w:lang w:val="kk-KZ"/>
        </w:rPr>
      </w:pPr>
      <w:r w:rsidRPr="00B1010F">
        <w:rPr>
          <w:rFonts w:ascii="Times New Roman" w:hAnsi="Times New Roman" w:cs="Times New Roman"/>
          <w:bCs/>
          <w:spacing w:val="-3"/>
          <w:sz w:val="28"/>
          <w:szCs w:val="28"/>
          <w:lang w:val="kk-KZ"/>
        </w:rPr>
        <w:t>Күнделікті өмірде сіз әдепті қарым-қатынастың көптеген түрлерін таба аласыз: «ісік», «егер біз тиісті шараларды қолданбасақ, жағдай нашарлауы мүмкін», «ісік, бірақ операция көмектесе алады», «қатерлі ісік ауруы» және т.б. Бірақ, көптеген формалардың қайсысына. біз ешқандай хабарламаларға жүгінген жоқпыз, әрдайым алаңдаулы пациент дәрігердің ым-ишаратымен және абайсыз сөздерімен шындықты біліп, көп оқи алатындығын (және оқиды!) есте ұстауымыз керек. Әрине, науқас жалған тұжырымдар жасай алады. Шындықты кішкене бөліктерге бөліп, пациентке жағдайға үйренуге көмектесу керек. Бұл көбінесе бірінші емтихан кезінде: «егер менде қатерлі ісік болса, мен оны тірі қалдырмаймын», «егер мен осы күйде болсам, мен өзімді өлтіремін» және т.б. сияқты мәлімдемелерді естіген кезде жиі қажет болады.</w:t>
      </w:r>
    </w:p>
    <w:p w:rsidR="000836B6" w:rsidRPr="00B1010F" w:rsidRDefault="000836B6" w:rsidP="00A25E63">
      <w:pPr>
        <w:spacing w:after="0" w:line="240" w:lineRule="auto"/>
        <w:ind w:firstLine="426"/>
        <w:jc w:val="both"/>
        <w:rPr>
          <w:rFonts w:ascii="Times New Roman" w:hAnsi="Times New Roman" w:cs="Times New Roman"/>
          <w:bCs/>
          <w:spacing w:val="-3"/>
          <w:sz w:val="28"/>
          <w:szCs w:val="28"/>
          <w:lang w:val="kk-KZ"/>
        </w:rPr>
      </w:pPr>
      <w:r w:rsidRPr="00B1010F">
        <w:rPr>
          <w:rFonts w:ascii="Times New Roman" w:hAnsi="Times New Roman" w:cs="Times New Roman"/>
          <w:bCs/>
          <w:spacing w:val="-3"/>
          <w:sz w:val="28"/>
          <w:szCs w:val="28"/>
          <w:lang w:val="kk-KZ"/>
        </w:rPr>
        <w:t>Екінші кезең</w:t>
      </w:r>
    </w:p>
    <w:p w:rsidR="000836B6" w:rsidRPr="00B1010F" w:rsidRDefault="000836B6" w:rsidP="00A25E63">
      <w:pPr>
        <w:spacing w:after="0" w:line="240" w:lineRule="auto"/>
        <w:ind w:firstLine="426"/>
        <w:jc w:val="both"/>
        <w:rPr>
          <w:rFonts w:ascii="Times New Roman" w:hAnsi="Times New Roman" w:cs="Times New Roman"/>
          <w:bCs/>
          <w:spacing w:val="-3"/>
          <w:sz w:val="28"/>
          <w:szCs w:val="28"/>
          <w:lang w:val="kk-KZ"/>
        </w:rPr>
      </w:pPr>
      <w:r w:rsidRPr="00B1010F">
        <w:rPr>
          <w:rFonts w:ascii="Times New Roman" w:hAnsi="Times New Roman" w:cs="Times New Roman"/>
          <w:bCs/>
          <w:spacing w:val="-3"/>
          <w:sz w:val="28"/>
          <w:szCs w:val="28"/>
          <w:lang w:val="kk-KZ"/>
        </w:rPr>
        <w:t>Көбінесе, қажетті құрал-жабдыққа ие дәрігер мұндай науқастарды сендіре алады. Науқастың психикасына әсер ету тұрғысынан қатерлі ісік ауруының негізгі үш кезеңін бөлген жөн. Бірінші кезеңде уақытылы қарқынды емдеудің нәтижесінде ауру да, онымен байланысты тәжірибелер де науқастың өміріндегі өткен кезеңдер болып табылады (әсіресе науқас диагноз туралы тіпті хабардар болмаса). Егер рецидив байқалса, жаңа белгілер пайда болады, жаңа емтихандар тағайындалады, ауруханада емделеді және аурудың нәтижесі проблемалы болады (екінші кезең), содан кейін айқын қорқыныш, мазасыздық, алаңдаушылық және басқа психикалық реакциялар талқыланады, олар төменде талқыланады. Науқас осы уақытқа дейін алған ем-домының нәтижесі жоқ деп санайды. Ол сабанға батып кеткендей, кез-келген мүмкіндікті қолданады. Мұндай жағдайларда бәрін тырнақшаға дейін сынайды. Аурудың осы кезеңінде белсенді белсенді жұмысын жалғастыра алу үшін адамға үлкен қолдау қажет.</w:t>
      </w:r>
    </w:p>
    <w:p w:rsidR="000836B6" w:rsidRPr="00B1010F" w:rsidRDefault="000836B6" w:rsidP="00A25E63">
      <w:pPr>
        <w:spacing w:after="0" w:line="240" w:lineRule="auto"/>
        <w:ind w:firstLine="426"/>
        <w:jc w:val="both"/>
        <w:rPr>
          <w:rFonts w:ascii="Times New Roman" w:hAnsi="Times New Roman" w:cs="Times New Roman"/>
          <w:bCs/>
          <w:spacing w:val="-3"/>
          <w:sz w:val="28"/>
          <w:szCs w:val="28"/>
          <w:lang w:val="kk-KZ"/>
        </w:rPr>
      </w:pPr>
      <w:r w:rsidRPr="00B1010F">
        <w:rPr>
          <w:rFonts w:ascii="Times New Roman" w:hAnsi="Times New Roman" w:cs="Times New Roman"/>
          <w:bCs/>
          <w:spacing w:val="-3"/>
          <w:sz w:val="28"/>
          <w:szCs w:val="28"/>
          <w:lang w:val="kk-KZ"/>
        </w:rPr>
        <w:t>Үшінші кезең</w:t>
      </w:r>
    </w:p>
    <w:p w:rsidR="000836B6" w:rsidRPr="00B1010F" w:rsidRDefault="000836B6" w:rsidP="00A25E63">
      <w:pPr>
        <w:spacing w:after="0" w:line="240" w:lineRule="auto"/>
        <w:ind w:firstLine="426"/>
        <w:jc w:val="both"/>
        <w:rPr>
          <w:rFonts w:ascii="Times New Roman" w:hAnsi="Times New Roman" w:cs="Times New Roman"/>
          <w:bCs/>
          <w:spacing w:val="-3"/>
          <w:sz w:val="28"/>
          <w:szCs w:val="28"/>
          <w:lang w:val="kk-KZ"/>
        </w:rPr>
      </w:pPr>
      <w:r w:rsidRPr="00B1010F">
        <w:rPr>
          <w:rFonts w:ascii="Times New Roman" w:hAnsi="Times New Roman" w:cs="Times New Roman"/>
          <w:bCs/>
          <w:spacing w:val="-3"/>
          <w:sz w:val="28"/>
          <w:szCs w:val="28"/>
          <w:lang w:val="kk-KZ"/>
        </w:rPr>
        <w:t xml:space="preserve">Ақыр соңында, ұзаққа созылған азаптан кейін пайда болатын үшінші кезең ауыр созылмалы ауруларға байланысты сипатталған барлық нәрселермен </w:t>
      </w:r>
      <w:r w:rsidRPr="00B1010F">
        <w:rPr>
          <w:rFonts w:ascii="Times New Roman" w:hAnsi="Times New Roman" w:cs="Times New Roman"/>
          <w:bCs/>
          <w:spacing w:val="-3"/>
          <w:sz w:val="28"/>
          <w:szCs w:val="28"/>
          <w:lang w:val="kk-KZ"/>
        </w:rPr>
        <w:lastRenderedPageBreak/>
        <w:t>сипатталады. Қатерлі ісікпен ауыратын науқастардың басым бөлігінде ауыр психикалық реакциялар бар - қорқыныш пен уайымнан өлім мен депрессиядан параноидтық психоздарға дейін. Бұл жағдайлардың маңыздылығы пациенттердің психикалық жай-күйінің қатерлі процестің барысымен тығыз байланысты екендігіне байланысты шиеленісе түседі.</w:t>
      </w:r>
    </w:p>
    <w:p w:rsidR="000836B6" w:rsidRPr="00B1010F" w:rsidRDefault="000836B6" w:rsidP="00A25E63">
      <w:pPr>
        <w:spacing w:after="0" w:line="240" w:lineRule="auto"/>
        <w:ind w:firstLine="426"/>
        <w:jc w:val="both"/>
        <w:rPr>
          <w:rFonts w:ascii="Times New Roman" w:hAnsi="Times New Roman" w:cs="Times New Roman"/>
          <w:b/>
          <w:bCs/>
          <w:spacing w:val="-3"/>
          <w:sz w:val="28"/>
          <w:szCs w:val="28"/>
          <w:lang w:val="kk-KZ"/>
        </w:rPr>
      </w:pPr>
      <w:r w:rsidRPr="00B1010F">
        <w:rPr>
          <w:rFonts w:ascii="Times New Roman" w:hAnsi="Times New Roman" w:cs="Times New Roman"/>
          <w:bCs/>
          <w:spacing w:val="-3"/>
          <w:sz w:val="28"/>
          <w:szCs w:val="28"/>
          <w:lang w:val="kk-KZ"/>
        </w:rPr>
        <w:t xml:space="preserve">4. </w:t>
      </w:r>
      <w:r w:rsidR="00A25E63" w:rsidRPr="00B1010F">
        <w:rPr>
          <w:rFonts w:ascii="Times New Roman" w:hAnsi="Times New Roman" w:cs="Times New Roman"/>
          <w:b/>
          <w:bCs/>
          <w:spacing w:val="-3"/>
          <w:sz w:val="28"/>
          <w:szCs w:val="28"/>
          <w:lang w:val="kk-KZ"/>
        </w:rPr>
        <w:t>Онкологиялық науқастарды емдеудегі психотерапияның құны</w:t>
      </w:r>
    </w:p>
    <w:p w:rsidR="000836B6" w:rsidRPr="00B1010F" w:rsidRDefault="000836B6" w:rsidP="00A25E63">
      <w:pPr>
        <w:spacing w:after="0" w:line="240" w:lineRule="auto"/>
        <w:ind w:firstLine="426"/>
        <w:jc w:val="both"/>
        <w:rPr>
          <w:rFonts w:ascii="Times New Roman" w:hAnsi="Times New Roman" w:cs="Times New Roman"/>
          <w:bCs/>
          <w:spacing w:val="-3"/>
          <w:sz w:val="28"/>
          <w:szCs w:val="28"/>
          <w:lang w:val="kk-KZ"/>
        </w:rPr>
      </w:pPr>
      <w:r w:rsidRPr="00B1010F">
        <w:rPr>
          <w:rFonts w:ascii="Times New Roman" w:hAnsi="Times New Roman" w:cs="Times New Roman"/>
          <w:bCs/>
          <w:spacing w:val="-3"/>
          <w:sz w:val="28"/>
          <w:szCs w:val="28"/>
          <w:lang w:val="kk-KZ"/>
        </w:rPr>
        <w:t>Клиниктер теріс эмоциялардың, депрессияның және қатерлі ісік ауруының пайда болуындағы үмітсіздіктің рөлін бұрыннан айтып келеді. Қазіргі психосоматикалық зерттеулер осы факторлардың рөлін ашты. Зерттеулер балалық шиеленістердің, адамдармен сәтсіз қарым-қатынастың, оқшауланудың, сондай-ақ депрессияның, үмітсіздіктің салдарынан болатын түрлі шығындардың рөлін ерекше атап көрсетеді. Агрессивті, дұшпандық көңіл-күйді желдету қабілетсіздігі де маңызды болып саналады.</w:t>
      </w:r>
    </w:p>
    <w:p w:rsidR="000836B6" w:rsidRPr="00B1010F" w:rsidRDefault="000836B6" w:rsidP="00A25E63">
      <w:pPr>
        <w:spacing w:after="0" w:line="240" w:lineRule="auto"/>
        <w:ind w:firstLine="426"/>
        <w:jc w:val="both"/>
        <w:rPr>
          <w:rFonts w:ascii="Times New Roman" w:hAnsi="Times New Roman" w:cs="Times New Roman"/>
          <w:bCs/>
          <w:spacing w:val="-3"/>
          <w:sz w:val="28"/>
          <w:szCs w:val="28"/>
          <w:lang w:val="kk-KZ"/>
        </w:rPr>
      </w:pPr>
      <w:r w:rsidRPr="00B1010F">
        <w:rPr>
          <w:rFonts w:ascii="Times New Roman" w:hAnsi="Times New Roman" w:cs="Times New Roman"/>
          <w:bCs/>
          <w:spacing w:val="-3"/>
          <w:sz w:val="28"/>
          <w:szCs w:val="28"/>
          <w:lang w:val="kk-KZ"/>
        </w:rPr>
        <w:t>Мүмкін, жеке, психикалық факторлардың рөлі, олардың қатерлі ісік ауруына, оның регрессиясына әсері туралы біртұтас көзқарас. Осы көзқарас бойынша, көп нәрсе пациенттің көңілділігіне, өмір сүруге деген құштарлығына, көңіл-күйге (депрессия, өзін-өзі күту), психикалық қорғанысқа және т.б. байланысты. Ауруханада және диспансерде жұмыс кезінде жиналған тәжірибе мықты, көңілді және ашық екенін көрсетеді. Ақыл-есі мығым адамдар үшін болжам қорқыныш пен депрессияға ұшыраған мазасыз адамдарға қарағанда қолайлы. Адамдармен қарым-қатынасы жақсырақ, мейірімді, қалпына келмейтіндердің тағдыры, сондай-ақ сыртқы көмек арқасында жоғалтудан аман өткен адамдар үшін қолайлы. Айтылғанның бәрінен өте маңызды қорытынды жасауға болады. Егер психикалық факторлар аурудың басталуында және жүру процесінде маңызды рөл атқарса, демек, диагностикалық және емдік онкологиялық жұмыс барысында психологиялық жаттығулар және тіпті психотерапия маңызды орын алуы керек.</w:t>
      </w:r>
    </w:p>
    <w:p w:rsidR="00477659" w:rsidRPr="00B1010F" w:rsidRDefault="000836B6" w:rsidP="00A25E63">
      <w:pPr>
        <w:spacing w:after="0" w:line="240" w:lineRule="auto"/>
        <w:ind w:firstLine="426"/>
        <w:jc w:val="both"/>
        <w:rPr>
          <w:rFonts w:ascii="Times New Roman" w:hAnsi="Times New Roman" w:cs="Times New Roman"/>
          <w:bCs/>
          <w:spacing w:val="-3"/>
          <w:sz w:val="28"/>
          <w:szCs w:val="28"/>
          <w:lang w:val="kk-KZ"/>
        </w:rPr>
      </w:pPr>
      <w:r w:rsidRPr="00B1010F">
        <w:rPr>
          <w:rFonts w:ascii="Times New Roman" w:hAnsi="Times New Roman" w:cs="Times New Roman"/>
          <w:bCs/>
          <w:spacing w:val="-3"/>
          <w:sz w:val="28"/>
          <w:szCs w:val="28"/>
          <w:lang w:val="kk-KZ"/>
        </w:rPr>
        <w:t>Механикалық түрде орындалатын процедуралар, мысалы, сәулелену, ешқандай сөз айтылмаса да, сендірмейді. Көбінесе науқастар кейбір процедураларға келіспейді, сондықтан тиісті әңгімелер оларды өздеріне және тұтасымен емге деген көзқарасын өзгертуге мәжбүр етеді. Науқасты ауыр болуы мүмкін жанама әсерлерді қабылдауға дайындау өте маңызды (мысалы, шаштың түсуі). Дәрігер мен сіңлінің кейбір оң көзқарастары, олардың шындыққа байланысты оптимистік әрекеттері емдеудің жақсы нәтижелеріне әкеледі. Қазір пациенттермен жүргізілетін жеке және топтық психологиялық әрекеттер туралы есептердің саны артып келеді. Аталған сабақтар негізгі ауруды емдеумен қатар, науқастардың шамадан тыс кернеуін жеңілдетуге, диагноз қойылған кезде күрт өзгерген көңіл-күйлерін жақсартуға көмектеседі. Қатерлі ісік - науқастың отбасының барлық мүшелеріне ауыртпалық. Біз бүкіл отбасы ауырады деп айта аламыз.</w:t>
      </w:r>
    </w:p>
    <w:p w:rsidR="000836B6" w:rsidRPr="00B1010F" w:rsidRDefault="000836B6" w:rsidP="00A25E63">
      <w:pPr>
        <w:spacing w:after="0" w:line="240" w:lineRule="auto"/>
        <w:ind w:firstLine="426"/>
        <w:jc w:val="both"/>
        <w:rPr>
          <w:rFonts w:ascii="Times New Roman" w:hAnsi="Times New Roman" w:cs="Times New Roman"/>
          <w:bCs/>
          <w:spacing w:val="-3"/>
          <w:sz w:val="28"/>
          <w:szCs w:val="28"/>
          <w:lang w:val="kk-KZ"/>
        </w:rPr>
      </w:pPr>
      <w:r w:rsidRPr="00B1010F">
        <w:rPr>
          <w:rFonts w:ascii="Times New Roman" w:hAnsi="Times New Roman" w:cs="Times New Roman"/>
          <w:bCs/>
          <w:spacing w:val="-3"/>
          <w:sz w:val="28"/>
          <w:szCs w:val="28"/>
          <w:lang w:val="kk-KZ"/>
        </w:rPr>
        <w:t xml:space="preserve">Бір жағдайда туыстары түсініксіз кінәні сезінеді, екіншісінде олар өздерін қайтарады, науқасты оқшаулайды. Ауру балалар ата-аналары оларды «тастап кеткен» деп санайды. Мұның бәрі сіз пациенттің туыстарымен танысып, олармен танысып қана қоймай, олармен де айналысуыңыз керек екенін </w:t>
      </w:r>
      <w:r w:rsidRPr="00B1010F">
        <w:rPr>
          <w:rFonts w:ascii="Times New Roman" w:hAnsi="Times New Roman" w:cs="Times New Roman"/>
          <w:bCs/>
          <w:spacing w:val="-3"/>
          <w:sz w:val="28"/>
          <w:szCs w:val="28"/>
          <w:lang w:val="kk-KZ"/>
        </w:rPr>
        <w:lastRenderedPageBreak/>
        <w:t>көрсетеді. Әрине, жоғарыда айтылғандай, қатерлі ісікпен ауыратын науқастармен жұмыс істеу дәрігерлер үшін де, әпкелер үшін де барлық емделетін персонал үшін ауыр жүктеме. Екі жақ та үнемі оқшауланумен сипатталады, оның шығу жолын тек әңгіме арқылы табуға болады. Мақсат пациенттермен жақсырақ байланыс орнатуға, медициналық мекеме қызметкерлері арасындағы жақсы қарым-қатынасты сақтауға және күйзелісті әлсіретуге немесе толығымен арылуға тиіс. Соңғы зерттеулердің нәтижелерімен қатар, психотерапияны профилактикалық қолданудың әрекеттері де белгілі. Аурудың болжамы неғұрлым қолайлы, егер аурудың ерте сатысында психотерапия қолданылса немесе адамның қатерлі ісік ауруына дейін бастан кешкен жарақаттары мен күйзелістерін түзетуге тырысса, қалпына келтіру мүмкіндігі жоғарырақ болады.</w:t>
      </w:r>
    </w:p>
    <w:p w:rsidR="000836B6" w:rsidRPr="00B1010F" w:rsidRDefault="000836B6" w:rsidP="00A25E63">
      <w:pPr>
        <w:spacing w:after="0" w:line="240" w:lineRule="auto"/>
        <w:ind w:firstLine="426"/>
        <w:jc w:val="both"/>
        <w:rPr>
          <w:rFonts w:ascii="Times New Roman" w:hAnsi="Times New Roman" w:cs="Times New Roman"/>
          <w:bCs/>
          <w:spacing w:val="-3"/>
          <w:sz w:val="28"/>
          <w:szCs w:val="28"/>
          <w:lang w:val="kk-KZ"/>
        </w:rPr>
      </w:pPr>
      <w:r w:rsidRPr="00B1010F">
        <w:rPr>
          <w:rFonts w:ascii="Times New Roman" w:hAnsi="Times New Roman" w:cs="Times New Roman"/>
          <w:bCs/>
          <w:spacing w:val="-3"/>
          <w:sz w:val="28"/>
          <w:szCs w:val="28"/>
          <w:lang w:val="kk-KZ"/>
        </w:rPr>
        <w:t>Пациентті басқарудың психотерапиялық негіздері: қолдау, көмек және ынталандыру. Бірінші қадам пациенттің сыртқы әлеммен байланысын (дәрігермен, әпкесімен, отбасы мүшелерімен және т.б.) нығайту керек. Екінші кезең - бұл үнемі күтім және қамқорлық, қолдау және кеңестер, науқастың қоршаған ортамен байланысын күшейтуге, оның жаңа жағдайларға бейімделуіне ұмтылады. Науқас әрдайым емдеуші персоналға, оған көмектесуге тырысатын адамдарға сенім арта алуы керек.</w:t>
      </w:r>
    </w:p>
    <w:p w:rsidR="000836B6" w:rsidRPr="00B1010F" w:rsidRDefault="000836B6" w:rsidP="00AA2C2B">
      <w:pPr>
        <w:spacing w:after="0" w:line="240" w:lineRule="auto"/>
        <w:jc w:val="both"/>
        <w:rPr>
          <w:rFonts w:ascii="Times New Roman" w:hAnsi="Times New Roman" w:cs="Times New Roman"/>
          <w:b/>
          <w:bCs/>
          <w:spacing w:val="-3"/>
          <w:sz w:val="28"/>
          <w:szCs w:val="28"/>
          <w:lang w:val="kk-KZ"/>
        </w:rPr>
      </w:pPr>
    </w:p>
    <w:p w:rsidR="000836B6" w:rsidRPr="00B1010F" w:rsidRDefault="000836B6" w:rsidP="00AA2C2B">
      <w:pPr>
        <w:spacing w:after="0" w:line="240" w:lineRule="auto"/>
        <w:jc w:val="both"/>
        <w:rPr>
          <w:rFonts w:ascii="Times New Roman" w:hAnsi="Times New Roman" w:cs="Times New Roman"/>
          <w:b/>
          <w:bCs/>
          <w:spacing w:val="-3"/>
          <w:sz w:val="28"/>
          <w:szCs w:val="28"/>
          <w:lang w:val="kk-KZ"/>
        </w:rPr>
      </w:pPr>
    </w:p>
    <w:p w:rsidR="000836B6" w:rsidRPr="00B1010F" w:rsidRDefault="000836B6" w:rsidP="00AA2C2B">
      <w:pPr>
        <w:spacing w:after="0" w:line="240" w:lineRule="auto"/>
        <w:jc w:val="both"/>
        <w:rPr>
          <w:rFonts w:ascii="Times New Roman" w:hAnsi="Times New Roman" w:cs="Times New Roman"/>
          <w:b/>
          <w:bCs/>
          <w:spacing w:val="-3"/>
          <w:sz w:val="28"/>
          <w:szCs w:val="28"/>
          <w:lang w:val="kk-KZ"/>
        </w:rPr>
      </w:pPr>
    </w:p>
    <w:p w:rsidR="00477659" w:rsidRPr="00B1010F" w:rsidRDefault="00477659" w:rsidP="00AA2C2B">
      <w:pPr>
        <w:spacing w:after="0" w:line="240" w:lineRule="auto"/>
        <w:jc w:val="both"/>
        <w:rPr>
          <w:rFonts w:ascii="Times New Roman" w:eastAsia="Calibri" w:hAnsi="Times New Roman" w:cs="Times New Roman"/>
          <w:b/>
          <w:sz w:val="28"/>
          <w:szCs w:val="28"/>
          <w:lang w:val="kk-KZ"/>
        </w:rPr>
      </w:pPr>
      <w:r w:rsidRPr="00B1010F">
        <w:rPr>
          <w:rFonts w:ascii="Times New Roman" w:eastAsia="Calibri" w:hAnsi="Times New Roman" w:cs="Times New Roman"/>
          <w:b/>
          <w:sz w:val="28"/>
          <w:szCs w:val="28"/>
          <w:lang w:val="kk-KZ"/>
        </w:rPr>
        <w:t xml:space="preserve">Тақырып – 12. Жұқпалы аурулар психосоматикасы. </w:t>
      </w:r>
    </w:p>
    <w:p w:rsidR="00A25E63" w:rsidRPr="00A25E63" w:rsidRDefault="00477659" w:rsidP="00A25E63">
      <w:pPr>
        <w:pStyle w:val="ac"/>
        <w:numPr>
          <w:ilvl w:val="0"/>
          <w:numId w:val="14"/>
        </w:numPr>
        <w:spacing w:after="0" w:line="240" w:lineRule="auto"/>
        <w:jc w:val="both"/>
        <w:rPr>
          <w:rFonts w:ascii="Times New Roman" w:eastAsia="Calibri" w:hAnsi="Times New Roman" w:cs="Times New Roman"/>
          <w:i/>
          <w:sz w:val="28"/>
          <w:szCs w:val="28"/>
          <w:lang w:val="kk-KZ"/>
        </w:rPr>
      </w:pPr>
      <w:r w:rsidRPr="00A25E63">
        <w:rPr>
          <w:rFonts w:ascii="Times New Roman" w:eastAsia="Calibri" w:hAnsi="Times New Roman" w:cs="Times New Roman"/>
          <w:i/>
          <w:sz w:val="28"/>
          <w:szCs w:val="28"/>
          <w:lang w:val="kk-KZ"/>
        </w:rPr>
        <w:t xml:space="preserve">Суық тию психосоматикасы. </w:t>
      </w:r>
    </w:p>
    <w:p w:rsidR="00477659" w:rsidRPr="00A25E63" w:rsidRDefault="00477659" w:rsidP="00A25E63">
      <w:pPr>
        <w:pStyle w:val="ac"/>
        <w:numPr>
          <w:ilvl w:val="0"/>
          <w:numId w:val="14"/>
        </w:numPr>
        <w:spacing w:after="0" w:line="240" w:lineRule="auto"/>
        <w:jc w:val="both"/>
        <w:rPr>
          <w:rFonts w:ascii="Times New Roman" w:eastAsia="Calibri" w:hAnsi="Times New Roman" w:cs="Times New Roman"/>
          <w:i/>
          <w:sz w:val="28"/>
          <w:szCs w:val="28"/>
          <w:lang w:val="kk-KZ"/>
        </w:rPr>
      </w:pPr>
      <w:r w:rsidRPr="00A25E63">
        <w:rPr>
          <w:rFonts w:ascii="Times New Roman" w:eastAsia="Calibri" w:hAnsi="Times New Roman" w:cs="Times New Roman"/>
          <w:i/>
          <w:sz w:val="28"/>
          <w:szCs w:val="28"/>
          <w:lang w:val="kk-KZ"/>
        </w:rPr>
        <w:t>Ауру кезінде психоәлеуметтік факторлар. Герпес симплексі. Жұтқыншақ.</w:t>
      </w:r>
    </w:p>
    <w:p w:rsidR="00A25E63" w:rsidRPr="00A25E63" w:rsidRDefault="00477659" w:rsidP="00A25E63">
      <w:pPr>
        <w:pStyle w:val="ac"/>
        <w:numPr>
          <w:ilvl w:val="0"/>
          <w:numId w:val="14"/>
        </w:numPr>
        <w:spacing w:after="0" w:line="240" w:lineRule="auto"/>
        <w:jc w:val="both"/>
        <w:rPr>
          <w:rFonts w:ascii="Times New Roman" w:eastAsia="Calibri" w:hAnsi="Times New Roman" w:cs="Times New Roman"/>
          <w:i/>
          <w:sz w:val="28"/>
          <w:szCs w:val="28"/>
          <w:lang w:val="kk-KZ"/>
        </w:rPr>
      </w:pPr>
      <w:r w:rsidRPr="00A25E63">
        <w:rPr>
          <w:rFonts w:ascii="Times New Roman" w:eastAsia="Calibri" w:hAnsi="Times New Roman" w:cs="Times New Roman"/>
          <w:i/>
          <w:sz w:val="28"/>
          <w:szCs w:val="28"/>
          <w:lang w:val="kk-KZ"/>
        </w:rPr>
        <w:t xml:space="preserve">Туберкулез.  Туберкулез ауруы кезіндегі тұлға, әлеуметтік факторлар және өмірлік жағдай.  </w:t>
      </w:r>
    </w:p>
    <w:p w:rsidR="00A25E63" w:rsidRPr="00A25E63" w:rsidRDefault="00477659" w:rsidP="00A25E63">
      <w:pPr>
        <w:pStyle w:val="ac"/>
        <w:numPr>
          <w:ilvl w:val="0"/>
          <w:numId w:val="14"/>
        </w:numPr>
        <w:spacing w:after="0" w:line="240" w:lineRule="auto"/>
        <w:jc w:val="both"/>
        <w:rPr>
          <w:rFonts w:ascii="Times New Roman" w:eastAsia="Calibri" w:hAnsi="Times New Roman" w:cs="Times New Roman"/>
          <w:i/>
          <w:sz w:val="28"/>
          <w:szCs w:val="28"/>
          <w:lang w:val="kk-KZ"/>
        </w:rPr>
      </w:pPr>
      <w:r w:rsidRPr="00A25E63">
        <w:rPr>
          <w:rFonts w:ascii="Times New Roman" w:eastAsia="Calibri" w:hAnsi="Times New Roman" w:cs="Times New Roman"/>
          <w:i/>
          <w:sz w:val="28"/>
          <w:szCs w:val="28"/>
          <w:lang w:val="kk-KZ"/>
        </w:rPr>
        <w:t xml:space="preserve">Жұқпалы ауруларға арналған психотерапия. </w:t>
      </w:r>
    </w:p>
    <w:p w:rsidR="00A25E63" w:rsidRPr="00A25E63" w:rsidRDefault="00477659" w:rsidP="00A25E63">
      <w:pPr>
        <w:pStyle w:val="ac"/>
        <w:numPr>
          <w:ilvl w:val="0"/>
          <w:numId w:val="14"/>
        </w:numPr>
        <w:spacing w:after="0" w:line="240" w:lineRule="auto"/>
        <w:jc w:val="both"/>
        <w:rPr>
          <w:rFonts w:ascii="Times New Roman" w:eastAsia="Calibri" w:hAnsi="Times New Roman" w:cs="Times New Roman"/>
          <w:i/>
          <w:sz w:val="28"/>
          <w:szCs w:val="28"/>
          <w:lang w:val="kk-KZ"/>
        </w:rPr>
      </w:pPr>
      <w:r w:rsidRPr="00A25E63">
        <w:rPr>
          <w:rFonts w:ascii="Times New Roman" w:eastAsia="Calibri" w:hAnsi="Times New Roman" w:cs="Times New Roman"/>
          <w:i/>
          <w:sz w:val="28"/>
          <w:szCs w:val="28"/>
          <w:lang w:val="kk-KZ"/>
        </w:rPr>
        <w:t xml:space="preserve">Когнитивті психотерапия, транзакциялық талдау, гестальт терапиясы. </w:t>
      </w:r>
    </w:p>
    <w:p w:rsidR="00477659" w:rsidRPr="00A25E63" w:rsidRDefault="00477659" w:rsidP="00A25E63">
      <w:pPr>
        <w:pStyle w:val="ac"/>
        <w:numPr>
          <w:ilvl w:val="0"/>
          <w:numId w:val="14"/>
        </w:numPr>
        <w:spacing w:after="0" w:line="240" w:lineRule="auto"/>
        <w:jc w:val="both"/>
        <w:rPr>
          <w:rFonts w:ascii="Times New Roman" w:eastAsia="Calibri" w:hAnsi="Times New Roman" w:cs="Times New Roman"/>
          <w:i/>
          <w:sz w:val="28"/>
          <w:szCs w:val="28"/>
          <w:lang w:val="kk-KZ"/>
        </w:rPr>
      </w:pPr>
      <w:r w:rsidRPr="00A25E63">
        <w:rPr>
          <w:rFonts w:ascii="Times New Roman" w:eastAsia="Calibri" w:hAnsi="Times New Roman" w:cs="Times New Roman"/>
          <w:i/>
          <w:sz w:val="28"/>
          <w:szCs w:val="28"/>
          <w:lang w:val="kk-KZ"/>
        </w:rPr>
        <w:t>Позитивті психотерапия. Аурулар және физиология.</w:t>
      </w:r>
    </w:p>
    <w:p w:rsidR="008722B5" w:rsidRPr="00B1010F" w:rsidRDefault="008722B5" w:rsidP="00AA2C2B">
      <w:pPr>
        <w:spacing w:after="0" w:line="240" w:lineRule="auto"/>
        <w:jc w:val="both"/>
        <w:rPr>
          <w:rFonts w:ascii="Times New Roman" w:eastAsia="Calibri" w:hAnsi="Times New Roman" w:cs="Times New Roman"/>
          <w:b/>
          <w:sz w:val="28"/>
          <w:szCs w:val="28"/>
          <w:lang w:val="kk-KZ"/>
        </w:rPr>
      </w:pPr>
    </w:p>
    <w:p w:rsidR="008722B5" w:rsidRPr="00B1010F" w:rsidRDefault="008722B5" w:rsidP="00AA2C2B">
      <w:pPr>
        <w:spacing w:after="0" w:line="240" w:lineRule="auto"/>
        <w:jc w:val="both"/>
        <w:rPr>
          <w:rFonts w:ascii="Times New Roman" w:eastAsia="Calibri" w:hAnsi="Times New Roman" w:cs="Times New Roman"/>
          <w:sz w:val="28"/>
          <w:szCs w:val="28"/>
          <w:lang w:val="kk-KZ"/>
        </w:rPr>
      </w:pPr>
      <w:r w:rsidRPr="00B1010F">
        <w:rPr>
          <w:rFonts w:ascii="Times New Roman" w:eastAsia="Calibri" w:hAnsi="Times New Roman" w:cs="Times New Roman"/>
          <w:b/>
          <w:sz w:val="28"/>
          <w:szCs w:val="28"/>
          <w:lang w:val="kk-KZ"/>
        </w:rPr>
        <w:t>1</w:t>
      </w:r>
      <w:r w:rsidRPr="00B1010F">
        <w:rPr>
          <w:rFonts w:ascii="Times New Roman" w:eastAsia="Calibri" w:hAnsi="Times New Roman" w:cs="Times New Roman"/>
          <w:sz w:val="28"/>
          <w:szCs w:val="28"/>
          <w:lang w:val="kk-KZ"/>
        </w:rPr>
        <w:t xml:space="preserve">. </w:t>
      </w:r>
      <w:r w:rsidRPr="00B1010F">
        <w:rPr>
          <w:rFonts w:ascii="Times New Roman" w:eastAsia="Calibri" w:hAnsi="Times New Roman" w:cs="Times New Roman"/>
          <w:b/>
          <w:sz w:val="28"/>
          <w:szCs w:val="28"/>
          <w:lang w:val="kk-KZ"/>
        </w:rPr>
        <w:t>Инфекциялық емес аурулардың сипаттамалары</w:t>
      </w:r>
    </w:p>
    <w:p w:rsidR="008722B5" w:rsidRPr="00B1010F" w:rsidRDefault="008722B5" w:rsidP="00AA2C2B">
      <w:pPr>
        <w:spacing w:after="0" w:line="240" w:lineRule="auto"/>
        <w:jc w:val="both"/>
        <w:rPr>
          <w:rFonts w:ascii="Times New Roman" w:eastAsia="Calibri" w:hAnsi="Times New Roman" w:cs="Times New Roman"/>
          <w:sz w:val="28"/>
          <w:szCs w:val="28"/>
          <w:lang w:val="kk-KZ"/>
        </w:rPr>
      </w:pPr>
      <w:r w:rsidRPr="00B1010F">
        <w:rPr>
          <w:rFonts w:ascii="Times New Roman" w:eastAsia="Calibri" w:hAnsi="Times New Roman" w:cs="Times New Roman"/>
          <w:sz w:val="28"/>
          <w:szCs w:val="28"/>
          <w:lang w:val="kk-KZ"/>
        </w:rPr>
        <w:t>Жұқпалы аурулар - бұл микроорганизмдердің адам ағзасымен әрекеттесуінің нәтижесі. Жұқпалы аурудың ағымының ауырлығы мен сипаты бір жағынан қоздырғыштың сипаттамаларына (патогендік тип, экзотоксин секрециясы, инвазивті факторлар, көбею механизмдері және т.б.), екінші жағынан, организмнің қорғаныс күйіне, екінші жағынан, өзара әсерге байланысты болады. қоздырғышы, оның вируленттілігі және денеге төзімділігі.</w:t>
      </w:r>
    </w:p>
    <w:p w:rsidR="008722B5" w:rsidRPr="00B1010F" w:rsidRDefault="008722B5" w:rsidP="00AA2C2B">
      <w:pPr>
        <w:spacing w:after="0" w:line="240" w:lineRule="auto"/>
        <w:jc w:val="both"/>
        <w:rPr>
          <w:rFonts w:ascii="Times New Roman" w:eastAsia="Calibri" w:hAnsi="Times New Roman" w:cs="Times New Roman"/>
          <w:sz w:val="28"/>
          <w:szCs w:val="28"/>
          <w:lang w:val="kk-KZ"/>
        </w:rPr>
      </w:pPr>
      <w:r w:rsidRPr="00B1010F">
        <w:rPr>
          <w:rFonts w:ascii="Times New Roman" w:eastAsia="Calibri" w:hAnsi="Times New Roman" w:cs="Times New Roman"/>
          <w:sz w:val="28"/>
          <w:szCs w:val="28"/>
          <w:lang w:val="kk-KZ"/>
        </w:rPr>
        <w:t xml:space="preserve">Осыған байланысты жақында иммундық жүйе функционалды психосоматикалық тізбектегі байланыстырушы буын ретінде анықталды. Тәжірибелі дәрігерлердің инфекцияға немесе жұқпалы аурудың ағымына реакциясының сипаты эмоционалды факторларға байланысты екендігі </w:t>
      </w:r>
      <w:r w:rsidRPr="00B1010F">
        <w:rPr>
          <w:rFonts w:ascii="Times New Roman" w:eastAsia="Calibri" w:hAnsi="Times New Roman" w:cs="Times New Roman"/>
          <w:sz w:val="28"/>
          <w:szCs w:val="28"/>
          <w:lang w:val="kk-KZ"/>
        </w:rPr>
        <w:lastRenderedPageBreak/>
        <w:t>туралы интуитивті білім енді иммундық жүйені сараланған зерттеулерге негізделуі мүмкін. Психоәлеуметтік немесе эндокриндік әсерлер мен иммундық жауаптың өзара әрекеттесуі өте қиын: иммундық жүйенің афферентті бөлігінде макрофагтардың активтенуі және инактивациясы, лимфа ағымы және аутоантигендердің өзгеруі орын алады. Иммундық жүйенің орталық бөлігінде лимфоидты ұлпадағы иммунокомпетентті жасушалардың саны мен жылдамдығының өзгеруі, сондай-ақ мембраналық алмасу және нақты иммуноглобулиндердің бұзылуы байқалады. Иммундық жүйенің эфферентті бөлігінде тіпті кортикостероид деңгейлеріндегі кішкентай өзгерістер антиген-антиденелер кешендерінің макрофагты бұғатталуына әкеледі (Амкраут соавт. 1974).</w:t>
      </w:r>
    </w:p>
    <w:p w:rsidR="008722B5" w:rsidRPr="00B1010F" w:rsidRDefault="008722B5" w:rsidP="00AA2C2B">
      <w:pPr>
        <w:spacing w:after="0" w:line="240" w:lineRule="auto"/>
        <w:jc w:val="both"/>
        <w:rPr>
          <w:rFonts w:ascii="Times New Roman" w:eastAsia="Calibri" w:hAnsi="Times New Roman" w:cs="Times New Roman"/>
          <w:sz w:val="28"/>
          <w:szCs w:val="28"/>
          <w:lang w:val="kk-KZ"/>
        </w:rPr>
      </w:pPr>
      <w:r w:rsidRPr="00B1010F">
        <w:rPr>
          <w:rFonts w:ascii="Times New Roman" w:eastAsia="Calibri" w:hAnsi="Times New Roman" w:cs="Times New Roman"/>
          <w:sz w:val="28"/>
          <w:szCs w:val="28"/>
          <w:lang w:val="kk-KZ"/>
        </w:rPr>
        <w:t>Жұқпалы ауруларды түсіну тұрғысынан қазіргі психосоматика жетіспейтін көптеген нәрселерді иммундық жүйенің психикалық күйзеліске реакциясын зерттеу арқылы дәл түсіндіруге болады (Коэн, Уильямсон 1991).</w:t>
      </w:r>
    </w:p>
    <w:p w:rsidR="008722B5" w:rsidRPr="00B1010F" w:rsidRDefault="008722B5" w:rsidP="00AA2C2B">
      <w:pPr>
        <w:spacing w:after="0" w:line="240" w:lineRule="auto"/>
        <w:jc w:val="both"/>
        <w:rPr>
          <w:rFonts w:ascii="Times New Roman" w:eastAsia="Calibri" w:hAnsi="Times New Roman" w:cs="Times New Roman"/>
          <w:sz w:val="28"/>
          <w:szCs w:val="28"/>
          <w:lang w:val="kk-KZ"/>
        </w:rPr>
      </w:pPr>
      <w:r w:rsidRPr="00B1010F">
        <w:rPr>
          <w:rFonts w:ascii="Times New Roman" w:eastAsia="Calibri" w:hAnsi="Times New Roman" w:cs="Times New Roman"/>
          <w:sz w:val="28"/>
          <w:szCs w:val="28"/>
          <w:lang w:val="kk-KZ"/>
        </w:rPr>
        <w:t>Жұқпалы аурулардың пайда болуы мен барысы үшін әмбебап, әдетте белгілі бір ауруға тән байланыс әр нақты жағдайда өзінің ерекше мазмұнын, ең алдымен, жеке өмір тарихы мен пациенттің субъективті тәжірибесінің ерекшеліктері аясында, оның маңыздылығы мен ауырлығына мұқият қарау керек. зерттелуі керек. Аурудың тарихы мен адамның өмір тарихы ажырамас, бірақ кей жағдайда факторлардың әрқайсысының маңыздылығын бағалау кейде қиынға соғады.</w:t>
      </w:r>
    </w:p>
    <w:p w:rsidR="008722B5" w:rsidRPr="00B1010F" w:rsidRDefault="008722B5" w:rsidP="00AA2C2B">
      <w:pPr>
        <w:spacing w:after="0" w:line="240" w:lineRule="auto"/>
        <w:jc w:val="both"/>
        <w:rPr>
          <w:rFonts w:ascii="Times New Roman" w:eastAsia="Calibri" w:hAnsi="Times New Roman" w:cs="Times New Roman"/>
          <w:sz w:val="28"/>
          <w:szCs w:val="28"/>
          <w:lang w:val="kk-KZ"/>
        </w:rPr>
      </w:pPr>
      <w:r w:rsidRPr="00B1010F">
        <w:rPr>
          <w:rFonts w:ascii="Times New Roman" w:eastAsia="Calibri" w:hAnsi="Times New Roman" w:cs="Times New Roman"/>
          <w:sz w:val="28"/>
          <w:szCs w:val="28"/>
          <w:lang w:val="kk-KZ"/>
        </w:rPr>
        <w:t>       Пациенттердің 25-тен 40% -ына тыныс алу органдарының аурулары бойынша жалпы тәжірибелік дәрігерге жүгінеді. Аурулардың бұл тобына жоғарғы тыныс жолдарының инфекциясы, вирустық тұмау және безгегі пайда болатын, бірақ асқынусыз кіреді. Бұл жалпы алғанда ең көп таралған аурулар; ересектер жылына 2-3 рет суық тиеді, көбінесе қысқа мерзімді ауырады және жұмыстан шығарылады деп есептеледі.</w:t>
      </w:r>
    </w:p>
    <w:p w:rsidR="008722B5" w:rsidRPr="00B1010F" w:rsidRDefault="008722B5" w:rsidP="00AA2C2B">
      <w:pPr>
        <w:spacing w:after="0" w:line="240" w:lineRule="auto"/>
        <w:jc w:val="both"/>
        <w:rPr>
          <w:rFonts w:ascii="Times New Roman" w:eastAsia="Calibri" w:hAnsi="Times New Roman" w:cs="Times New Roman"/>
          <w:sz w:val="28"/>
          <w:szCs w:val="28"/>
          <w:lang w:val="kk-KZ"/>
        </w:rPr>
      </w:pPr>
      <w:r w:rsidRPr="00B1010F">
        <w:rPr>
          <w:rFonts w:ascii="Times New Roman" w:eastAsia="Calibri" w:hAnsi="Times New Roman" w:cs="Times New Roman"/>
          <w:sz w:val="28"/>
          <w:szCs w:val="28"/>
          <w:lang w:val="kk-KZ"/>
        </w:rPr>
        <w:t>Аурудың барысы мен оны жеңуде психоәлеуметтік факторлар шешуші рөл атқарады. Статистика мен аурудың қисық сызығы психикалық факторлар мен жұқпалы аурулардың дамуы мен клиникасы арасындағы байланысты көрсетеді. Нейротикалық заттар жоғарғы тыныс жолдарының инфекциясын 2-3 есе жиі алады және орта есеппен бүкіл халыққа қарағанда ұзақ уақыт зардап шегеді.</w:t>
      </w:r>
    </w:p>
    <w:p w:rsidR="008722B5" w:rsidRPr="00B1010F" w:rsidRDefault="008722B5" w:rsidP="00AA2C2B">
      <w:pPr>
        <w:spacing w:after="0" w:line="240" w:lineRule="auto"/>
        <w:jc w:val="both"/>
        <w:rPr>
          <w:rFonts w:ascii="Times New Roman" w:eastAsia="Calibri" w:hAnsi="Times New Roman" w:cs="Times New Roman"/>
          <w:sz w:val="28"/>
          <w:szCs w:val="28"/>
          <w:lang w:val="kk-KZ"/>
        </w:rPr>
      </w:pPr>
      <w:r w:rsidRPr="00B1010F">
        <w:rPr>
          <w:rFonts w:ascii="Times New Roman" w:eastAsia="Calibri" w:hAnsi="Times New Roman" w:cs="Times New Roman"/>
          <w:sz w:val="28"/>
          <w:szCs w:val="28"/>
          <w:lang w:val="kk-KZ"/>
        </w:rPr>
        <w:t xml:space="preserve">Льюис пен Льюис (1975) адамның тыныс алу вирустарына сезімталдығы оның эмоционалды әсеріне байланысты болатындығын алғашқы авторлар айтқан жағдайы. Стюттің (1986) пікірі бойынша тұлғаның құрылымы аурудың нақты көрінісін және инфекциялық аурудың барысын анықтайды. Frankenhaeuser соавт. (1978) жұмыссыздық стрессті және катехоламиндер мен кортизолдың көбеюін тудыруы мүмкін деп санайды. Уделман (1982) T және B лимфоциттерінің төмендеуі мен өмірлік жағдайдың өзгеруі арасындағы уақытша байланысты тапты. Лабхардт (1983) жөтел, бейнелі мағынада, ашу-ызамен, агрессиямен немесе қорқынышпен байланысты мүмкін емес эмоциялардан, шиеленістерден және қақтығыстардан арылту дегенді білдіреді. Олардың мағынасын түсіну үшін оң эмоционалды диагноз </w:t>
      </w:r>
      <w:r w:rsidRPr="00B1010F">
        <w:rPr>
          <w:rFonts w:ascii="Times New Roman" w:eastAsia="Calibri" w:hAnsi="Times New Roman" w:cs="Times New Roman"/>
          <w:sz w:val="28"/>
          <w:szCs w:val="28"/>
          <w:lang w:val="kk-KZ"/>
        </w:rPr>
        <w:lastRenderedPageBreak/>
        <w:t>қажет. Янкович үшін (1989) иммундық жүйе - бұл көп жүйелі, олардан эндокриндік және жүйке жүйелері бөлінбейді, сондықтан оларды тұтастай қарастырған жөн.</w:t>
      </w:r>
    </w:p>
    <w:p w:rsidR="008722B5" w:rsidRPr="00B1010F" w:rsidRDefault="008722B5" w:rsidP="00AA2C2B">
      <w:pPr>
        <w:spacing w:after="0" w:line="240" w:lineRule="auto"/>
        <w:jc w:val="both"/>
        <w:rPr>
          <w:rFonts w:ascii="Times New Roman" w:eastAsia="Calibri" w:hAnsi="Times New Roman" w:cs="Times New Roman"/>
          <w:b/>
          <w:sz w:val="28"/>
          <w:szCs w:val="28"/>
          <w:lang w:val="kk-KZ"/>
        </w:rPr>
      </w:pPr>
      <w:r w:rsidRPr="00B1010F">
        <w:rPr>
          <w:rFonts w:ascii="Times New Roman" w:eastAsia="Calibri" w:hAnsi="Times New Roman" w:cs="Times New Roman"/>
          <w:b/>
          <w:sz w:val="28"/>
          <w:szCs w:val="28"/>
          <w:lang w:val="kk-KZ"/>
        </w:rPr>
        <w:t xml:space="preserve">Қарапайым герпес </w:t>
      </w:r>
    </w:p>
    <w:p w:rsidR="008722B5" w:rsidRPr="00B1010F" w:rsidRDefault="008722B5" w:rsidP="00AA2C2B">
      <w:pPr>
        <w:spacing w:after="0" w:line="240" w:lineRule="auto"/>
        <w:jc w:val="both"/>
        <w:rPr>
          <w:rFonts w:ascii="Times New Roman" w:eastAsia="Calibri" w:hAnsi="Times New Roman" w:cs="Times New Roman"/>
          <w:sz w:val="28"/>
          <w:szCs w:val="28"/>
          <w:lang w:val="kk-KZ"/>
        </w:rPr>
      </w:pPr>
      <w:r w:rsidRPr="00B1010F">
        <w:rPr>
          <w:rFonts w:ascii="Times New Roman" w:eastAsia="Calibri" w:hAnsi="Times New Roman" w:cs="Times New Roman"/>
          <w:sz w:val="28"/>
          <w:szCs w:val="28"/>
          <w:lang w:val="kk-KZ"/>
        </w:rPr>
        <w:t>Герпес - қысқа мерзімді бастапқы инфекциямен және эндогенді қайта жұқтырумен қайталанатын вирустық ауру. Бұл түйреуіштерден бастап жасымыққа дейінгі көлемді фебрильді бөртпелер көрінеді, олар құрғайды және тыртықсыз кетеді. Бөртпелер терінің шырышты қабыққа өтетін жерінде еріндер, мұрын және ауыз аймағында жиі кездеседі (біз герпес симплексінің нәтижесінде энцефалит деп санамаймыз). Герпес (лабиалды немесе жыныс) - ең көп таралған, әдетте қауіпті емес аурулардың бірі. Сонымен қатар, жыныстық герпеспен ауыр науқастарда соматикалық симптомдармен қатар психикалық ауырлықтар да кездеседі.</w:t>
      </w:r>
    </w:p>
    <w:p w:rsidR="008722B5" w:rsidRPr="00B1010F" w:rsidRDefault="008722B5" w:rsidP="00AA2C2B">
      <w:pPr>
        <w:spacing w:after="0" w:line="240" w:lineRule="auto"/>
        <w:jc w:val="both"/>
        <w:rPr>
          <w:rFonts w:ascii="Times New Roman" w:eastAsia="Calibri" w:hAnsi="Times New Roman" w:cs="Times New Roman"/>
          <w:sz w:val="28"/>
          <w:szCs w:val="28"/>
          <w:lang w:val="kk-KZ"/>
        </w:rPr>
      </w:pPr>
      <w:r w:rsidRPr="00B1010F">
        <w:rPr>
          <w:rFonts w:ascii="Times New Roman" w:eastAsia="Calibri" w:hAnsi="Times New Roman" w:cs="Times New Roman"/>
          <w:sz w:val="28"/>
          <w:szCs w:val="28"/>
          <w:lang w:val="kk-KZ"/>
        </w:rPr>
        <w:t>           Герпес симплексі вирусы әлі күнге дейін жасырын күйге өтіп, ұзақ уақыт бойы оның иесінің денесінде белсенді емес болып қалу қабілетіне ие. Екі кіші топтар серологиялық тұрғыдан ерекшеленеді: ГВП-1, әдетте тригеминальды ядролардың ганглиясында тұрақты болатын лабиальды герпестің қоздырғышы және GWP-2, негізінен, сакральды ганглияда орналасқан.</w:t>
      </w:r>
    </w:p>
    <w:p w:rsidR="008722B5" w:rsidRPr="00B1010F" w:rsidRDefault="008722B5" w:rsidP="00AA2C2B">
      <w:pPr>
        <w:spacing w:after="0" w:line="240" w:lineRule="auto"/>
        <w:jc w:val="both"/>
        <w:rPr>
          <w:rFonts w:ascii="Times New Roman" w:eastAsia="Calibri" w:hAnsi="Times New Roman" w:cs="Times New Roman"/>
          <w:sz w:val="28"/>
          <w:szCs w:val="28"/>
          <w:lang w:val="kk-KZ"/>
        </w:rPr>
      </w:pPr>
      <w:r w:rsidRPr="00B1010F">
        <w:rPr>
          <w:rFonts w:ascii="Times New Roman" w:eastAsia="Calibri" w:hAnsi="Times New Roman" w:cs="Times New Roman"/>
          <w:sz w:val="28"/>
          <w:szCs w:val="28"/>
          <w:lang w:val="kk-KZ"/>
        </w:rPr>
        <w:t>Егер дененің қорғанысы соматикалық немесе психологиялық факторлардың әсерінен азаятын болса, онда вирустар жасушадан жасушаға ауысу арқылы таралуы мүмкін. Қалыпты жағдайда бұл процесс цитотоксикалық әсерге немесе макрофагтардың белсенуіне байланысты пайда болатын Т-лимфоциттермен бақыланады және басылады. Алайда, заманауи иммунологиялық зерттеулер көрсеткендей, ішкі және сыртқы кернеулер (күйзелістер) бұл тепе-теңдікті оңай бұзады және осылайша аурудың жаңа шабуылының пайда болуына жауап береді.</w:t>
      </w:r>
    </w:p>
    <w:p w:rsidR="008722B5" w:rsidRPr="00B1010F" w:rsidRDefault="008722B5" w:rsidP="00AA2C2B">
      <w:pPr>
        <w:spacing w:after="0" w:line="240" w:lineRule="auto"/>
        <w:jc w:val="both"/>
        <w:rPr>
          <w:rFonts w:ascii="Times New Roman" w:eastAsia="Calibri" w:hAnsi="Times New Roman" w:cs="Times New Roman"/>
          <w:sz w:val="28"/>
          <w:szCs w:val="28"/>
          <w:lang w:val="kk-KZ"/>
        </w:rPr>
      </w:pPr>
      <w:r w:rsidRPr="00B1010F">
        <w:rPr>
          <w:rFonts w:ascii="Times New Roman" w:eastAsia="Calibri" w:hAnsi="Times New Roman" w:cs="Times New Roman"/>
          <w:sz w:val="28"/>
          <w:szCs w:val="28"/>
          <w:lang w:val="kk-KZ"/>
        </w:rPr>
        <w:t>Мысал ретінде герпес симплексін қолдана отырып, осы факторлардың бір-бірімен қалай байланысты екенін нақты көрсетуге болады және қойылған сұрақтарға екі бағытта да оң жауап беруге болады. Қазіргі уақытта психопатологиялық факторлар (депрессия, қорқыныш, жалпы психосоматикалық синдром) мен шағымдардың жиілігі мен ауырлығы (ауырсыну, қышу) - басқа көрсеткіштерге қарағанда аурудың қайталану мүмкіндігін алдын-ала болжайтын қауіп факторлары арасында айқын байланыс бар.</w:t>
      </w:r>
    </w:p>
    <w:p w:rsidR="008722B5" w:rsidRPr="00B1010F" w:rsidRDefault="008722B5" w:rsidP="00AA2C2B">
      <w:pPr>
        <w:spacing w:after="0" w:line="240" w:lineRule="auto"/>
        <w:jc w:val="both"/>
        <w:rPr>
          <w:rFonts w:ascii="Times New Roman" w:eastAsia="Calibri" w:hAnsi="Times New Roman" w:cs="Times New Roman"/>
          <w:sz w:val="28"/>
          <w:szCs w:val="28"/>
          <w:lang w:val="kk-KZ"/>
        </w:rPr>
      </w:pPr>
      <w:r w:rsidRPr="00B1010F">
        <w:rPr>
          <w:rFonts w:ascii="Times New Roman" w:eastAsia="Calibri" w:hAnsi="Times New Roman" w:cs="Times New Roman"/>
          <w:sz w:val="28"/>
          <w:szCs w:val="28"/>
          <w:lang w:val="kk-KZ"/>
        </w:rPr>
        <w:t>Алайда, аурудың пайда болуына жеке тұлғаның бастапқы, терең невротикалық белгілері жауап бере ме, әлде жеке тұлғаның бастапқы терең нейротикалық белгілері үлкен рөл атқарады ма деген сұрақ қалады (Шмидт және басқалар. 1985; Голдмейер және басқалар; 1986; Левенсон және басқалар; 1987; Кемени) және басқалар 1989; Рэнд және басқалар 1990).</w:t>
      </w:r>
    </w:p>
    <w:p w:rsidR="008722B5" w:rsidRPr="00B1010F" w:rsidRDefault="008722B5" w:rsidP="00AA2C2B">
      <w:pPr>
        <w:spacing w:after="0" w:line="240" w:lineRule="auto"/>
        <w:jc w:val="both"/>
        <w:rPr>
          <w:rFonts w:ascii="Times New Roman" w:eastAsia="Calibri" w:hAnsi="Times New Roman" w:cs="Times New Roman"/>
          <w:sz w:val="28"/>
          <w:szCs w:val="28"/>
          <w:lang w:val="kk-KZ"/>
        </w:rPr>
      </w:pPr>
      <w:r w:rsidRPr="00B1010F">
        <w:rPr>
          <w:rFonts w:ascii="Times New Roman" w:eastAsia="Calibri" w:hAnsi="Times New Roman" w:cs="Times New Roman"/>
          <w:sz w:val="28"/>
          <w:szCs w:val="28"/>
          <w:lang w:val="kk-KZ"/>
        </w:rPr>
        <w:t xml:space="preserve">Қазіргі психоневроиммунологиялық зерттеулердің күрделілігі, дифференциациясы мен күрделілігін жұмыс мысалдары арқылы көрсетуге болады (Kemeny et al. 1989). Бірнеше айдың ішінде авторлар стресстен (немесе күтілетін), көңіл-күйден, денсаулық жағдайынан және </w:t>
      </w:r>
      <w:r w:rsidRPr="00B1010F">
        <w:rPr>
          <w:rFonts w:ascii="Times New Roman" w:eastAsia="Calibri" w:hAnsi="Times New Roman" w:cs="Times New Roman"/>
          <w:sz w:val="28"/>
          <w:szCs w:val="28"/>
          <w:lang w:val="kk-KZ"/>
        </w:rPr>
        <w:lastRenderedPageBreak/>
        <w:t>иммунологиялық параметр ретінде T4- (көмекшілер) және T8- (супрессор) жасушаларымен жыныстық герпеске шалдыққан 36 науқасты зерттеді. Стресс көрсеткіші жоғары пациенттерде T4 және T8 жасушаларының саны аз болды; жоғары көрсеткіштері бар науқастарда  мазасыз депрессия немесе агрессивтілік T8 жасушаларының санының азаюын анықтады; депрессияның жоғары қарқыны бар науқастарда жыныс герпесінің рецидиві жоғарылайды. Соңғы фактор сонымен бірге АҚТҚ-жұқтырған адамдарды терең зерттеу нәтижесінде құрылды, онда депрессияның ауырлығы аурудың барысын анықтайды (Kemeny et al. 1989; Weineretal. 1989).</w:t>
      </w:r>
    </w:p>
    <w:p w:rsidR="008722B5" w:rsidRPr="00B1010F" w:rsidRDefault="008722B5" w:rsidP="00AA2C2B">
      <w:pPr>
        <w:spacing w:after="0" w:line="240" w:lineRule="auto"/>
        <w:jc w:val="both"/>
        <w:rPr>
          <w:rFonts w:ascii="Times New Roman" w:eastAsia="Calibri" w:hAnsi="Times New Roman" w:cs="Times New Roman"/>
          <w:sz w:val="28"/>
          <w:szCs w:val="28"/>
          <w:lang w:val="kk-KZ"/>
        </w:rPr>
      </w:pPr>
      <w:r w:rsidRPr="00B1010F">
        <w:rPr>
          <w:rFonts w:ascii="Times New Roman" w:eastAsia="Calibri" w:hAnsi="Times New Roman" w:cs="Times New Roman"/>
          <w:sz w:val="28"/>
          <w:szCs w:val="28"/>
          <w:lang w:val="kk-KZ"/>
        </w:rPr>
        <w:t>Ой қозғаушы факторлар әр түрлі және олар экзогендік (күн немесе ультракүлгін сәуле, қатар жүретін жұқпалы аурулар, емтихан жүктемесі, жалғыздық) және эндогендік (ішкі қайшылықтар) болуы мүмкін.</w:t>
      </w:r>
    </w:p>
    <w:p w:rsidR="008722B5" w:rsidRPr="00B1010F" w:rsidRDefault="008722B5" w:rsidP="00AA2C2B">
      <w:pPr>
        <w:spacing w:after="0" w:line="240" w:lineRule="auto"/>
        <w:jc w:val="both"/>
        <w:rPr>
          <w:rFonts w:ascii="Times New Roman" w:eastAsia="Calibri" w:hAnsi="Times New Roman" w:cs="Times New Roman"/>
          <w:sz w:val="28"/>
          <w:szCs w:val="28"/>
          <w:lang w:val="kk-KZ"/>
        </w:rPr>
      </w:pPr>
      <w:r w:rsidRPr="00B1010F">
        <w:rPr>
          <w:rFonts w:ascii="Times New Roman" w:eastAsia="Calibri" w:hAnsi="Times New Roman" w:cs="Times New Roman"/>
          <w:sz w:val="28"/>
          <w:szCs w:val="28"/>
          <w:lang w:val="kk-KZ"/>
        </w:rPr>
        <w:t>          Кәдімгі жанжал жағдайында жыныстық саладағы жанжал мен ластанудан қорқу салдарынан пайда болатын кінәлік сезімдер жиі кездеседі, бірақ әртүрлі түрдегі жанжалдар болуы мүмкін. Герпес симплексінің қайталануына бейім адамдарда басқа психосоматикалық немесе невротикалық синдромдар болады.</w:t>
      </w:r>
    </w:p>
    <w:p w:rsidR="008722B5" w:rsidRPr="00B1010F" w:rsidRDefault="008722B5" w:rsidP="00AA2C2B">
      <w:pPr>
        <w:spacing w:after="0" w:line="240" w:lineRule="auto"/>
        <w:jc w:val="both"/>
        <w:rPr>
          <w:rFonts w:ascii="Times New Roman" w:eastAsia="Calibri" w:hAnsi="Times New Roman" w:cs="Times New Roman"/>
          <w:sz w:val="28"/>
          <w:szCs w:val="28"/>
          <w:lang w:val="kk-KZ"/>
        </w:rPr>
      </w:pPr>
      <w:r w:rsidRPr="00B1010F">
        <w:rPr>
          <w:rFonts w:ascii="Times New Roman" w:eastAsia="Calibri" w:hAnsi="Times New Roman" w:cs="Times New Roman"/>
          <w:sz w:val="28"/>
          <w:szCs w:val="28"/>
          <w:lang w:val="kk-KZ"/>
        </w:rPr>
        <w:t>Ангина</w:t>
      </w:r>
    </w:p>
    <w:p w:rsidR="008722B5" w:rsidRPr="00B1010F" w:rsidRDefault="008722B5" w:rsidP="00AA2C2B">
      <w:pPr>
        <w:spacing w:after="0" w:line="240" w:lineRule="auto"/>
        <w:jc w:val="both"/>
        <w:rPr>
          <w:rFonts w:ascii="Times New Roman" w:eastAsia="Calibri" w:hAnsi="Times New Roman" w:cs="Times New Roman"/>
          <w:sz w:val="28"/>
          <w:szCs w:val="28"/>
          <w:lang w:val="kk-KZ"/>
        </w:rPr>
      </w:pPr>
      <w:r w:rsidRPr="00B1010F">
        <w:rPr>
          <w:rFonts w:ascii="Times New Roman" w:eastAsia="Calibri" w:hAnsi="Times New Roman" w:cs="Times New Roman"/>
          <w:sz w:val="28"/>
          <w:szCs w:val="28"/>
          <w:lang w:val="kk-KZ"/>
        </w:rPr>
        <w:t>           Ангинаның көптеген қоздырғыштары, соның ішінде гемолитикалық стрептококктар жұлдыруда және сау адамдарда кездесетіндіктен, стенокардияны тек қосымша зиянды факторлардың әсері тудырады деп санайды. Иммунитеттің өзгеруін, мысалы, вирустық ауруларға, физикалық және психикалық стресстік жағдайлар мен жанжалдарға байланысты ескеру қажет. Жұлдыру стрептококты кезінде иммунитет қалыптаспайды, тіпті қоздырғыш факторларға (вирустық аурулар, қарапайым инфекциялар, психикалық жанжалдар) қатысты сезімталдықтың жоғарылауы және поливаленттіліктің жоғарылауы байқалады. Тонзиллиттің жиілігін ескере отырып, олардың өмірлік дағдарыстарға сәйкес келуін кездейсоқ қарастыруға болады.</w:t>
      </w:r>
    </w:p>
    <w:p w:rsidR="00552D95" w:rsidRPr="00B1010F" w:rsidRDefault="00552D95" w:rsidP="00AA2C2B">
      <w:pPr>
        <w:spacing w:after="0" w:line="240" w:lineRule="auto"/>
        <w:jc w:val="both"/>
        <w:rPr>
          <w:rFonts w:ascii="Times New Roman" w:eastAsia="Calibri" w:hAnsi="Times New Roman" w:cs="Times New Roman"/>
          <w:sz w:val="28"/>
          <w:szCs w:val="28"/>
          <w:lang w:val="kk-KZ"/>
        </w:rPr>
      </w:pPr>
      <w:r w:rsidRPr="00B1010F">
        <w:rPr>
          <w:rFonts w:ascii="Times New Roman" w:eastAsia="Calibri" w:hAnsi="Times New Roman" w:cs="Times New Roman"/>
          <w:sz w:val="28"/>
          <w:szCs w:val="28"/>
          <w:lang w:val="kk-KZ"/>
        </w:rPr>
        <w:t>Осылайша, соматикалық сферада өзгерістер мен балалық шақтан және жасөспірім кезден ересек кезеңге көбірек немесе аз сәтті өту жүреді. Клиникалық бақылаулар жанжал тудыратын жыныстық салада дағдарыстар туындаған кезде жасөспірімде және жасөспірімде тонзиллиттің жиілеу тенденциясын растайды. Weizsacker (1946) және R. Bilz (1936) стенокардияның жедел ұстамалары дағдарыстың өршуі мен «генеративті саланың» күйзелістерімен, яғни көбінесе екі жыныстық қалаулармен байланысты болуы мүмкін екенін көрсететін көптеген зерттеулерге сілтеме жасады.</w:t>
      </w:r>
    </w:p>
    <w:p w:rsidR="00552D95" w:rsidRPr="00B1010F" w:rsidRDefault="00552D95" w:rsidP="00AA2C2B">
      <w:pPr>
        <w:spacing w:after="0" w:line="240" w:lineRule="auto"/>
        <w:jc w:val="both"/>
        <w:rPr>
          <w:rFonts w:ascii="Times New Roman" w:eastAsia="Calibri" w:hAnsi="Times New Roman" w:cs="Times New Roman"/>
          <w:sz w:val="28"/>
          <w:szCs w:val="28"/>
          <w:lang w:val="kk-KZ"/>
        </w:rPr>
      </w:pPr>
      <w:r w:rsidRPr="00B1010F">
        <w:rPr>
          <w:rFonts w:ascii="Times New Roman" w:eastAsia="Calibri" w:hAnsi="Times New Roman" w:cs="Times New Roman"/>
          <w:sz w:val="28"/>
          <w:szCs w:val="28"/>
          <w:lang w:val="kk-KZ"/>
        </w:rPr>
        <w:t xml:space="preserve">            Ауру кенеттен сыни серпіліс ретінде тек жеңіліс қана емес, сонымен бірге өзгерістің, жаңа жағдайдың көрінісі бола алады, бұл стенокардиямен дәл көрсетілген. Психоаналитиктер, оның ішінде Фрейд, көптеген нейротикалық ауруларда жұқпалы ауруларға қарсы иммунитет бар екенін атап өтті. Психоанализ сессиясы кезінде невротикалық қорғаныс бұзылған кезде алдымен «соматикалық ауруларға дайындық» байқалады. Сонымен, </w:t>
      </w:r>
      <w:r w:rsidRPr="00B1010F">
        <w:rPr>
          <w:rFonts w:ascii="Times New Roman" w:eastAsia="Calibri" w:hAnsi="Times New Roman" w:cs="Times New Roman"/>
          <w:sz w:val="28"/>
          <w:szCs w:val="28"/>
          <w:lang w:val="kk-KZ"/>
        </w:rPr>
        <w:lastRenderedPageBreak/>
        <w:t>Weizsacker (1949) невротикалық симптомдары бар науқасты сипаттады, ол невротикалық симптомдардың жойылуына қарсы аналитикалық емдеу кезінде жұлдыруды ғана емес, сонымен бірге осы соматикалық ауруды жеңіп, қалпына келтірілгеннен кейін өмірдің жаңа жағдайын жасады.</w:t>
      </w:r>
    </w:p>
    <w:p w:rsidR="00552D95" w:rsidRPr="00B1010F" w:rsidRDefault="00552D95" w:rsidP="00AA2C2B">
      <w:pPr>
        <w:spacing w:after="0" w:line="240" w:lineRule="auto"/>
        <w:jc w:val="both"/>
        <w:rPr>
          <w:rFonts w:ascii="Times New Roman" w:eastAsia="Calibri" w:hAnsi="Times New Roman" w:cs="Times New Roman"/>
          <w:sz w:val="28"/>
          <w:szCs w:val="28"/>
          <w:lang w:val="kk-KZ"/>
        </w:rPr>
      </w:pPr>
      <w:r w:rsidRPr="00B1010F">
        <w:rPr>
          <w:rFonts w:ascii="Times New Roman" w:eastAsia="Calibri" w:hAnsi="Times New Roman" w:cs="Times New Roman"/>
          <w:sz w:val="28"/>
          <w:szCs w:val="28"/>
          <w:lang w:val="kk-KZ"/>
        </w:rPr>
        <w:t>           3.</w:t>
      </w:r>
      <w:r w:rsidR="00A25E63">
        <w:rPr>
          <w:rFonts w:ascii="Times New Roman" w:eastAsia="Calibri" w:hAnsi="Times New Roman" w:cs="Times New Roman"/>
          <w:sz w:val="28"/>
          <w:szCs w:val="28"/>
          <w:lang w:val="kk-KZ"/>
        </w:rPr>
        <w:t>Т</w:t>
      </w:r>
      <w:r w:rsidR="00A25E63" w:rsidRPr="00B1010F">
        <w:rPr>
          <w:rFonts w:ascii="Times New Roman" w:eastAsia="Calibri" w:hAnsi="Times New Roman" w:cs="Times New Roman"/>
          <w:sz w:val="28"/>
          <w:szCs w:val="28"/>
          <w:lang w:val="kk-KZ"/>
        </w:rPr>
        <w:t>уберкулоз</w:t>
      </w:r>
    </w:p>
    <w:p w:rsidR="00552D95" w:rsidRPr="00B1010F" w:rsidRDefault="00552D95" w:rsidP="00AA2C2B">
      <w:pPr>
        <w:spacing w:after="0" w:line="240" w:lineRule="auto"/>
        <w:jc w:val="both"/>
        <w:rPr>
          <w:rFonts w:ascii="Times New Roman" w:eastAsia="Calibri" w:hAnsi="Times New Roman" w:cs="Times New Roman"/>
          <w:sz w:val="28"/>
          <w:szCs w:val="28"/>
          <w:lang w:val="kk-KZ"/>
        </w:rPr>
      </w:pPr>
      <w:r w:rsidRPr="00B1010F">
        <w:rPr>
          <w:rFonts w:ascii="Times New Roman" w:eastAsia="Calibri" w:hAnsi="Times New Roman" w:cs="Times New Roman"/>
          <w:sz w:val="28"/>
          <w:szCs w:val="28"/>
          <w:lang w:val="kk-KZ"/>
        </w:rPr>
        <w:t>           Патогенмен қатар аурудың патогенезінде бірқатар биологиялық факторлар, соның ішінде жалпы қарсылық, жас, тұқым қуалаушылық және психикалық факторлар рөл атқарады, осылайша бастапқы инфекция тез арада басылады</w:t>
      </w:r>
      <w:r w:rsidR="00A25E63">
        <w:rPr>
          <w:rFonts w:ascii="Times New Roman" w:eastAsia="Calibri" w:hAnsi="Times New Roman" w:cs="Times New Roman"/>
          <w:sz w:val="28"/>
          <w:szCs w:val="28"/>
          <w:lang w:val="kk-KZ"/>
        </w:rPr>
        <w:t>.</w:t>
      </w:r>
    </w:p>
    <w:p w:rsidR="00552D95" w:rsidRPr="00B1010F" w:rsidRDefault="00552D95" w:rsidP="00AA2C2B">
      <w:pPr>
        <w:spacing w:after="0" w:line="240" w:lineRule="auto"/>
        <w:jc w:val="both"/>
        <w:rPr>
          <w:rFonts w:ascii="Times New Roman" w:eastAsia="Calibri" w:hAnsi="Times New Roman" w:cs="Times New Roman"/>
          <w:sz w:val="28"/>
          <w:szCs w:val="28"/>
          <w:lang w:val="kk-KZ"/>
        </w:rPr>
      </w:pPr>
      <w:r w:rsidRPr="00B1010F">
        <w:rPr>
          <w:rFonts w:ascii="Times New Roman" w:eastAsia="Calibri" w:hAnsi="Times New Roman" w:cs="Times New Roman"/>
          <w:sz w:val="28"/>
          <w:szCs w:val="28"/>
          <w:lang w:val="kk-KZ"/>
        </w:rPr>
        <w:t> </w:t>
      </w:r>
      <w:r w:rsidR="00A25E63">
        <w:rPr>
          <w:rFonts w:ascii="Times New Roman" w:eastAsia="Calibri" w:hAnsi="Times New Roman" w:cs="Times New Roman"/>
          <w:sz w:val="28"/>
          <w:szCs w:val="28"/>
          <w:lang w:val="kk-KZ"/>
        </w:rPr>
        <w:t xml:space="preserve">        </w:t>
      </w:r>
      <w:r w:rsidRPr="00B1010F">
        <w:rPr>
          <w:rFonts w:ascii="Times New Roman" w:eastAsia="Calibri" w:hAnsi="Times New Roman" w:cs="Times New Roman"/>
          <w:sz w:val="28"/>
          <w:szCs w:val="28"/>
          <w:lang w:val="kk-KZ"/>
        </w:rPr>
        <w:t>Туберкулез микобактериясы аурудың дамуына әкеледі.</w:t>
      </w:r>
    </w:p>
    <w:p w:rsidR="00552D95" w:rsidRPr="00B1010F" w:rsidRDefault="00552D95" w:rsidP="00AA2C2B">
      <w:pPr>
        <w:spacing w:after="0" w:line="240" w:lineRule="auto"/>
        <w:jc w:val="both"/>
        <w:rPr>
          <w:rFonts w:ascii="Times New Roman" w:eastAsia="Calibri" w:hAnsi="Times New Roman" w:cs="Times New Roman"/>
          <w:sz w:val="28"/>
          <w:szCs w:val="28"/>
          <w:lang w:val="kk-KZ"/>
        </w:rPr>
      </w:pPr>
      <w:r w:rsidRPr="00B1010F">
        <w:rPr>
          <w:rFonts w:ascii="Times New Roman" w:eastAsia="Calibri" w:hAnsi="Times New Roman" w:cs="Times New Roman"/>
          <w:sz w:val="28"/>
          <w:szCs w:val="28"/>
          <w:lang w:val="kk-KZ"/>
        </w:rPr>
        <w:t>         Біріншілік аурудың ескі ошақтары көптеген жылдар бойы жасырын күйде болғаннан кейін белсенді бола бастайды, созылмалы туберкулез ерте инфильтрат сатысынан кейін дамиды. Аурудың дамуында гормоналды (жыныстық жетілу, жүктілік), психосоматикалық шоқжұлдыздар мен төзімділіктің жасқа байланысты төмендеуі маңызды рөл атқарады.</w:t>
      </w:r>
    </w:p>
    <w:p w:rsidR="00552D95" w:rsidRPr="00B1010F" w:rsidRDefault="00552D95" w:rsidP="00AA2C2B">
      <w:pPr>
        <w:spacing w:after="0" w:line="240" w:lineRule="auto"/>
        <w:jc w:val="both"/>
        <w:rPr>
          <w:rFonts w:ascii="Times New Roman" w:eastAsia="Calibri" w:hAnsi="Times New Roman" w:cs="Times New Roman"/>
          <w:sz w:val="28"/>
          <w:szCs w:val="28"/>
          <w:lang w:val="kk-KZ"/>
        </w:rPr>
      </w:pPr>
      <w:r w:rsidRPr="00B1010F">
        <w:rPr>
          <w:rFonts w:ascii="Times New Roman" w:eastAsia="Calibri" w:hAnsi="Times New Roman" w:cs="Times New Roman"/>
          <w:sz w:val="28"/>
          <w:szCs w:val="28"/>
          <w:lang w:val="kk-KZ"/>
        </w:rPr>
        <w:t>            Туберкулезге қарсы көптеген дәрігерлер мен психосоматиктердің пікірі бойынша, жеке басы, әлеуметтік факторлары және өмірлік жағдайлары бастапқы аурудың дамуы үшін де, туберкулездің одан әрі дамуы үшін де маңызды.</w:t>
      </w:r>
    </w:p>
    <w:p w:rsidR="00552D95" w:rsidRPr="00B1010F" w:rsidRDefault="00552D95" w:rsidP="00AA2C2B">
      <w:pPr>
        <w:spacing w:after="0" w:line="240" w:lineRule="auto"/>
        <w:jc w:val="both"/>
        <w:rPr>
          <w:rFonts w:ascii="Times New Roman" w:eastAsia="Calibri" w:hAnsi="Times New Roman" w:cs="Times New Roman"/>
          <w:sz w:val="28"/>
          <w:szCs w:val="28"/>
          <w:lang w:val="kk-KZ"/>
        </w:rPr>
      </w:pPr>
      <w:r w:rsidRPr="00B1010F">
        <w:rPr>
          <w:rFonts w:ascii="Times New Roman" w:eastAsia="Calibri" w:hAnsi="Times New Roman" w:cs="Times New Roman"/>
          <w:sz w:val="28"/>
          <w:szCs w:val="28"/>
          <w:lang w:val="kk-KZ"/>
        </w:rPr>
        <w:t>Әрбір дерлік ересек адам туберкулез бацилласына ұшыраған. Клиникалық тұрғыдан, патогенді патогенді жұқтырғандардың аз ғана бөлігі ауырады. Дененің тұрақтылығына келетін болсақ, бір жағынан жеке адамның параметрлері мен күйзеліс, ал екінші жағынан иммундық жүйенің реакциясы арасында тығыз байланыс бар.</w:t>
      </w:r>
    </w:p>
    <w:p w:rsidR="00552D95" w:rsidRPr="00B1010F" w:rsidRDefault="00552D95" w:rsidP="00AA2C2B">
      <w:pPr>
        <w:spacing w:after="0" w:line="240" w:lineRule="auto"/>
        <w:jc w:val="both"/>
        <w:rPr>
          <w:rFonts w:ascii="Times New Roman" w:eastAsia="Calibri" w:hAnsi="Times New Roman" w:cs="Times New Roman"/>
          <w:sz w:val="28"/>
          <w:szCs w:val="28"/>
          <w:lang w:val="kk-KZ"/>
        </w:rPr>
      </w:pPr>
      <w:r w:rsidRPr="00B1010F">
        <w:rPr>
          <w:rFonts w:ascii="Times New Roman" w:eastAsia="Calibri" w:hAnsi="Times New Roman" w:cs="Times New Roman"/>
          <w:sz w:val="28"/>
          <w:szCs w:val="28"/>
          <w:lang w:val="kk-KZ"/>
        </w:rPr>
        <w:t>           Туберкулезбен инфекция мен манифест ауруы арасында айқын сәйкессіздік бар.</w:t>
      </w:r>
    </w:p>
    <w:p w:rsidR="00552D95" w:rsidRPr="00B1010F" w:rsidRDefault="00552D95" w:rsidP="00AA2C2B">
      <w:pPr>
        <w:spacing w:after="0" w:line="240" w:lineRule="auto"/>
        <w:jc w:val="both"/>
        <w:rPr>
          <w:rFonts w:ascii="Times New Roman" w:eastAsia="Calibri" w:hAnsi="Times New Roman" w:cs="Times New Roman"/>
          <w:sz w:val="28"/>
          <w:szCs w:val="28"/>
          <w:lang w:val="kk-KZ"/>
        </w:rPr>
      </w:pPr>
      <w:r w:rsidRPr="00B1010F">
        <w:rPr>
          <w:rFonts w:ascii="Times New Roman" w:eastAsia="Calibri" w:hAnsi="Times New Roman" w:cs="Times New Roman"/>
          <w:sz w:val="28"/>
          <w:szCs w:val="28"/>
          <w:lang w:val="kk-KZ"/>
        </w:rPr>
        <w:t>Қазірдің өзінде 1826 жылы француз интернаты Лаеннец өкпе фтизасының терең, тұрақты қорқынышты себептерінің бірі ретінде сипаттады. Бұл жерде патогенез үшін ең алдымен маңызды нәрсе - бұл тағдырдың кенеттен соққысы және ауыр психикалық жарақат емес, бірақ созылмалы жағдайлар, мысалы, мамандық таңдау немесе ерлі-зайыптылық таңдау ұзақ уақытқа кешіктірілгенде. Үнемі нашарлататын шиеленістер мен қақтығыстар, көңілсіздіктер, ұзақ қорқыныш немесе тұрақты қақтығыстар аурудың пайда болуына әсер етуі мүмкін. Huebschmann (1952) ауру өмірлік шешімнің баламасын білдіретініне сенімді түрде келетін жағдайлардың тарихын көрсетеді. Қалпына келтіру жағдайды сырттан шешкен кезде пайда болады, соның салдарынан ішкі ауру туралы шешім қажетсіз болып қалады.</w:t>
      </w:r>
    </w:p>
    <w:p w:rsidR="008722B5" w:rsidRPr="00B1010F" w:rsidRDefault="00552D95" w:rsidP="00AA2C2B">
      <w:pPr>
        <w:spacing w:after="0" w:line="240" w:lineRule="auto"/>
        <w:jc w:val="both"/>
        <w:rPr>
          <w:rFonts w:ascii="Times New Roman" w:eastAsia="Calibri" w:hAnsi="Times New Roman" w:cs="Times New Roman"/>
          <w:sz w:val="28"/>
          <w:szCs w:val="28"/>
          <w:lang w:val="kk-KZ"/>
        </w:rPr>
      </w:pPr>
      <w:r w:rsidRPr="00B1010F">
        <w:rPr>
          <w:rFonts w:ascii="Times New Roman" w:eastAsia="Calibri" w:hAnsi="Times New Roman" w:cs="Times New Roman"/>
          <w:sz w:val="28"/>
          <w:szCs w:val="28"/>
          <w:lang w:val="kk-KZ"/>
        </w:rPr>
        <w:t xml:space="preserve">Туберкулезбен ауыратын науқастың жеке қасиеті кез-келген бір типке сәйкес келмейді, дегенмен оның бір ортақ белгісі бар: махаббаттың кез-келген түсуіне үлкен осалдық, ананың қасында, анасы орналасқан орталықта, қауіпсіздік аймағында болу керек. Өзінің сүйіспеншілікке деген қажеттілігін ашық білдіретін түрі бар; басқалары барлық уақытта осы қорқынышты қажеттілікке ие болған пассивті қауіпсіздіктен арылуды қалайды. Киссен, Ле </w:t>
      </w:r>
      <w:r w:rsidRPr="00B1010F">
        <w:rPr>
          <w:rFonts w:ascii="Times New Roman" w:eastAsia="Calibri" w:hAnsi="Times New Roman" w:cs="Times New Roman"/>
          <w:sz w:val="28"/>
          <w:szCs w:val="28"/>
          <w:lang w:val="kk-KZ"/>
        </w:rPr>
        <w:lastRenderedPageBreak/>
        <w:t>Шан (1964) «жанашырлықтың ерекше қажеттілігін» туберкулезбен ауыратын науқастардың ерекше белгілері деп сипаттады.</w:t>
      </w:r>
    </w:p>
    <w:p w:rsidR="00552D95" w:rsidRPr="00B1010F" w:rsidRDefault="00552D95" w:rsidP="00AA2C2B">
      <w:pPr>
        <w:spacing w:after="0" w:line="240" w:lineRule="auto"/>
        <w:jc w:val="both"/>
        <w:rPr>
          <w:rFonts w:ascii="Times New Roman" w:eastAsia="Calibri" w:hAnsi="Times New Roman" w:cs="Times New Roman"/>
          <w:sz w:val="28"/>
          <w:szCs w:val="28"/>
          <w:lang w:val="kk-KZ"/>
        </w:rPr>
      </w:pPr>
      <w:r w:rsidRPr="00B1010F">
        <w:rPr>
          <w:rFonts w:ascii="Times New Roman" w:eastAsia="Calibri" w:hAnsi="Times New Roman" w:cs="Times New Roman"/>
          <w:sz w:val="28"/>
          <w:szCs w:val="28"/>
          <w:lang w:val="kk-KZ"/>
        </w:rPr>
        <w:t>Жыныстық серіктеспен жақын қарым-қатынастан қорқыныш сезініп, дағдарыс тудыруы мүмкін екіұдай қарым-қатынас преморбидтік кезеңде көптеген жастарда кездеседі және бастапқы ауру тарихында анықталған. Бұл, мәні бойынша, күнделікті іс-әрекеттер, бірақ олар психикалық апаттар ретінде субъективті түрде қабылдануы мүмкін. Бұл немесе басқа адамның неғұрлым осал екендігі, теңгерімсіздікке әкелетіні, оның Ахиллес өкшесі деген мәселені тек оның тәжірибелерін талдау негізінде шешуге болады. Алайда, осы немесе ұқсас жағдай қайталануға әкелуі мүмкін.</w:t>
      </w:r>
    </w:p>
    <w:p w:rsidR="00552D95" w:rsidRPr="00B1010F" w:rsidRDefault="00552D95" w:rsidP="00AA2C2B">
      <w:pPr>
        <w:spacing w:after="0" w:line="240" w:lineRule="auto"/>
        <w:jc w:val="both"/>
        <w:rPr>
          <w:rFonts w:ascii="Times New Roman" w:eastAsia="Calibri" w:hAnsi="Times New Roman" w:cs="Times New Roman"/>
          <w:sz w:val="28"/>
          <w:szCs w:val="28"/>
          <w:lang w:val="kk-KZ"/>
        </w:rPr>
      </w:pPr>
      <w:r w:rsidRPr="00B1010F">
        <w:rPr>
          <w:rFonts w:ascii="Times New Roman" w:eastAsia="Calibri" w:hAnsi="Times New Roman" w:cs="Times New Roman"/>
          <w:sz w:val="28"/>
          <w:szCs w:val="28"/>
          <w:lang w:val="kk-KZ"/>
        </w:rPr>
        <w:t>Өкпе туберкулезіне дейінгі шамадан тыс жүктеме мен жанжалдың келесі саласы кәсіби қатынастар саласына қатысты. Шын мәнінде, біз банальды кәсіби шамадан тыс жүктеме туралы айтамыз (мысалы, сертификаттау, тәуелсіздікке қол жеткізу немесе жоғарылату әрекеті, басқа жұмысқа ауысу). Сол сияқты, сезімтал адамдар үшін өліммен кездесу патогенді болуы мүмкін, әсіресе жақын адамы жоғалған кезде.</w:t>
      </w:r>
    </w:p>
    <w:p w:rsidR="00552D95" w:rsidRPr="00B1010F" w:rsidRDefault="00552D95" w:rsidP="00AA2C2B">
      <w:pPr>
        <w:spacing w:after="0" w:line="240" w:lineRule="auto"/>
        <w:jc w:val="both"/>
        <w:rPr>
          <w:rFonts w:ascii="Times New Roman" w:eastAsia="Calibri" w:hAnsi="Times New Roman" w:cs="Times New Roman"/>
          <w:sz w:val="28"/>
          <w:szCs w:val="28"/>
          <w:lang w:val="kk-KZ"/>
        </w:rPr>
      </w:pPr>
      <w:r w:rsidRPr="00B1010F">
        <w:rPr>
          <w:rFonts w:ascii="Times New Roman" w:eastAsia="Calibri" w:hAnsi="Times New Roman" w:cs="Times New Roman"/>
          <w:sz w:val="28"/>
          <w:szCs w:val="28"/>
          <w:lang w:val="kk-KZ"/>
        </w:rPr>
        <w:t>Клиникалық тәжірибе көрсеткендей, өкпе туберкулезінің алдында әр түрлі жастағы адамдарға тән қиын жағдайлар бар. Науқастардың өмірін зерттеу күрделі психоәлеуметтік жағдайлардың туберкулездің көрінісімен байланысын көрсетеді (Рах және басқалар, 1964).</w:t>
      </w:r>
    </w:p>
    <w:p w:rsidR="00552D95" w:rsidRPr="00B1010F" w:rsidRDefault="00552D95" w:rsidP="00AA2C2B">
      <w:pPr>
        <w:spacing w:after="0" w:line="240" w:lineRule="auto"/>
        <w:jc w:val="both"/>
        <w:rPr>
          <w:rFonts w:ascii="Times New Roman" w:eastAsia="Calibri" w:hAnsi="Times New Roman" w:cs="Times New Roman"/>
          <w:sz w:val="28"/>
          <w:szCs w:val="28"/>
          <w:lang w:val="kk-KZ"/>
        </w:rPr>
      </w:pPr>
      <w:r w:rsidRPr="00B1010F">
        <w:rPr>
          <w:rFonts w:ascii="Times New Roman" w:eastAsia="Calibri" w:hAnsi="Times New Roman" w:cs="Times New Roman"/>
          <w:sz w:val="28"/>
          <w:szCs w:val="28"/>
          <w:lang w:val="kk-KZ"/>
        </w:rPr>
        <w:t>Антибиотиктер пайда болған дәуірге дейін пациенттің тұлғасы тұлға аралық қатынастар саласындағы сезімталдықтың жоғарылығымен, өзін-өзі бағалау қабілетімен сипатталған. Бұл ерекшеліктер шизоидті невротикалық құрылым немесе алдын-ала эдипальды нарцистистикалық ауру ретінде сипатталады.</w:t>
      </w:r>
    </w:p>
    <w:p w:rsidR="00552D95" w:rsidRPr="00B1010F" w:rsidRDefault="00552D95" w:rsidP="00AA2C2B">
      <w:pPr>
        <w:spacing w:after="0" w:line="240" w:lineRule="auto"/>
        <w:jc w:val="both"/>
        <w:rPr>
          <w:rFonts w:ascii="Times New Roman" w:eastAsia="Calibri" w:hAnsi="Times New Roman" w:cs="Times New Roman"/>
          <w:sz w:val="28"/>
          <w:szCs w:val="28"/>
          <w:lang w:val="kk-KZ"/>
        </w:rPr>
      </w:pPr>
      <w:r w:rsidRPr="00B1010F">
        <w:rPr>
          <w:rFonts w:ascii="Times New Roman" w:eastAsia="Calibri" w:hAnsi="Times New Roman" w:cs="Times New Roman"/>
          <w:sz w:val="28"/>
          <w:szCs w:val="28"/>
          <w:lang w:val="kk-KZ"/>
        </w:rPr>
        <w:t>Туберкулезбен, басқа психосоматикалық аурулармен салыстырғанда, антибиотиктер пайда болғанға дейін пациенттің жеке басына қайталама, аурумен байланысты әсерлер болған. Бұл әсерлер аурудың созылмалы ағымына, жиі өлімге байланысты болды. Ауру кәсіби және өмірлік қиындықтарға әкеліп соқты, айлармен, тіпті ауруханаларда бірнеше жыл болуымен. Бұрын көркем әдебиетте баяндалған туберкулезбен ауыратын науқастардың бейнелері негізінен осы тұлғалық өзгерістер арқылы анықталды. Эйфория, өмірге деген сүйіспеншіліктің артуы, гиперсексуалдық қиял - бұлар осындай ерекше жағдайда дәл пісетін дамудың жемісі болды.</w:t>
      </w:r>
    </w:p>
    <w:p w:rsidR="00552D95" w:rsidRPr="00B1010F" w:rsidRDefault="00552D95" w:rsidP="00AA2C2B">
      <w:pPr>
        <w:spacing w:after="0" w:line="240" w:lineRule="auto"/>
        <w:jc w:val="both"/>
        <w:rPr>
          <w:rFonts w:ascii="Times New Roman" w:eastAsia="Calibri" w:hAnsi="Times New Roman" w:cs="Times New Roman"/>
          <w:sz w:val="28"/>
          <w:szCs w:val="28"/>
          <w:lang w:val="kk-KZ"/>
        </w:rPr>
      </w:pPr>
      <w:r w:rsidRPr="00B1010F">
        <w:rPr>
          <w:rFonts w:ascii="Times New Roman" w:eastAsia="Calibri" w:hAnsi="Times New Roman" w:cs="Times New Roman"/>
          <w:sz w:val="28"/>
          <w:szCs w:val="28"/>
          <w:lang w:val="kk-KZ"/>
        </w:rPr>
        <w:t>           4. Инфекциялық емес аурулардағы Психохерапия</w:t>
      </w:r>
    </w:p>
    <w:p w:rsidR="00552D95" w:rsidRPr="00B1010F" w:rsidRDefault="00552D95" w:rsidP="00AA2C2B">
      <w:pPr>
        <w:spacing w:after="0" w:line="240" w:lineRule="auto"/>
        <w:jc w:val="both"/>
        <w:rPr>
          <w:rFonts w:ascii="Times New Roman" w:eastAsia="Calibri" w:hAnsi="Times New Roman" w:cs="Times New Roman"/>
          <w:sz w:val="28"/>
          <w:szCs w:val="28"/>
          <w:lang w:val="kk-KZ"/>
        </w:rPr>
      </w:pPr>
      <w:r w:rsidRPr="00B1010F">
        <w:rPr>
          <w:rFonts w:ascii="Times New Roman" w:eastAsia="Calibri" w:hAnsi="Times New Roman" w:cs="Times New Roman"/>
          <w:sz w:val="28"/>
          <w:szCs w:val="28"/>
          <w:lang w:val="kk-KZ"/>
        </w:rPr>
        <w:t>           Суық тигенде және ауырған кезде психотерапия әдістері жанжалға жол ашады - танымдық психотерапия, транзакциялық талдау, гестальт-терапия.</w:t>
      </w:r>
    </w:p>
    <w:p w:rsidR="00552D95" w:rsidRPr="00B1010F" w:rsidRDefault="00552D95" w:rsidP="00AA2C2B">
      <w:pPr>
        <w:spacing w:after="0" w:line="240" w:lineRule="auto"/>
        <w:jc w:val="both"/>
        <w:rPr>
          <w:rFonts w:ascii="Times New Roman" w:eastAsia="Calibri" w:hAnsi="Times New Roman" w:cs="Times New Roman"/>
          <w:sz w:val="28"/>
          <w:szCs w:val="28"/>
          <w:lang w:val="kk-KZ"/>
        </w:rPr>
      </w:pPr>
      <w:r w:rsidRPr="00B1010F">
        <w:rPr>
          <w:rFonts w:ascii="Times New Roman" w:eastAsia="Calibri" w:hAnsi="Times New Roman" w:cs="Times New Roman"/>
          <w:sz w:val="28"/>
          <w:szCs w:val="28"/>
          <w:lang w:val="kk-KZ"/>
        </w:rPr>
        <w:t xml:space="preserve">          Лабиалды және жыныстық герпес жағдайларында, әсіресе есірткі терапиясы тұрақты қалпына келмейтін жағдайларда, психотерапия арқылы психоәлеуметтік проблемалары бар пациенттерге қолдау көрсету қажет (мысалы, оның «алапес» екенін сезінуді және өңдеудің басқа депрессиялық түрлерін жою). Ауруға бағдарланған топтық психотерапиямен жақсы нәтижелер байқалады: нәтижесінде депрессияның әлсіреуі ғана емес (Дроб, Бернард, 1986) қол жеткізілді, бірақ екінші әлсіреген уақытта жыныс </w:t>
      </w:r>
      <w:r w:rsidRPr="00B1010F">
        <w:rPr>
          <w:rFonts w:ascii="Times New Roman" w:eastAsia="Calibri" w:hAnsi="Times New Roman" w:cs="Times New Roman"/>
          <w:sz w:val="28"/>
          <w:szCs w:val="28"/>
          <w:lang w:val="kk-KZ"/>
        </w:rPr>
        <w:lastRenderedPageBreak/>
        <w:t>герпесінің рецидивіне бейімділігінің әлсіреуі тіпті таңқаларлық болды (МакЛарнон, Калуппек, 1988).</w:t>
      </w:r>
    </w:p>
    <w:p w:rsidR="008722B5" w:rsidRPr="00B1010F" w:rsidRDefault="00552D95" w:rsidP="00AA2C2B">
      <w:pPr>
        <w:spacing w:after="0" w:line="240" w:lineRule="auto"/>
        <w:jc w:val="both"/>
        <w:rPr>
          <w:rFonts w:ascii="Times New Roman" w:eastAsia="Calibri" w:hAnsi="Times New Roman" w:cs="Times New Roman"/>
          <w:sz w:val="28"/>
          <w:szCs w:val="28"/>
          <w:lang w:val="kk-KZ"/>
        </w:rPr>
      </w:pPr>
      <w:r w:rsidRPr="00B1010F">
        <w:rPr>
          <w:rFonts w:ascii="Times New Roman" w:eastAsia="Calibri" w:hAnsi="Times New Roman" w:cs="Times New Roman"/>
          <w:sz w:val="28"/>
          <w:szCs w:val="28"/>
          <w:lang w:val="kk-KZ"/>
        </w:rPr>
        <w:t>            Туберкулез жағдайында химиотерапия және хирургиялық емдеумен қатар, емделуге пациенттің жеке басы да қатысуы керек. Голландиялық туберкулез бойынша маман Бронхорст (1950 ж.) Пациенттің дәрігерге берік қосылуымен және интенсивті жеке медициналық басқарумен пациенттердің жартысынан көбі каверналардың өздігінен жабылуын бастан өткере алатындығын көрсетті («зардап шеккен өкпелерді эмоционалды жаралар емделген кезде ғана емдеуге болады»).</w:t>
      </w:r>
    </w:p>
    <w:p w:rsidR="00552D95" w:rsidRPr="00B1010F" w:rsidRDefault="00552D95"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Ауруханада немесе санаторийде жанжалға негізделген, қолдау көрсететін және жетекші жеке психотерапия жиі көрсетіледі. Көптеген пациенттер босанғаннан кейін психотерапияны қажет етеді, олар санаторийдің қорғаныш жағдайымен қоштасады және қиын әлеуметтік жағдайға қосылу қиындықтарын жеңеді. Қазіргі заманғы медициналық тәсілдер тек қосымша психотерапиямен бірге қолданылуы керек деген пікір айтылады.</w:t>
      </w:r>
    </w:p>
    <w:p w:rsidR="00552D95" w:rsidRPr="00B1010F" w:rsidRDefault="00552D95"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Суық тиюге арналған оң психотерапия</w:t>
      </w:r>
    </w:p>
    <w:p w:rsidR="00552D95" w:rsidRPr="00B1010F" w:rsidRDefault="00552D95"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Мұрын мен суық - күнделікті өмірдің «кішкентай заттарын» жоғарғы тыныс жолдарымен өңдеп, сол арқылы ұқыптылыққа уақытша ие болу мүмкіндігі; мұның бәрі қазірдің өзінде «мұрынға толы» екенін көрсету мүмкіндігі.</w:t>
      </w:r>
    </w:p>
    <w:p w:rsidR="00552D95" w:rsidRPr="00B1010F" w:rsidRDefault="00552D95"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Аурулар және физиология</w:t>
      </w:r>
    </w:p>
    <w:p w:rsidR="00552D95" w:rsidRPr="00B1010F" w:rsidRDefault="00552D95"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Иіс импульстері лимбиялық жүйеге, мидың сабағының айналасында орналасқан және сезімтал аймақ болып табылатын ми құрылымына енеді. Адам өзін сезінетін иістерден («жақсы иіс» немесе «инстинкт»), «күдікті» иіс жағдайында өзін-өзі қорғау үшін бағдарлай алады. Сонымен қатар, жағымды иіс шығаратын иіс шығаратын жасушалардың тітіркенуі сілекейдің жоғарылауына әкеледі. Соңында, мұрын мен көмей де коммуникативті функцияны орындайды. Суық тигенде адам ешқандай иіс пен дәм сезбейді. Науқас дірілдейді; белгілі бір жағдайларда ол «дыбыс шығара алмайды».</w:t>
      </w:r>
    </w:p>
    <w:p w:rsidR="00552D95" w:rsidRPr="00B1010F" w:rsidRDefault="003E3134"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xml:space="preserve">     </w:t>
      </w:r>
      <w:r w:rsidR="00552D95" w:rsidRPr="00B1010F">
        <w:rPr>
          <w:rFonts w:ascii="Times New Roman" w:hAnsi="Times New Roman" w:cs="Times New Roman"/>
          <w:sz w:val="28"/>
          <w:szCs w:val="28"/>
          <w:lang w:val="kk-KZ"/>
        </w:rPr>
        <w:t>Позитивті тұжырымдамаға сәйкес бұл патофизиологиялық процестер өте үлкен мағынаға ие деп саналады. Оларды жою қажет емес, бірақ түсіну керек. Егер біреу суық болса, олар инстинктивті жолмен бас тартады. Сөйлеу қиын, байланыс біраз уақытқа үзілуі мүмкін («үнсіз» немесе «жауапсыз» болыңыз).</w:t>
      </w:r>
    </w:p>
    <w:p w:rsidR="00552D95" w:rsidRPr="00B1010F" w:rsidRDefault="00552D95"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Науқас оның денесін жақсы емдейді. Физикалық қажеттіліктер оның отбасында жоғары бағаланды. Нашар болған жағдайда науқас көп көңіл бөледі («жылы киін!»). Отбасылық дәстүрде белсенділік пен ар-ождан тұрғысынан белсенділік өте үлкен рөл атқарды және кәсіпорын мен жауапкершілік тұрғысынан аз болды.</w:t>
      </w:r>
    </w:p>
    <w:p w:rsidR="00552D95" w:rsidRPr="00B1010F" w:rsidRDefault="00552D95"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Бала суыққа жоғары сезімталдықпен ата-аналық жанжалдарға жауап берді; ол ата-анасымен қайта қауышу үшін өзін «құрбан етті». Сыртқы жағдайларға байланысты емес (кәсіби немесе әлеуметтік) пациенттер ата-аналарымен бірге әр салқын салтты өткізгендерін байқады: олар «тыныштықты» қалап, «жаман көңіл-күй» көрсетті және ауруын қарқынды түрде «емдеді».</w:t>
      </w:r>
    </w:p>
    <w:p w:rsidR="008722B5" w:rsidRPr="00B1010F" w:rsidRDefault="00552D95"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lastRenderedPageBreak/>
        <w:t>Жақсы әсер ету өте маңызды болды. Әдетте ата-аналардың қоғамдық және діни сипаттағы ережелер мен олардың орындауы талап ететін ережелер арасында сәйкессіздіктері туындайды. Көбіне мұрны мұрнымен ауыратын адам «ренжіді» және өзін осы қорқынышты жағдайдан алыстатқысы келеді.</w:t>
      </w:r>
    </w:p>
    <w:p w:rsidR="00477659" w:rsidRDefault="00477659" w:rsidP="00AA2C2B">
      <w:pPr>
        <w:spacing w:after="0" w:line="240" w:lineRule="auto"/>
        <w:jc w:val="both"/>
        <w:rPr>
          <w:rFonts w:ascii="Times New Roman" w:hAnsi="Times New Roman" w:cs="Times New Roman"/>
          <w:b/>
          <w:sz w:val="28"/>
          <w:szCs w:val="28"/>
          <w:lang w:val="kk-KZ"/>
        </w:rPr>
      </w:pPr>
    </w:p>
    <w:p w:rsidR="00A25E63" w:rsidRPr="00B1010F" w:rsidRDefault="00A25E63" w:rsidP="00AA2C2B">
      <w:pPr>
        <w:spacing w:after="0" w:line="240" w:lineRule="auto"/>
        <w:jc w:val="both"/>
        <w:rPr>
          <w:rFonts w:ascii="Times New Roman" w:hAnsi="Times New Roman" w:cs="Times New Roman"/>
          <w:b/>
          <w:sz w:val="28"/>
          <w:szCs w:val="28"/>
          <w:lang w:val="kk-KZ"/>
        </w:rPr>
      </w:pPr>
    </w:p>
    <w:p w:rsidR="00477659" w:rsidRPr="00B1010F" w:rsidRDefault="00477659" w:rsidP="00AA2C2B">
      <w:pPr>
        <w:spacing w:after="0" w:line="240" w:lineRule="auto"/>
        <w:jc w:val="both"/>
        <w:rPr>
          <w:rFonts w:ascii="Times New Roman" w:eastAsia="Calibri" w:hAnsi="Times New Roman" w:cs="Times New Roman"/>
          <w:b/>
          <w:sz w:val="28"/>
          <w:szCs w:val="28"/>
          <w:lang w:val="kk-KZ"/>
        </w:rPr>
      </w:pPr>
      <w:r w:rsidRPr="00B1010F">
        <w:rPr>
          <w:rFonts w:ascii="Times New Roman" w:eastAsia="Calibri" w:hAnsi="Times New Roman" w:cs="Times New Roman"/>
          <w:b/>
          <w:sz w:val="28"/>
          <w:szCs w:val="28"/>
          <w:lang w:val="kk-KZ"/>
        </w:rPr>
        <w:t xml:space="preserve">Тақырып – 13. Тірек-қимыл жүйесінің аурулары </w:t>
      </w:r>
    </w:p>
    <w:p w:rsidR="00A25E63" w:rsidRPr="00A25E63" w:rsidRDefault="00477659" w:rsidP="00A25E63">
      <w:pPr>
        <w:pStyle w:val="ac"/>
        <w:numPr>
          <w:ilvl w:val="0"/>
          <w:numId w:val="15"/>
        </w:numPr>
        <w:spacing w:after="0" w:line="240" w:lineRule="auto"/>
        <w:jc w:val="both"/>
        <w:rPr>
          <w:rFonts w:ascii="Times New Roman" w:eastAsia="Calibri" w:hAnsi="Times New Roman" w:cs="Times New Roman"/>
          <w:i/>
          <w:sz w:val="28"/>
          <w:szCs w:val="28"/>
          <w:lang w:val="kk-KZ"/>
        </w:rPr>
      </w:pPr>
      <w:r w:rsidRPr="00A25E63">
        <w:rPr>
          <w:rFonts w:ascii="Times New Roman" w:eastAsia="Calibri" w:hAnsi="Times New Roman" w:cs="Times New Roman"/>
          <w:i/>
          <w:sz w:val="28"/>
          <w:szCs w:val="28"/>
          <w:lang w:val="kk-KZ"/>
        </w:rPr>
        <w:t xml:space="preserve">Жұмсақ тіндердің ревматикалық зақымдануы. </w:t>
      </w:r>
    </w:p>
    <w:p w:rsidR="00A25E63" w:rsidRPr="00A25E63" w:rsidRDefault="00477659" w:rsidP="00A25E63">
      <w:pPr>
        <w:pStyle w:val="ac"/>
        <w:numPr>
          <w:ilvl w:val="0"/>
          <w:numId w:val="15"/>
        </w:numPr>
        <w:spacing w:after="0" w:line="240" w:lineRule="auto"/>
        <w:jc w:val="both"/>
        <w:rPr>
          <w:rFonts w:ascii="Times New Roman" w:eastAsia="Calibri" w:hAnsi="Times New Roman" w:cs="Times New Roman"/>
          <w:i/>
          <w:sz w:val="28"/>
          <w:szCs w:val="28"/>
          <w:lang w:val="kk-KZ"/>
        </w:rPr>
      </w:pPr>
      <w:r w:rsidRPr="00A25E63">
        <w:rPr>
          <w:rFonts w:ascii="Times New Roman" w:eastAsia="Calibri" w:hAnsi="Times New Roman" w:cs="Times New Roman"/>
          <w:i/>
          <w:sz w:val="28"/>
          <w:szCs w:val="28"/>
          <w:lang w:val="kk-KZ"/>
        </w:rPr>
        <w:t xml:space="preserve">Остеохондроздың белгілері. Жеке тұлға суреті. Ревматоидты артрит Жеке тұлға суреті.  </w:t>
      </w:r>
    </w:p>
    <w:p w:rsidR="00A25E63" w:rsidRPr="00A25E63" w:rsidRDefault="00477659" w:rsidP="00A25E63">
      <w:pPr>
        <w:pStyle w:val="ac"/>
        <w:numPr>
          <w:ilvl w:val="0"/>
          <w:numId w:val="15"/>
        </w:numPr>
        <w:spacing w:after="0" w:line="240" w:lineRule="auto"/>
        <w:jc w:val="both"/>
        <w:rPr>
          <w:rFonts w:ascii="Times New Roman" w:eastAsia="Calibri" w:hAnsi="Times New Roman" w:cs="Times New Roman"/>
          <w:i/>
          <w:sz w:val="28"/>
          <w:szCs w:val="28"/>
          <w:lang w:val="kk-KZ"/>
        </w:rPr>
      </w:pPr>
      <w:r w:rsidRPr="00A25E63">
        <w:rPr>
          <w:rFonts w:ascii="Times New Roman" w:eastAsia="Calibri" w:hAnsi="Times New Roman" w:cs="Times New Roman"/>
          <w:i/>
          <w:sz w:val="28"/>
          <w:szCs w:val="28"/>
          <w:lang w:val="kk-KZ"/>
        </w:rPr>
        <w:t>Танымдық. Өз сезімдеріңізді білдіруден бас тарту.</w:t>
      </w:r>
    </w:p>
    <w:p w:rsidR="00A25E63" w:rsidRPr="00A25E63" w:rsidRDefault="00477659" w:rsidP="00A25E63">
      <w:pPr>
        <w:pStyle w:val="ac"/>
        <w:numPr>
          <w:ilvl w:val="0"/>
          <w:numId w:val="15"/>
        </w:numPr>
        <w:spacing w:after="0" w:line="240" w:lineRule="auto"/>
        <w:jc w:val="both"/>
        <w:rPr>
          <w:rFonts w:ascii="Times New Roman" w:eastAsia="Calibri" w:hAnsi="Times New Roman" w:cs="Times New Roman"/>
          <w:i/>
          <w:sz w:val="28"/>
          <w:szCs w:val="28"/>
          <w:lang w:val="kk-KZ"/>
        </w:rPr>
      </w:pPr>
      <w:r w:rsidRPr="00A25E63">
        <w:rPr>
          <w:rFonts w:ascii="Times New Roman" w:eastAsia="Calibri" w:hAnsi="Times New Roman" w:cs="Times New Roman"/>
          <w:i/>
          <w:sz w:val="28"/>
          <w:szCs w:val="28"/>
          <w:lang w:val="kk-KZ"/>
        </w:rPr>
        <w:t xml:space="preserve">Құрбандық шалу. </w:t>
      </w:r>
    </w:p>
    <w:p w:rsidR="00A25E63" w:rsidRPr="00A25E63" w:rsidRDefault="00477659" w:rsidP="00A25E63">
      <w:pPr>
        <w:pStyle w:val="ac"/>
        <w:numPr>
          <w:ilvl w:val="0"/>
          <w:numId w:val="15"/>
        </w:numPr>
        <w:spacing w:after="0" w:line="240" w:lineRule="auto"/>
        <w:jc w:val="both"/>
        <w:rPr>
          <w:rFonts w:ascii="Times New Roman" w:eastAsia="Calibri" w:hAnsi="Times New Roman" w:cs="Times New Roman"/>
          <w:i/>
          <w:sz w:val="28"/>
          <w:szCs w:val="28"/>
          <w:lang w:val="kk-KZ"/>
        </w:rPr>
      </w:pPr>
      <w:r w:rsidRPr="00A25E63">
        <w:rPr>
          <w:rFonts w:ascii="Times New Roman" w:eastAsia="Calibri" w:hAnsi="Times New Roman" w:cs="Times New Roman"/>
          <w:i/>
          <w:sz w:val="28"/>
          <w:szCs w:val="28"/>
          <w:lang w:val="kk-KZ"/>
        </w:rPr>
        <w:t xml:space="preserve">Тірек-қимыл жүйесі ауруларына арналған психотерапия. </w:t>
      </w:r>
    </w:p>
    <w:p w:rsidR="00477659" w:rsidRPr="00A25E63" w:rsidRDefault="00477659" w:rsidP="00A25E63">
      <w:pPr>
        <w:pStyle w:val="ac"/>
        <w:numPr>
          <w:ilvl w:val="0"/>
          <w:numId w:val="15"/>
        </w:numPr>
        <w:spacing w:after="0" w:line="240" w:lineRule="auto"/>
        <w:jc w:val="both"/>
        <w:rPr>
          <w:rFonts w:ascii="Times New Roman" w:hAnsi="Times New Roman" w:cs="Times New Roman"/>
          <w:i/>
          <w:sz w:val="28"/>
          <w:szCs w:val="28"/>
          <w:lang w:val="kk-KZ"/>
        </w:rPr>
      </w:pPr>
      <w:r w:rsidRPr="00A25E63">
        <w:rPr>
          <w:rFonts w:ascii="Times New Roman" w:eastAsia="Calibri" w:hAnsi="Times New Roman" w:cs="Times New Roman"/>
          <w:i/>
          <w:sz w:val="28"/>
          <w:szCs w:val="28"/>
          <w:lang w:val="kk-KZ"/>
        </w:rPr>
        <w:t>Эмоционалды факторлар. Эмоционалды гипер-сақтау.</w:t>
      </w:r>
    </w:p>
    <w:p w:rsidR="00477659" w:rsidRPr="00B1010F" w:rsidRDefault="00477659" w:rsidP="00AA2C2B">
      <w:pPr>
        <w:spacing w:after="0" w:line="240" w:lineRule="auto"/>
        <w:jc w:val="both"/>
        <w:rPr>
          <w:rFonts w:ascii="Times New Roman" w:hAnsi="Times New Roman" w:cs="Times New Roman"/>
          <w:b/>
          <w:sz w:val="28"/>
          <w:szCs w:val="28"/>
          <w:lang w:val="kk-KZ"/>
        </w:rPr>
      </w:pPr>
    </w:p>
    <w:p w:rsidR="00962B2F" w:rsidRPr="00B1010F" w:rsidRDefault="00962B2F" w:rsidP="00AA2C2B">
      <w:pPr>
        <w:spacing w:after="0" w:line="240" w:lineRule="auto"/>
        <w:jc w:val="both"/>
        <w:rPr>
          <w:rFonts w:ascii="Times New Roman" w:hAnsi="Times New Roman" w:cs="Times New Roman"/>
          <w:b/>
          <w:sz w:val="28"/>
          <w:szCs w:val="28"/>
          <w:lang w:val="kk-KZ"/>
        </w:rPr>
      </w:pPr>
      <w:r w:rsidRPr="00B1010F">
        <w:rPr>
          <w:rFonts w:ascii="Times New Roman" w:hAnsi="Times New Roman" w:cs="Times New Roman"/>
          <w:b/>
          <w:sz w:val="28"/>
          <w:szCs w:val="28"/>
          <w:lang w:val="kk-KZ"/>
        </w:rPr>
        <w:t xml:space="preserve">1. </w:t>
      </w:r>
      <w:r w:rsidRPr="00B1010F">
        <w:rPr>
          <w:rFonts w:ascii="Times New Roman" w:eastAsia="Calibri" w:hAnsi="Times New Roman" w:cs="Times New Roman"/>
          <w:b/>
          <w:sz w:val="28"/>
          <w:szCs w:val="28"/>
          <w:lang w:val="kk-KZ"/>
        </w:rPr>
        <w:t xml:space="preserve">Тірек-қимыл жүйесінің аурулары </w:t>
      </w:r>
      <w:r w:rsidRPr="00B1010F">
        <w:rPr>
          <w:rFonts w:ascii="Times New Roman" w:hAnsi="Times New Roman" w:cs="Times New Roman"/>
          <w:b/>
          <w:sz w:val="28"/>
          <w:szCs w:val="28"/>
          <w:lang w:val="kk-KZ"/>
        </w:rPr>
        <w:t>сипаттамасы</w:t>
      </w:r>
    </w:p>
    <w:p w:rsidR="00962B2F" w:rsidRPr="00B1010F" w:rsidRDefault="00962B2F"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Науқастың мұздатылған және асырылған өмірлік позициясы таң қалдырады. Олар көбінесе өзін-өзі басқарудың күшейгенін және перфекционизмге деген ұмтылысты көрсетеді. Олар сау агрессивті импульстарды бере алмайды, олар «ішкі төзімділікпен» реніш пен ренішті өтеуге тырысады. Олар үшін жанқиярлық пен көмекке деген дайын еместік тән, бұл өзін-өзі емес, ішкі мәжбүрлеу арқылы көрінеді. Әдетте пациенттер ұсынатын көмектің агрессивті бояуы «жаман кішіпейілділік» және «сүйікті тирания» ретінде сәтті белгіленді.</w:t>
      </w:r>
    </w:p>
    <w:p w:rsidR="00962B2F" w:rsidRPr="00B1010F" w:rsidRDefault="00962B2F"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Пациенттердің блокталған агрессивті импульстері бұлшықет кернеуінің жоғарылауында және, ақырында, локализацияланған немесе жалпыланған ауырсыну кезінде көрінеді. Ауырсынуды локализациялау туралы мәліметтер сараптамадан сараптамаға дейін өзгеруі мүмкін. Науқастың психикалық жүктемесінің төмендеуімен ауырсынудың тез төмендейтіні таңқаларлық.</w:t>
      </w:r>
    </w:p>
    <w:p w:rsidR="00962B2F" w:rsidRPr="00B1010F" w:rsidRDefault="00962B2F"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Бук (1971) науқасты аурудың көрінісінен кейін, тәуелділікке бейім және біреудің қамқорлығындағы сыйға деген мұқтаждықты және сыртқы күтімді қалайтын адамды сипаттайды. Салыстырмалы түрде жиі невротикалық симптомдар дамиды, атап айтқанда, қорқыныш, депрессия және психосоматикалық белгілер функциональды жүрек, асқазан аурулары, бас аурулары, астеникалық суреттер түрінде болады.</w:t>
      </w:r>
    </w:p>
    <w:p w:rsidR="00962B2F" w:rsidRPr="00B1010F" w:rsidRDefault="00962B2F"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Пациенттердің амбитивті қалаулары көбінесе психотерапевт пен пациенттің арасындағы қарым-қатынасқа қауіп төндіреді: олар бір жағынан пассивті және терапевтке тәуелді болғанды ​​қалайды, екінші жағынан, қасбеттің ашылуына дайын болғанына қарамастан, сенімсіздік пен бас тартуға бейім. Психотерапевттің алдына күрделі міндет қойылады: қауіпсіздік сезімін ояту және сонымен бірге қастықпен күресуге бейімділік.</w:t>
      </w:r>
    </w:p>
    <w:p w:rsidR="00962B2F" w:rsidRPr="00B1010F" w:rsidRDefault="00962B2F"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xml:space="preserve">       Жанқиярлық пен тұрақтылық, құрбандық пен өзімшілдік, момындық пен агрессивтілік арасындағы қайшылық сипатталған. Эмоционалды күйлер, ең алдымен, қорқыныш пен депрессия аз болады. Мұндай науқастарды </w:t>
      </w:r>
      <w:r w:rsidRPr="00B1010F">
        <w:rPr>
          <w:rFonts w:ascii="Times New Roman" w:hAnsi="Times New Roman" w:cs="Times New Roman"/>
          <w:sz w:val="28"/>
          <w:szCs w:val="28"/>
          <w:lang w:val="kk-KZ"/>
        </w:rPr>
        <w:lastRenderedPageBreak/>
        <w:t>боксшылармен салыстыруға болады, олар гонгты ұрғанға дейін, дайындық басталмас бұрын жүгірушілермен, егер дайындық ұзақ уақытқа созылмаса. Жанқиярлық пен тәуелділікке бейімділікпен жалдау қондырғыларының болуын жиі анықтауға болады.</w:t>
      </w:r>
    </w:p>
    <w:p w:rsidR="00962B2F" w:rsidRPr="00B1010F" w:rsidRDefault="00962B2F"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Түзетілетін жағдай ретінде олар негізінен бүкіл ағзаны, әсіресе агрессивті импульстарды жұмылдыруды тудыратын жағдайды сипаттайды. Грейс, Грэхем (1952) жаяу жүру және ұшу туралы айқын идеялармен бірге ауыратын науқастарда қиын жағдайдың болуын сипаттады. «Мен үйден қашқым келеді»; «Мен бұл жерден қашқым келеді»; «Мен кеткім келеді»; «Мен өзімді біржола кетіп тұрғандай сезінемін»</w:t>
      </w:r>
    </w:p>
    <w:p w:rsidR="00962B2F" w:rsidRPr="00B1010F" w:rsidRDefault="00962B2F"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Бұл пациенттердің жеке ерекшеліктерінің арасында қайталама пайдаға бейімділік, мүгедектікке көп немесе аз ашық ниет бар. Көбінесе объективті деректер мен субъективті қалаулар арасында алшақтық бар. Қалай болғанда да, созылмалы артикулярлық ревматизмге қарағанда невротикалық тенденциялық мотивтердің аралас әсері әлдеқайда айқын.</w:t>
      </w:r>
    </w:p>
    <w:p w:rsidR="00962B2F" w:rsidRPr="00B1010F" w:rsidRDefault="00962B2F"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Психодинамикалық жоспарда экстремалды үстемдік пен өзін-өзі билеу, сонымен бірге пайдалы және құрбандық мінез-құлық арасында амбитивті қақтығыс бар. Осы амбиваленттіліктен және созылмалы тежелген агрессиядан бастап бұлшықет тонусының жоғарылауы әдеттегі жерлерде, көбінесе мойны мен бел омыртқаларында болады.</w:t>
      </w:r>
    </w:p>
    <w:p w:rsidR="00477659" w:rsidRPr="00B1010F" w:rsidRDefault="00962B2F"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Сырттан мойынсұнғыш, қарапайым және өзіне сенімді емес пациенттер, әдетте, пассивті жалтару арқылы тікелей бетпе-бет, терапевтпен бетпе-бет келмейді. Олар терапевтикалық байланыстарды іздемейді, аурудың жеңілдігіне сілтеме жасай отырып, кез-келген соматикалық немесе психологиялық емдеудің қажеттілігін жоққа шығарады. Науқастарды емдеуде ұстау қиын, олар байланыс орнатпайды, терапевтке олардың ауруына тым көп көңіл бөлінбейтінін түсінеді. Бұл теріске шығарудан бас тарту және кету тенденциясы терапевт тарапынан ашулануға және шегінуге әкелуі мүмкін. Тыныш күйде ревматизм басқаларға қарым-қатынас стилін таңуға бейім. Егер сіз пациенттердің туыстарымен емделу туралы шешім қабылдауыңыз керек болса, онда бұл соматикалық және психикалық белгілердің отбасылық проблемаларға қалай тамырлағаны анықталды</w:t>
      </w: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2. Остеохондроздың белгілері</w:t>
      </w: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Тұлға суреті</w:t>
      </w:r>
      <w:r w:rsidR="00A25E63">
        <w:rPr>
          <w:rFonts w:ascii="Times New Roman" w:hAnsi="Times New Roman" w:cs="Times New Roman"/>
          <w:sz w:val="28"/>
          <w:szCs w:val="28"/>
          <w:lang w:val="kk-KZ"/>
        </w:rPr>
        <w:t xml:space="preserve">. </w:t>
      </w:r>
      <w:r w:rsidRPr="00B1010F">
        <w:rPr>
          <w:rFonts w:ascii="Times New Roman" w:hAnsi="Times New Roman" w:cs="Times New Roman"/>
          <w:sz w:val="28"/>
          <w:szCs w:val="28"/>
          <w:lang w:val="kk-KZ"/>
        </w:rPr>
        <w:t>Психикалық қақтығыс пациенттер үшін қол жетімді болмауы мүмкін, ол қазір органдардың тілімен ұсынылған.</w:t>
      </w: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Вайнтрауб (1969, 1973) омыртқа бағанының әр бөлігінің мәніне өзіндік анықтама беруге тырысты.</w:t>
      </w: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xml:space="preserve">Жатыр мойны аймағында адамның басы жүреді. Адамның басының орналасуы филогенетикалық тұрғыдан оның тік тұруымен анықталды. Біз адам қиыншылықтар мен кедергілердің алдында «басын иемесе» өзін растайды деп айтамыз. Бұл өзін-өзі растау, психологиялық норма шегінде жүзеге асырылғанға дейін, жатыр мойны синдромына әкелмейді. Тиісті емес қатынас сияқты факторлар осы синдромға әкелуі мүмкін, мұнда өзін-өзі </w:t>
      </w:r>
      <w:r w:rsidRPr="00B1010F">
        <w:rPr>
          <w:rFonts w:ascii="Times New Roman" w:hAnsi="Times New Roman" w:cs="Times New Roman"/>
          <w:sz w:val="28"/>
          <w:szCs w:val="28"/>
          <w:lang w:val="kk-KZ"/>
        </w:rPr>
        <w:lastRenderedPageBreak/>
        <w:t>растау эгосинтетикалық болмайды және / немесе алға қойылған мақсатқа жетуге тырысатын күштерімен үнемі қосымша ерікті күш қажет.</w:t>
      </w: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Торакальды бөлім. Анатомиялық дәл делимитациясыз кеуде қуысымен байланыстыруға болатын омыртқаның ортаңғы бөлігінің психосоматикалық мәні мүлдем басқа. Бұл бөлім адамның көңіл-күйін күшті және көрінетін түрде көрсетеді. Көңілсіздік, үмітсіздік, батылдықты жоғалту адамды иілуге ​​мәжбүр етеді, олар оның бүгілген арқасымен сипатталады. Пайда болған бұлшықет кернеуі, егер олар өздерінің психосоматикалық түсіну мүмкіндіктерін ұмытып кетсе, «ревматикалық» деп аталатын жергілікті анықталмаған процестер ретінде дұрыс емес түсіндіріледі.</w:t>
      </w: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Жасөспірімдердің құлдырауы көптеген жағдайларда рухани жетілмеген дене үшін өмірдің сыртқы және ішкі қажеттіліктерін қанағаттандыра алмауынан туындаған ішкі көзқарастың нәтижесі. «Бұл жасөспірімдер ересектерге дейін өскен жоқ» (Вайнтрауб, 1969).</w:t>
      </w: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Белдік Бел ауруы (лумбаго) - жедел эпизод. Оған кенеттен қозғалыс немесе ауыр атлетика себеп болуы мүмкін, бірақ көбінесе айқын себептерсіз болады. Бұл жиі, бірақ міндетті емес, омыртқаның дископатиясы немесе омыртқаның ығыстырылуы сияқты өзгерістерге байланысты пайда болады.</w:t>
      </w: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Бел аймағында созылмалы ауырсыну жиі кездеседі</w:t>
      </w: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психикалық ауыртпалықты білдіру. Біз олармен, ең алдымен, өзін-өзі күмәндануды, отбасылық немесе кәсіби талаптарға сай, асыра сілтеп жіберген әйелдермен кездестіреміз, сонымен қатар қарсылықтарын тастап, күнделікті мазасыздықты жеңіп жүрген әйелдерде кездесеміз.</w:t>
      </w: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Белдегі созылмалы ауырсыну көңіл-күйдің көрінісі болуы мүмкін. Олар, ең алдымен, тұлға аралық қатынастарды шешетін орындалмаған үміттермен және нәтижесінде туындаған наразылықпен байланысты. Ер адамдарда олар көбінесе мамандықта немесе еркек функцияларын орындауда болсын, сәтсіздіктердің бейсаналық көрінісін білдіреді.</w:t>
      </w: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РЕВУМАТИД АРТРИТІ</w:t>
      </w: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Мемлекеттің алыс сатыларындағы пациенттерде олардың төзімділігі мен байқағыштығы таң қалдырады (Заутра соавт., 1994). Олардың пациенттерінің тәжірибесіздігі ауру туралы объективті мәліметтерге қайшы келеді.</w:t>
      </w: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Преморбидте науқастар тыныш, түсініксіз адамдар ретінде сипатталады. Олар еңбекқорлығымен және саналығымен ерекшеленеді. Көбінесе олардың альтруистикалық мінез-құлқы байқалады, бұл энергия мен белсенділікке деген құштарлықты оларды асыл аналар мен еріксіз қамқоршыларға айналдырады. Болашақ пациенттер өздерінің физикалық ерекшеліктеріне аз көңіл бөледі, олар өзін-өзі қабылдаудың нашарлауымен және өзін-өзі танудың төмендеуімен ерекшеленеді. Олардың шыдамдылығы қалдық агрессивті мотивтерді ашық білдіруге ішкі тыйымға сәйкес келеді (Александр, 1951; Римон, 1969; Шилд, 1967; Вейнтроуб, 1969).</w:t>
      </w: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xml:space="preserve">          Маңызды гипертензиясы бар емделушілер сияқты, ревматоидты артритпен ауыратын науқастар өздерінің дұшпандық-агрессивті импульстарын басуда үлкен қиындықтарға тап болады. Алайда, бұл </w:t>
      </w:r>
      <w:r w:rsidRPr="00B1010F">
        <w:rPr>
          <w:rFonts w:ascii="Times New Roman" w:hAnsi="Times New Roman" w:cs="Times New Roman"/>
          <w:sz w:val="28"/>
          <w:szCs w:val="28"/>
          <w:lang w:val="kk-KZ"/>
        </w:rPr>
        <w:lastRenderedPageBreak/>
        <w:t>импульстарды шешуге әрекет басқаша жүреді және бұл өзін-өзі бақылау мен басқаларға қарағанда «қайырымдылық» тираниясының жиынтығы болып табылады. Ревматоидты артритпен ауыратын аналар балаларындағы барлық мотор көріністерін қатаң бақылауға бейім. Олардың көпшілігі</w:t>
      </w: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Бала кезіндегі аналық әсерін бірдей империялық аналарды бастан кешірді.</w:t>
      </w:r>
    </w:p>
    <w:p w:rsidR="00962B2F"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«Ревматикалық тұлғаның» ерекшелігі өмірлік қатынастарда өзін-өзі ұстай білуді, адамның өз денесінде және коммуникативті салада, оның ішінде әлеуметтік мінез-құлықты қалыптастыруда тұрады. Жоғарыда айтылғандарды ерте балалық шақтан бастап проблемалық сала ретінде сипатталатын агрессивті қозғалтқыш импульстарына жатқызуға болады. Жалпы алғанда, жұмсақтық пен қатаңдық полюстерінің сәтсіз теңдестірілуі туралы айтуға болады. Әдетте жұмсақтыққа бейімділік мотор кернеуінің жоғарылауымен, бұлшық еттердің әсерінен, әйелдерде - «ерлердің наразылығымен» басылады. Шиеленіс пен құрбандықтың арқасында үстемдік пен масохистік құрбандыққа деген ұмтылыс араласады. Ашық ауада және энергетикалық спортта артықшылықтар, сезімдердің стихиялық көрінісін болдырмауға, оларды қамтуға бейімділік байқалады.</w:t>
      </w: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Ревматоидты артритпен ауыратын барлық пациенттер жеткілікті түрде тұрақты үш сипаттаманы қанағаттандырады:</w:t>
      </w: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1. Ашушаңдық пен ашулану сияқты барлық агрессивті және дұшпандық импульстарды басуға бейімділікпен үйлесімді түрдегі сананың, адалдықтың және сыртқы сәйкестіліктің тұрақты көріністері.</w:t>
      </w: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2. Масочистік-депрессиялық көріністер, өзін-өзі құрбан етуге деген қажеттілік және көмекке деген тым көп құлшыныс, моральдық мінез-құлық пен депрессиялық көңіл-күйдің бұзылуымен үйлеседі.</w:t>
      </w: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3. Ауру пайда болғанға дейін физикалық белсенділіктің айқын қажеттілігі (кәсіби спорт, қарқынды үй жұмыстары, бау-бақша өсіру және т.б.).</w:t>
      </w: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Осы үш сипаттамалық белгілер ревматоидты артритте біртектес және өрескел нәрсе ретінде ұсынылған; олар икемсіз және қоршаған орта талаптарына бейімделмеген. Психодинамикалық тұрғыдан алғанда, бұл агрессивтілік пен өршілдік саласындағы қақтығысты характерологиялық-невротикалық өңдеу.</w:t>
      </w: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xml:space="preserve">      Жоғарыда аталған белгілер, сонымен қатар, іргелі қақтығыстан қорғайтын гиперкомпенсациялық қорғаныс шаралары болып табылады. Ұстамдылық, өз сезімдерін білдіруден бас тарту және құрбандық ету агрессивті импульстардың серпінді болуына қорғаныс кедергісін тудырады және дұшпандық сезімдерден арылуға мүмкіндік береді. Обсессивті және депрессивті-масохистикалық көріністер деструктивті тәжірибедегі озбырлықтан қорғаныс құрылымы ретінде қарастырылады. Көбінесе психоаналитикалық көзқарастарға сәйкес, екі жақты түсінікке ие, шектеулі ұтқырлық пен ауырсынуға қарамастан, төзімділікті, тағдырмен сабырлылықты, тіршілікті сипаттайды. Кремериус (1968) пациенттен пайда болатын «жаман кішіпейілділік» немесе «сүйікті тирания» туралы айтады. </w:t>
      </w:r>
      <w:r w:rsidRPr="00B1010F">
        <w:rPr>
          <w:rFonts w:ascii="Times New Roman" w:hAnsi="Times New Roman" w:cs="Times New Roman"/>
          <w:sz w:val="28"/>
          <w:szCs w:val="28"/>
          <w:lang w:val="kk-KZ"/>
        </w:rPr>
        <w:lastRenderedPageBreak/>
        <w:t>Психологиялық сынақтар көптеген психодинамикалық үй-жайлар мен жеке тұлғаның деректерін растайды. Кеттелл тестінде айқын қарапайымдылық, кішіпейілділік, сәйкестік, күшті «супер-I» белгілері кездеседі, яғни науқастар саналы, ұстамды, жауапкершілікті сезінеді. Проекциялық сынақтарда басқару топтарымен салыстырғанда мотор актілерінің бірнеше түсіндірмелері табылған. Бұл фактіні екінші ретті реакция ретінде түсіндіруге болады, яғни қолданыстағы шектеулі қозғалысқа байланысты.</w:t>
      </w: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Біріншілік созылмалы полиартритпен ауыратын науқастар - бұл қиындықтар аз кездесетін тәжірибелі науқастар, дегенмен мұндай науқастарда көп қиындықтар күтілуі керек. Олар қарапайым және қарапайым, көбінесе немқұрайдылыққа әкеледі. Олар іс жүзінде ешқашан депрессияға ұшырамайды, бірақ тағдыр олардың қызмет мүмкіндіктерін шектейді; олар ешқашан ренжімейді, ұнамсыз және уытты емес, үмітсіздікке және ашулануға берілмейді. Олардың шыдамдылығы мен сабырлылығы тағдырларындағы апаттарға өте қайшы келеді.</w:t>
      </w:r>
    </w:p>
    <w:p w:rsidR="00962B2F"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Тепе-теңдік, қарапайымдылық және қарапайымдық - бұл пациенттер аурудың барлық белгілерін және оның салдарының ауырлығын толық білмейтіндігінің нәтижесі. Науқастар өздерінің деформацияланған қолдарын дененің жарасы емес, тітіркендіргіш кедергі ретінде қабылдайды. Олардың осы қолдарымен қандай іс-әрекеттерді таңқалдырғанын көруге болады. Ауру қолдар күтуге қарағанда дене схемасынан шығарылмайды; пациенттер оларды аямайды, оқшауламайды, бірақ оларды азайған және «ингибирленген» деп қабылдайды, бірақ қолдануға ыңғайлы мүшелер және оларды сәйкесінше пайдаланыңыз. Олардың өзін-өзі тану әлемі өздерінің дене саласындағы санасының төмендеуіне байланысты белгілі бір шектеуді көрсетеді. Содан кейін пациент өзін, оның ауруы мен дене мүшелерінің ауыр жағдайын «қабылдағанда» қарапайым, қарапайым және шыдамды болады. Қарапайымдылық - шындықтан қашудың өзіндік тәсілі (Любан-Плоцца және басқалар, 2000).</w:t>
      </w: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Аурудың алдында бастапқы созылмалы полиартритпен ауыратын науқастардың көпшілігі әсіресе белсенді және белсенді болды. Олардың жақын адамдарына қамқорлық жасаудан шаршамайтындығы көңілге қонымды. Бұл көмекке зәру адамдар және бірнеше жылдар бойы көмекші рөлін еш қиындықсыз, ақысыз және ризашылық білдірусіз орындай алатын адамдар. Бұл қызметке деген немқұрайдылық және шаршамау, содан кейін (аурудан кейін) немқұрайлылық пен қарапайымдылық. Екі қасиет - жалған альтруистикалық аскетизм және шыдамдылықпен өз еркімен бас тарту - бірдей құрылымдық ерекшеліктен туындайды. Преморбид пен ауруға тән нәрсе - полиартритпен ауыратын науқастың өмір бойы өзін-өзі билеуі, өзін-өзі қабылдауының төмендеуі. Бүгінгі таңда адамның өз сезімдерін қабылдап, оларды сөздің кең мағынасында сигнал ретінде пайдалану мүмкіндігінің шектеулері алекситимияда да сипатталған. Көптеген, егер бәрі болмаса, созылмалы полиартритпен ауыратын науқастар осы белгілерді табады.</w:t>
      </w: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lastRenderedPageBreak/>
        <w:t>           Коббтың (1959, 1962) созылмалы полиартритке интрампамилиальды әсері туралы кеңінен жүргізген зерттеулері мыналарды көрсетті: пациенттерде көбіне суық, беделді және авторитарлы анасы және әлсіз әкесі анадан бас тартқан. Бала кезінен бастап пациенттерде анасынан қорқу сезімі және оған тәуелділік, бүлікке деген қатты құлшыныспен жүреді. Бала кезінен өз сезімдерін басқаруға дағдыланған пациент, өз анасы сияқты, әлсіз және көмекке мұқтаж ерлердің арасынан, балаларымен бірге, өздерін өте қатал ұстайтындарды іздейтін күйеуінен бастап, басқаларға зұлымдық жасауға бейім. Еркек пациенттердің отбасылық тарихы гендерлік рөлдердің өзгеруімен бірдей мәліметтерді ұсынады.</w:t>
      </w: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Тірек-қимыл жүйесі ауруларына арналған психотерапия</w:t>
      </w: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Себеп факторларының сан қырлы сипатына байланысты терапияның түрлі бағыттары бар. Ол қарапайым әңгіме, қысқа немесе ұзақ психотерапияны қамтиды.</w:t>
      </w: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Терапевттің дайындығы және пациенттің уәжі оның мүлдем емделгісі келетін-келмейтінін анықтайды. Бұлшықет кернеуін жеңілдетуге және қалыпты жақсартуға бағытталған қозғалтқыш жаттығулары сияқты емдеудің осындай түрлерін қолданған дұрыс.</w:t>
      </w: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Сіз қақтығыстарды ашудан бастауға болмайды, алдымен пациентпен сенімді қарым-қатынас орнату маңызды. Бұл соматикалық күйді мұқият зерттегенде мүмкін болады. Кейінірек сіз белсенділік, тәуелсіздік, идеал, мораль проблемаларын шеше бастай аласыз, басқа адамдарға көмектесуге бағдар жасай аласыз және тұтастай алғанда, терапевтке қатысты регрессивті үрдістерге ықпал ете аласыз. Қысылған агрессивтілік туралы тікелей талқылауға болмайды; егер ол байқаусызда тиген болса, пациент қорқыныш сезімін күшейтіп, қорғаныш реакциясын жоғарылатуы мүмкін, бұл оның жағдайын нашарлатуы мүмкін.</w:t>
      </w: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Психосинтез, шешуге бағытталған терапия, гестальт терапиясы, арт-терапия, денеге бағытталған психотерапия және NLP әдістері сәтті қолданылды.</w:t>
      </w: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Коллагенозды оң психотерапия</w:t>
      </w: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Ревматоидты артрит және ревматизм - шиеленістер мен қақтығыстарды денеңіз бен сенсациялар арқылы қозғалту мүмкіндігі.</w:t>
      </w: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Аурулар және физиология.</w:t>
      </w: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Эксперименттік зерттеулер эмоционалды факторлардың қозғалғыштыққа әсер ететінін көрсетті. Жанжалға негізделген сұхбаттарда, психоаналитикалық сеанстарда немесе жетістіктерге арналған сынақтарда пациенттер агрессивті үрдістерді анықтайтын психикалық әсерге ұшырады. Зақымдалған буын аймағында ревматоидты артритпен ауыратын науқастарда сау аймақтарға қарағанда жоғары бұлшықет тонусы анықталды. Бұлшықет кернеуі әдетте эмоционалды-травматикалық ынталандыру әсерінен асып түсті. Біріншіден, біз психологиялық жарақаттар, тұлға аралық қатынастардағы дағдарыс, жақын адамдардың өлімі мен жоғалуы (ажырасу, ажырасу, көшу), некедегі проблемалар және т.б.</w:t>
      </w: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lastRenderedPageBreak/>
        <w:t>               Ревматикалық бұзылулардағы нақты және негізгі ұғымдар өмірдің әртүрлі салаларындағы қақтығыстармен және травматикалық жағдайлармен байланысты.</w:t>
      </w: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Дене: Негізгі қақтығыста моторикамен байланысты тыйымдар жиі кездеседі: «қазір тоқта!», «Тоқта!», «Бірге тарт», «жабыл», «адамдар не дейді?». Бұл психосоматикалық ревматикалық ауруда мақсатты органның таңдалғанын көрсетуі мүмкін.</w:t>
      </w: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Кәсібі / қызметі: ревматикалық аурудың дамуы кәсіби белгісіздікпен, бәсекелестікпен, жұмыста шамадан тыс жұмыспен, жұмыстан босатумен, бастықтың қысымымен тығыз байланысты.</w:t>
      </w:r>
    </w:p>
    <w:p w:rsidR="00962B2F"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Байланыс: мұнда білім беру аспектілері маңызды. Уақыт өте келе, белгілердің басталуымен баланың мектептегі сәтсіздіктері, тәрбиелеудегі қиындықтар, балалардың біреуінің ауруы немесе оның отбасынан шығуы (мысалы, неке құруға байланысты) арақатынаста болады.</w:t>
      </w: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Қиял / болашақ: сыртқы қақтығыстық жағдайлардың барлық бағыттары үшін болашақтың өзіндік болашағы ерекше әсер етеді. Ревматизммен ауыратын науқастар өз қабілеттеріне аз сенеді, бірақ жақындарына, психотерапевтерге үлкен сенім артады. Өзін-өзі бағалау күмән мен белгісіздік басым.</w:t>
      </w: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Балалық шақта қос тәуелділік тәрбиесі басым болды: эмоционалды гипер-күтім эмоционалды байланыстың критерийіне айналған жетістіктердің талаптарына сәйкес келді. Отбасы табиғатының ерекшеліктеріне тәрбие стиліндегі сенімсіздік, ата-аналардың бірінің қателіктері, ата-әжесінің араласуы салдарынан оқу-тәрбие процесінде біртұтастықтың болмауы және т.с.с. негізгі жанжал келесі психоәлеуметтік нормаларға негізделді:</w:t>
      </w: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Сыпайылық дегеніміз - бұл сыпайылық агрессияны басу және басқалардың қалауына бағыну деп түсініледі. Ол сізге басқалардың назарын аударуға және тануға, «достық көзқарастарды тартуға» мүмкіндік беретін әлеуметтік құралға айналады. Отбасылық жағдайда, әдептілік, ең алдымен, эмоционалды тәуелді деп атауға болады: «адамдар не ойлайды?»</w:t>
      </w: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Мойынсұну: Көп жағдайда сіз мойынсұнудың баса мәнін таба аласыз. Алайда, бұл абсолютті мойынсұнуды білдірмейді, керісінше дәлдік, үнемділік, еңбексүйгіштік, байланыстар, жыныстық қатынас, белсенділік және ағайынды-қарындастармен бәсекелестікке байланысты әділеттілік сияқты психоәлеуметтік нормалардың сақталуын білдіреді. Пациенттердің әңгімелеріне сәйкес, мойынсұнушылыққа жетудің құралдары көбінесе ашуланбайды және соққы бермейді, бірақ сүйіспеншіліктің аз көрінісі немесе оның қауіп-қатері болды, нәтижесінде белсенділік пен бастама шектелді.</w:t>
      </w: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Нақты қабілеттілік: «сыпайылық».</w:t>
      </w: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xml:space="preserve">        Анықтамасы және дамуы: басқа адамдармен қарым-қатынас жасау мүмкіндігі. Оның көріну формалары - бұл әлеуметтік нормалар мен мінез-құлық ережелері, ұстамдылық, серіктеске және өзіне деген ұқыптылық, сонымен қатар қарапайымдылық туралы білім көрсетілетін мінез-құлық. Сыпайылық өз мүдделері мен қажеттіліктерін саналы түрде шектеу ретінде агрессияның әлеуметтік негізделген жолын кесу болып табылады. Сыпайы </w:t>
      </w:r>
      <w:r w:rsidRPr="00B1010F">
        <w:rPr>
          <w:rFonts w:ascii="Times New Roman" w:hAnsi="Times New Roman" w:cs="Times New Roman"/>
          <w:sz w:val="28"/>
          <w:szCs w:val="28"/>
          <w:lang w:val="kk-KZ"/>
        </w:rPr>
        <w:lastRenderedPageBreak/>
        <w:t>болу дағдыларын игеру, біреудің (әдетте ата-ананың) үлгісімен үйрену және сәттілікке (өз мінез-құлқынан) үйрену маңызды рөл атқарады. Ата-аналардың балаларға жағымсыз болып көрінетін әрекеті көп нәрсені білдіреді. Сыпайылық белгілері әлеуметтік қабаттың мәдениеті мен нормаларының бөлігі болып табылады.</w:t>
      </w: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Бұл туралы қалай сұрауға болады. Сіздің көпшілігіңіз сыпайылықты (ұстамдылық, әдептілік) қалай бағалайсыз? Сіздің серіктесіңіз сыпайылық пен ұстамдылық танытпаса, сіз не сезінесіз? Сіз сыпайы немесе шыншылсыз ба? Басқалар сіз туралы не айтып отырғаны сізді қатты қызықтырады ма? Жақсы қарым-қатынас жасаудан гөрі кек сақтаған жөн бе? Ата-анаңыздың қайсысы дұрыс мінез-құлықты бағалады?</w:t>
      </w: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Синонимдер мен бұзылулар: өзін-өзі ұстау; не істеу керек екеніңді біл; әдептілік пен әдептілікті қадағалаңыз; Пай бала.</w:t>
      </w: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Екіжүзділік, салт-саналық сыпайылық; бас тарту мүмкін еместігі; өзімшілдік; белгісіздік; қорқыныш қарсы тұра алмау.</w:t>
      </w:r>
    </w:p>
    <w:p w:rsidR="00962B2F"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Мінез-құлық ерекшеліктері: сыпайылық көбінесе қарым-қатынас мүмкіндігін қалыптастырады. «Маған тез кел!» Дегеннің орнына «өтінемін, өтінемін ...» деп айтқан дұрыс. Егер сіздің серіктесіңіз сізге онымен қарым-қатынас жасаса, не айтар едіңіз? Қай салаларда (үнемділік, нәзіктік, сексуалдылық, дәлдік) және сіз әсіресе кіммен сыпайысыз? Сыпайы болу үшін қалай төлейсіз?</w:t>
      </w:r>
    </w:p>
    <w:p w:rsidR="00962B2F" w:rsidRPr="00B1010F" w:rsidRDefault="00962B2F" w:rsidP="00AA2C2B">
      <w:pPr>
        <w:spacing w:after="0" w:line="240" w:lineRule="auto"/>
        <w:jc w:val="both"/>
        <w:rPr>
          <w:rFonts w:ascii="Times New Roman" w:hAnsi="Times New Roman" w:cs="Times New Roman"/>
          <w:sz w:val="28"/>
          <w:szCs w:val="28"/>
          <w:lang w:val="kk-KZ"/>
        </w:rPr>
      </w:pPr>
    </w:p>
    <w:p w:rsidR="00962B2F" w:rsidRPr="00B1010F" w:rsidRDefault="00962B2F" w:rsidP="00AA2C2B">
      <w:pPr>
        <w:spacing w:after="0" w:line="240" w:lineRule="auto"/>
        <w:jc w:val="both"/>
        <w:rPr>
          <w:rFonts w:ascii="Times New Roman" w:hAnsi="Times New Roman" w:cs="Times New Roman"/>
          <w:sz w:val="28"/>
          <w:szCs w:val="28"/>
          <w:lang w:val="kk-KZ"/>
        </w:rPr>
      </w:pPr>
    </w:p>
    <w:p w:rsidR="00962B2F" w:rsidRPr="00B1010F" w:rsidRDefault="00962B2F" w:rsidP="00AA2C2B">
      <w:pPr>
        <w:spacing w:after="0" w:line="240" w:lineRule="auto"/>
        <w:jc w:val="both"/>
        <w:rPr>
          <w:rFonts w:ascii="Times New Roman" w:hAnsi="Times New Roman" w:cs="Times New Roman"/>
          <w:sz w:val="28"/>
          <w:szCs w:val="28"/>
          <w:lang w:val="kk-KZ"/>
        </w:rPr>
      </w:pPr>
    </w:p>
    <w:p w:rsidR="00477659" w:rsidRPr="00B1010F" w:rsidRDefault="00477659" w:rsidP="00AA2C2B">
      <w:pPr>
        <w:spacing w:after="0" w:line="240" w:lineRule="auto"/>
        <w:jc w:val="both"/>
        <w:rPr>
          <w:rFonts w:ascii="Times New Roman" w:eastAsia="Calibri" w:hAnsi="Times New Roman" w:cs="Times New Roman"/>
          <w:b/>
          <w:sz w:val="28"/>
          <w:szCs w:val="28"/>
          <w:lang w:val="kk-KZ"/>
        </w:rPr>
      </w:pPr>
      <w:r w:rsidRPr="00B1010F">
        <w:rPr>
          <w:rFonts w:ascii="Times New Roman" w:eastAsia="Calibri" w:hAnsi="Times New Roman" w:cs="Times New Roman"/>
          <w:b/>
          <w:sz w:val="28"/>
          <w:szCs w:val="28"/>
          <w:lang w:val="kk-KZ"/>
        </w:rPr>
        <w:t xml:space="preserve">Тақырып – 14. Науқас  психологиясы. </w:t>
      </w:r>
    </w:p>
    <w:p w:rsidR="00477659" w:rsidRPr="00A25E63" w:rsidRDefault="00477659" w:rsidP="00A25E63">
      <w:pPr>
        <w:pStyle w:val="ac"/>
        <w:numPr>
          <w:ilvl w:val="0"/>
          <w:numId w:val="16"/>
        </w:numPr>
        <w:spacing w:after="0" w:line="240" w:lineRule="auto"/>
        <w:jc w:val="both"/>
        <w:rPr>
          <w:rFonts w:ascii="Times New Roman" w:eastAsia="Calibri" w:hAnsi="Times New Roman" w:cs="Times New Roman"/>
          <w:i/>
          <w:sz w:val="28"/>
          <w:szCs w:val="28"/>
          <w:lang w:val="kk-KZ"/>
        </w:rPr>
      </w:pPr>
      <w:r w:rsidRPr="00A25E63">
        <w:rPr>
          <w:rFonts w:ascii="Times New Roman" w:eastAsia="Calibri" w:hAnsi="Times New Roman" w:cs="Times New Roman"/>
          <w:i/>
          <w:sz w:val="28"/>
          <w:szCs w:val="28"/>
          <w:lang w:val="kk-KZ"/>
        </w:rPr>
        <w:t xml:space="preserve">Әр түрлі теориялық мектептердегі аурудың субъективті түсініктерін түсіну. Ауру туралы идеялар. </w:t>
      </w:r>
    </w:p>
    <w:p w:rsidR="00A25E63" w:rsidRPr="00A25E63" w:rsidRDefault="00477659" w:rsidP="00A25E63">
      <w:pPr>
        <w:pStyle w:val="ac"/>
        <w:numPr>
          <w:ilvl w:val="0"/>
          <w:numId w:val="16"/>
        </w:numPr>
        <w:spacing w:after="0" w:line="240" w:lineRule="auto"/>
        <w:jc w:val="both"/>
        <w:rPr>
          <w:rFonts w:ascii="Times New Roman" w:eastAsia="Calibri" w:hAnsi="Times New Roman" w:cs="Times New Roman"/>
          <w:i/>
          <w:sz w:val="28"/>
          <w:szCs w:val="28"/>
          <w:lang w:val="kk-KZ"/>
        </w:rPr>
      </w:pPr>
      <w:r w:rsidRPr="00A25E63">
        <w:rPr>
          <w:rFonts w:ascii="Times New Roman" w:eastAsia="Calibri" w:hAnsi="Times New Roman" w:cs="Times New Roman"/>
          <w:i/>
          <w:sz w:val="28"/>
          <w:szCs w:val="28"/>
          <w:lang w:val="kk-KZ"/>
        </w:rPr>
        <w:t>Аурудың субъективті тұжырымдамасын қалыптастыру процесі.</w:t>
      </w:r>
    </w:p>
    <w:p w:rsidR="00A25E63" w:rsidRPr="00A25E63" w:rsidRDefault="00477659" w:rsidP="00A25E63">
      <w:pPr>
        <w:pStyle w:val="ac"/>
        <w:numPr>
          <w:ilvl w:val="0"/>
          <w:numId w:val="16"/>
        </w:numPr>
        <w:spacing w:after="0" w:line="240" w:lineRule="auto"/>
        <w:jc w:val="both"/>
        <w:rPr>
          <w:rFonts w:ascii="Times New Roman" w:eastAsia="Calibri" w:hAnsi="Times New Roman" w:cs="Times New Roman"/>
          <w:i/>
          <w:sz w:val="28"/>
          <w:szCs w:val="28"/>
          <w:lang w:val="kk-KZ"/>
        </w:rPr>
      </w:pPr>
      <w:r w:rsidRPr="00A25E63">
        <w:rPr>
          <w:rFonts w:ascii="Times New Roman" w:eastAsia="Calibri" w:hAnsi="Times New Roman" w:cs="Times New Roman"/>
          <w:i/>
          <w:sz w:val="28"/>
          <w:szCs w:val="28"/>
          <w:lang w:val="kk-KZ"/>
        </w:rPr>
        <w:t xml:space="preserve">Дәрігер мен пациенттің қарым-қатынасының модельдері. </w:t>
      </w:r>
    </w:p>
    <w:p w:rsidR="00477659" w:rsidRPr="00A25E63" w:rsidRDefault="00477659" w:rsidP="00A25E63">
      <w:pPr>
        <w:pStyle w:val="ac"/>
        <w:numPr>
          <w:ilvl w:val="0"/>
          <w:numId w:val="16"/>
        </w:numPr>
        <w:spacing w:after="0" w:line="240" w:lineRule="auto"/>
        <w:jc w:val="both"/>
        <w:rPr>
          <w:rFonts w:ascii="Times New Roman" w:hAnsi="Times New Roman" w:cs="Times New Roman"/>
          <w:i/>
          <w:sz w:val="28"/>
          <w:szCs w:val="28"/>
          <w:lang w:val="kk-KZ"/>
        </w:rPr>
      </w:pPr>
      <w:r w:rsidRPr="00A25E63">
        <w:rPr>
          <w:rFonts w:ascii="Times New Roman" w:eastAsia="Calibri" w:hAnsi="Times New Roman" w:cs="Times New Roman"/>
          <w:i/>
          <w:sz w:val="28"/>
          <w:szCs w:val="28"/>
          <w:lang w:val="kk-KZ"/>
        </w:rPr>
        <w:t>Тең құқықты ынтымақтастық қатынастары.</w:t>
      </w:r>
    </w:p>
    <w:p w:rsidR="00477659" w:rsidRPr="00B1010F" w:rsidRDefault="00477659" w:rsidP="00AA2C2B">
      <w:pPr>
        <w:spacing w:after="0" w:line="240" w:lineRule="auto"/>
        <w:jc w:val="both"/>
        <w:rPr>
          <w:rFonts w:ascii="Times New Roman" w:hAnsi="Times New Roman" w:cs="Times New Roman"/>
          <w:b/>
          <w:sz w:val="28"/>
          <w:szCs w:val="28"/>
          <w:lang w:val="kk-KZ"/>
        </w:rPr>
      </w:pPr>
    </w:p>
    <w:p w:rsidR="00477659" w:rsidRPr="00B1010F" w:rsidRDefault="00477659" w:rsidP="00AA2C2B">
      <w:pPr>
        <w:spacing w:after="0" w:line="240" w:lineRule="auto"/>
        <w:jc w:val="both"/>
        <w:rPr>
          <w:rFonts w:ascii="Times New Roman" w:hAnsi="Times New Roman" w:cs="Times New Roman"/>
          <w:b/>
          <w:sz w:val="28"/>
          <w:szCs w:val="28"/>
          <w:lang w:val="kk-KZ"/>
        </w:rPr>
      </w:pP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Науқастың психологиясын зерттеу практикалық тұрғыдан маңызды. Эмоционалды күйзеліс пен дұрыс емес мінез-құлық емдеу процесін едәуір баяулатады және науқастың өмір сапасын нашарлатады. Психологияда пациенттің әл-ауқаты мен мінез-құлқын түсіндіретін бірнеше теориялық ұғымдар келтірілген. Орыс психологиясында аурудың ішкі көрінісін зерттеуге көп көңіл бөлінеді (Р.А. Лурия, В.В. Николаев, А.В. Квасенко, Ю.Г. Зубарев, А.Ш. Тхостов). Шетелдік психологияда бұл проблема әлеуметтік өкілдіктер теориясы аясында (К. Герцлич), сондай-ақ ауру мен денсаулықты (Г. Левенталь, С. Бишоп, С. Тейлор, К. Петри, Д. . Түрік).</w:t>
      </w: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Әр түрлі теориялық мектептердегі аурудың субъективті түсініктерін түсіну</w:t>
      </w:r>
    </w:p>
    <w:p w:rsidR="003018CD" w:rsidRPr="00B1010F" w:rsidRDefault="003018CD" w:rsidP="00AA2C2B">
      <w:pPr>
        <w:spacing w:after="0" w:line="240" w:lineRule="auto"/>
        <w:jc w:val="both"/>
        <w:rPr>
          <w:rFonts w:ascii="Times New Roman" w:hAnsi="Times New Roman" w:cs="Times New Roman"/>
          <w:sz w:val="28"/>
          <w:szCs w:val="28"/>
          <w:lang w:val="kk-KZ"/>
        </w:rPr>
      </w:pP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lastRenderedPageBreak/>
        <w:t>Аурудың ішкі көрінісі (WKB) R.A. Лурия сезім, пациенттің оның жағдайы туралы пікірлері мен тәжірибелерінің жиынтығы ретінде анықталды (Лурия, 1977). Ол БҚО интеллектуалдардан тұрады деп сенді</w:t>
      </w:r>
      <w:r w:rsidR="00803E8F" w:rsidRPr="00B1010F">
        <w:rPr>
          <w:rFonts w:ascii="Times New Roman" w:hAnsi="Times New Roman" w:cs="Times New Roman"/>
          <w:sz w:val="28"/>
          <w:szCs w:val="28"/>
          <w:lang w:val="kk-KZ"/>
        </w:rPr>
        <w:t xml:space="preserve">  </w:t>
      </w:r>
      <w:r w:rsidRPr="00B1010F">
        <w:rPr>
          <w:rFonts w:ascii="Times New Roman" w:hAnsi="Times New Roman" w:cs="Times New Roman"/>
          <w:sz w:val="28"/>
          <w:szCs w:val="28"/>
          <w:lang w:val="kk-KZ"/>
        </w:rPr>
        <w:t>эмоционалдық деңгейлер, алайда, кейінірек, психологтар бұл бөлудің ерікті екенін мойындауға мәжбүр болды (Николаева, 1987). А.В. Ква-сенко және Ю.Г. Зубарев (1980) пациенттердің физикалық жағдайын білу процесіне сілтеме жасау үшін «сомонозогнозия» терминін қолданады. Бұл процесс сенсорлық, эмоционалды және бағалау кезеңдеріне бөлінеді. Авторлар аурудың сипатына, науқастың жасына, адамның жеке басының типіне байланысты әр түрлі соматонозогнозды сипаттады.</w:t>
      </w: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БҚ жеткіліктілігінің маңызды критерийі ретінде оның ғылыми идеяларға сәйкестігі постулирленген. Егер адам аффективті процестерге тым қатты тәуелді болмаса, адам өзінің жай-күйін нақты білуге ​​қабілетті деп саналады. Көптеген еңбектерде денсаулық туралы идеяларды дамытудың рационалды және эмоционалды кезеңдері (деңгейлері) сараланады. Қарамастан, R.A. Лурия және осы проблемамен айналысқан басқа психологтар әрқашан жеке адамға қатысты себептерді ескеру қажеттігін атап өтті, БҚО тұжырымдамалары медициналық ғылымнан тыс болатын күнделікті түсінікті, сонымен қатар аурудың адамның тағдырына әсерін мұқият талдамайды.</w:t>
      </w: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xml:space="preserve">Ауру туралы субъективті идеялар медициналық тұжырымдамаларға ешқашан сәйкес келмеуі керек және болмайды. Бұл ең алдымен дәрігер мен пациенттің позицияларындағы айырмашылыққа байланысты. Диагностика және терапия процесінде адамның барлық сезімдері, әсерлері мен тәжірибелері «симптом» деген абстрактілі ұғымға азаяды. Медицинадағы ауру органикалық немесе функционалды патологиямен байланысты белгілердің тұрақты жиынтығы ретінде анықталады. Алайда ауруды ағзалардың патологиясы ретінде және әл-ауқат құбылысы ретінде ауруды ажырату керек (Барбур, 1995). Науқастың өзін түсінудегі ауру ол үшін ерекше проблемалық жағдайды бастан кешіретін жеке өмір сүру тәсілі. Адам «ауру оқиғасына еніп, қоғамнан шығарылады, өйткені ауырсыну« символдық »сезімді әлсіретеді», «ол символдық құндылықтарды бөлуді тоқтатады және оларға мұқтаж» (Подорога, 1995. 103 б.). Егер медициналық диагностиканың негізгі міндеті белгілі физиологиялық параметрлерді және органикалық зақымдануды анықтау болса, «аңғал» науқастың міндеті - олардың өмірінің кең ауқымына ену үшін оның физикалық жай-күйіндегі өзгерістерді түсіну, олар басқа, тереңірек болады. медициналық, мағынасынан басқа. Адам өзінің ұтымдылығының арқасында табиғи әлемдегі оқиғаларға да, физиологиялық процестерге де мағыналы түрде байланыса алады және керек (Глотова, 1990). Соматикалық медицинадан айырмашылығы, психотерапия әрдайым аңғалдық ұғымдарына құрметпен қарау керектігін баса айтты: «Аурудың барлық субъективті теорияларының мәні - экзистенциалды тәжірибе жасау ... қазіргі ... жағдайды түсінуге және басқаруға қол жетімді» (Блазер соавт., 1998) 52-бет). </w:t>
      </w:r>
      <w:r w:rsidRPr="00B1010F">
        <w:rPr>
          <w:rFonts w:ascii="Times New Roman" w:hAnsi="Times New Roman" w:cs="Times New Roman"/>
          <w:sz w:val="28"/>
          <w:szCs w:val="28"/>
          <w:lang w:val="kk-KZ"/>
        </w:rPr>
        <w:lastRenderedPageBreak/>
        <w:t>Науқастың проблема туралы көзқарастарын елемеу емдеудің сәтсіздігіне әкелуі мүмкін.</w:t>
      </w: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Ауру туралы түсінік танымдық көріністер теориясында қарқынды зерттелді. Дж. Левенталь және оның әріптестері «ауру жағдайындағы өзін-өзі реттеу моделін» жасады. Адамның оның жағдайын бағалауы бес өлшем бойынша топтастырылған: белгілері, себептері, салдары, ұзақтығы, емдеу ерекшеліктері (Левенталь &amp; Бенямини, 1997). К.Петри мен Дж.Вейнман ауру туралы күнделікті идеялар адамның пайда болуынан бұрын алынған ақпаратқа негізделген және уақыт өте келе айтарлықтай тұрақтылықты сақтайды деп тапты. С. Бишоп сезімдерді бағалау кезінде оларды аурудың прототипімен салыстырады дейді. Ықтимал науқастың жеке басы туралы ақпарат осы танымдық білімнің маңызды бөлігі болып табылады (қараңыз: Маркс және басқалар, 2000).</w:t>
      </w: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2. Аурудың субъективті тұжырымдамасын қалыптастыру процесі</w:t>
      </w: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Аурудың субъективті қабылдауында бірнеше. 2. Аурудың субъективті тұжырымдамасын қалыптастыру процесі</w:t>
      </w:r>
    </w:p>
    <w:p w:rsidR="003018CD" w:rsidRPr="00B1010F" w:rsidRDefault="003018CD" w:rsidP="00AA2C2B">
      <w:pPr>
        <w:spacing w:after="0" w:line="240" w:lineRule="auto"/>
        <w:jc w:val="both"/>
        <w:rPr>
          <w:rFonts w:ascii="Times New Roman" w:hAnsi="Times New Roman" w:cs="Times New Roman"/>
          <w:b/>
          <w:sz w:val="28"/>
          <w:szCs w:val="28"/>
          <w:lang w:val="kk-KZ"/>
        </w:rPr>
      </w:pPr>
      <w:r w:rsidRPr="00B1010F">
        <w:rPr>
          <w:rFonts w:ascii="Times New Roman" w:hAnsi="Times New Roman" w:cs="Times New Roman"/>
          <w:b/>
          <w:sz w:val="28"/>
          <w:szCs w:val="28"/>
          <w:lang w:val="kk-KZ"/>
        </w:rPr>
        <w:t>Аурудың субъективті қабылдауында бірнеше:</w:t>
      </w: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ыңғайсыз сезімдердің пайда болуы;</w:t>
      </w: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белгілерді белгілер ретінде бағалау;</w:t>
      </w: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осыған байланысты дәрігермен кеңесу туралы шешім;</w:t>
      </w: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дәрігермен алғашқы байланыс;</w:t>
      </w: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диагностикалық процедуралар;</w:t>
      </w: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емдеу;</w:t>
      </w: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емнің аяқталуы (қалпына келу, жедел жағдайдың созылмалы, өліммен аяқталатын жағдайға айналуы).</w:t>
      </w: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Осы кезеңдердің әрқайсысында адам түрлі күйзелістерге ұшырайды және ол олармен күресуді үйренуі керек. Сахнаға байланысты ауру туралы идеялар да өзгереді (Петре и Мосс-Моррис, 1997).</w:t>
      </w: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Белгісіздік жағдайы адамға жеткілікті ауыртпалық әкелетіндіктен, оны мазасыздандырады, сондықтан ол осы тақырыпқа түрлі теорияларды ұсына отырып, күйін өзгертуге тырысады. Сезімдер симптомдарға айналады. Онда жақсы немесе жаман ештеңе жоқ сияқты - бұл өзін-өзі танудың әдеттегі процесі. Алайда, сезім мен ауру бір мезгілде келе жатқан ұғым емес. Сезім көбінесе жеке және субъективті, ауру «объективті», ғылыми медициналық категория. Сезімдердің жиынтығы адамның әл-ауқатын сипаттайды, ал белгілердің сомасы - осы немесе басқа синдром. Симптомға айналғаннан кейін сенсация өзінің жарықтығын, стихиясын жоғалтады, ойлау процесінің өнімдерімен (пайымдаулар, бағалаулар) жүктеледі (А.Ш. Тхостов жұмысының 5 тарауын қараңыз).</w:t>
      </w: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xml:space="preserve">Сезімдерді аурудың белгілері ретінде бағалау сәтінен бастап өзін пациент ретінде тану сәтінің арасында уақыт аралығы пайда болады, кейде айтарлықтай. Егер сезім белгілерге айналса, онда адам өзін ауру деп мойындайды. Батыс психологиясында бұл шешімнен туындаған мінез-құлық аурудың мінез-құлқы - пациенттің рөлдік әрекеті ретінде сипатталады. </w:t>
      </w:r>
      <w:r w:rsidRPr="00B1010F">
        <w:rPr>
          <w:rFonts w:ascii="Times New Roman" w:hAnsi="Times New Roman" w:cs="Times New Roman"/>
          <w:sz w:val="28"/>
          <w:szCs w:val="28"/>
          <w:lang w:val="kk-KZ"/>
        </w:rPr>
        <w:lastRenderedPageBreak/>
        <w:t>Мұндай әрекеттерді бұлыңғыр және жағымсыз белгілерге тап болған адам жасайды. Олар кеңес алуға, ақпарат алуға, көмек сұрауға, ақырында, «ештеңе жасамауға», яғни ештеңе болып жатқан жоқ сияқты көрінуге тырысудан тұрады. Кейбір авторлардың пікірінше, олар өздерінің сезімдерін ауырсыну ретінде қабылдаған кезде, адамдар проблеманы жеңуге тырысуда көп көңіл бөледі және дәйекті болады (әдетте мұндай жүйелік емес профилактикалық іс-әрекетке қарағанда) (Бернард &amp; Крупат, 1994). Науқас ретінде өзін растау адамға белгілі бір міндеттер жүктейді. Көптеген адамдар үшін ауру (діни дәстүрлерге, басқа да сенімдерге сәйкес) күнәлардың жазасы (дұрыс емес әрекет үшін жаза) ретінде қарастырылады. Т.Парсонс пациенттің міндеттері: өзін науқас деп тану;</w:t>
      </w:r>
    </w:p>
    <w:p w:rsidR="00477659"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мамандардан көмек сұрау және олар ұсынатын еммен келісу қажеттілігі. Дегенмен, науқастың медициналық нұсқамалармен келісу мәселесі созылмалы ауруларды емдеудегі маңызды мәселелердің бірі болып табылады.Левания (Парсонс, 1978).</w:t>
      </w:r>
    </w:p>
    <w:p w:rsidR="003018CD" w:rsidRPr="00B1010F" w:rsidRDefault="003018CD" w:rsidP="00AA2C2B">
      <w:pPr>
        <w:spacing w:after="0" w:line="240" w:lineRule="auto"/>
        <w:jc w:val="both"/>
        <w:rPr>
          <w:rFonts w:ascii="Times New Roman" w:hAnsi="Times New Roman" w:cs="Times New Roman"/>
          <w:b/>
          <w:sz w:val="28"/>
          <w:szCs w:val="28"/>
          <w:lang w:val="kk-KZ"/>
        </w:rPr>
      </w:pPr>
      <w:r w:rsidRPr="00B1010F">
        <w:rPr>
          <w:rFonts w:ascii="Times New Roman" w:hAnsi="Times New Roman" w:cs="Times New Roman"/>
          <w:b/>
          <w:sz w:val="28"/>
          <w:szCs w:val="28"/>
          <w:lang w:val="kk-KZ"/>
        </w:rPr>
        <w:t>3. Дәрігер мен науқастың қарым-қатынасы</w:t>
      </w: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Эмпирикалық деректер көптеген адамдар медициналық мекемелерге жүгінбейді, өйткені олар қалай емделетініне наразы.</w:t>
      </w: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Минск университеттерінің студенттері қатысқан біздің жеке зерттеуіміз көрсеткендей, пәндердің тек 13% -ы көрсетілген медициналық көмекке толықтай қанағаттанатынын көрсетті. Дәрігердің ең қажетті қасиеттері - олар кәсібилік (79,5%) және назар</w:t>
      </w:r>
      <w:r w:rsidR="00803E8F" w:rsidRPr="00B1010F">
        <w:rPr>
          <w:rFonts w:ascii="Times New Roman" w:hAnsi="Times New Roman" w:cs="Times New Roman"/>
          <w:sz w:val="28"/>
          <w:szCs w:val="28"/>
          <w:lang w:val="kk-KZ"/>
        </w:rPr>
        <w:t xml:space="preserve">  </w:t>
      </w:r>
      <w:r w:rsidRPr="00B1010F">
        <w:rPr>
          <w:rFonts w:ascii="Times New Roman" w:hAnsi="Times New Roman" w:cs="Times New Roman"/>
          <w:sz w:val="28"/>
          <w:szCs w:val="28"/>
          <w:lang w:val="kk-KZ"/>
        </w:rPr>
        <w:t>пациенттерге (35,9%). Басқа қасиеттердің ішінде адалдық (13,7%) және сыпайылық (17,1%) жиі аталады.</w:t>
      </w: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Дәрігер мен пациент арасындағы қарым-қатынастың бірнеше модельдері сипатталған, олар байланысқа қатысушылардың күші мен тәуелсіздігінің әртүрлі пропорцияларын білдіреді. Созылмалы ауру жағдайындағы ең үлкен көмек тең ынтымақтастық қатынастары болып табылады. Ішінде</w:t>
      </w: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Бұл жағдайда пациенттің режиммен келісімі өте жоғары болады. «Жедел», «төтенше» жағдайларда дәрігердің авторитарлық жағдайы тиімдірек болады (Бернард &amp; Крупат, 1994). Қазіргі тұтынушылық мәдениет сонымен бірге пациент тапсырыс беруші және медицина қызметкерлері қызмет көрсету персоналы ретінде әрекет ететін қарым-қатынас моделімен сипатталады. Ешқайсысының да, басқа позицияның да созылмалы ауруларды тиімді емдеуге ықпал етпейтініне назар аударыңыз.</w:t>
      </w: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А.Клейнман (Клейнман, 1988) қазіргі медицинада пациентті емдеу процесінің белсенді қатысушысы ретінде қарастыру әдетке айналғанын айтады, алайда іс жүзінде дәрігерлер науқасты өзін-өзі толық қамтамасыз етуге дайын емес. Бұл олардың пациенттерге арналған екіұшты ұсыныстарында көрінеді. Сонымен, созылмалы бүйрек жетіспеушілігімен ауыратын науқасты белсенді болуға шақырады, бірақ науқастың жағдайы нашарлаған кезде дәрігерлерден толық сенім артып, оны шамадан тыс белсенділігі үшін айыптай бастайды.</w:t>
      </w: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xml:space="preserve">Науқастың дәрігермен алғашқы байланысуы мазасыздықты емдеуге әкелуі мүмкін немесе, керісінше, мазасыздықтың артуына әкелуі мүмкін. Атап </w:t>
      </w:r>
      <w:r w:rsidRPr="00B1010F">
        <w:rPr>
          <w:rFonts w:ascii="Times New Roman" w:hAnsi="Times New Roman" w:cs="Times New Roman"/>
          <w:sz w:val="28"/>
          <w:szCs w:val="28"/>
          <w:lang w:val="kk-KZ"/>
        </w:rPr>
        <w:lastRenderedPageBreak/>
        <w:t>айтқанда, егер дәрігер кейбір сұрақтарға тым көп көңіл бөлсе (мысалы, туысқандар арасындағы қатерлі ісіктен болатын өлім жағдайлары туралы), науқасқа жиі түсініксіз болатын және сондықтан түсіндірілетін диагноз туралы перфективті (және әрдайым негізделмеген) тұжырымдар жасаса. олар қате. Осыған ұқсас фактілер Р.А. Лурияның «Аурудың және ятрогенді аурулардың ішкі көрінісі» кітабында егжей-тегжейлі сипатталған (1977). Дәрігердің науқасқа жасаған алғашқы әсерін романдағы М.А. Булгакова «Мастер мен Маргарита»:</w:t>
      </w: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Кенет Иванның бөлмесінің есігі ашылып, оған ақ халаттылар кірді. Алда қырық жастан асқан қырынған, жағымды, бірақ өткір көздерімен және сыпайы мінезімен көзге түсті. Барлық сақшылар оған назар мен құрмет белгілерін көрсетті, сондықтан оның кіруі өте салтанатты болды. «Понтий Пи-лат сияқты!» - деп ойлады Иван.</w:t>
      </w: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Ия, бұл сөзсіз басты болды. Ол нәжіске отырды, бәрі тұрды.</w:t>
      </w: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Доктор Стравинский</w:t>
      </w: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Стравинскийдің әдептілігі мен келбеті оның жоғары мәртебесі мен ғылыми еңбегін қалай көрсететініне назар аударыңыз.</w:t>
      </w: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Науқастың емделу процесіне қанағаттанушылығына дәрігердің құзыреті әсер етеді, алайда кейде пациент өзінің үміттерін қанағаттандыратын адамды кәсіпқой деп таниды, не тыңдағысы келетінін айтады. Көптеген пациенттер дәрігермен сөйлесуге наразы, өйткені ол оларға сирек қарайды, соңын тыңдамайды, медициналық тарихты толтырумен айналысады.</w:t>
      </w: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Науқастың оның стационарға жатқызылуына қалай жауап бергенін толығырақ қарастырайық. Әдетте медициналық қызметкерлер «жақсы» пациент өзінің барлық талаптарын орындауы керек және өзінің пайдасы үшін «интрузивті» болмауы керек деп санайды (Бернард &amp; Крупат, 1994). Алайда дәрігер науқастың өмірін сақтап қалу үшін қанша жол жүре алады? Эвтаназия, мәжбүрлі емдеу және сараптама туралы даулар осы проблемаға қарама-қайшылықты көзқарастарды көрсетеді. Адамның ауруханада бейімделу процесін деперсонизация процесі деп қарастыруға болады, яғни пациент өзінің толық атын, жеке киімін, қозғалу еркіндігін, бөлме таңдау еркіндігін және интимдік кеңістігін жоғалтады.</w:t>
      </w: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Зерттеулер көрсеткендей, көптеген пациенттерге олардың құқықтары бар-жоғына жауап беру қиынға соғады. Бақылауды қажет ететін емделушілер ауруханаға бір рет барғанда, өздерін аз сезінеді. Олар онда бекітілген бұйрықтарға қарсы шықты:</w:t>
      </w: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Науқастарға, кем дегенде, олардың тағдырларын ішінара бақылау мүмкіндігі берілген кезде, олардың әл-ауқаты жақсарады және олармен байланыс әлдеқайда жеңілдейді (Лаллджи, 1996).</w:t>
      </w: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xml:space="preserve">Кез-келген жағдайда, егер пациент дәрігердің «бұрынғы күйіне» ораламын деп үміттенсе, онда оның көңілі түседі, өйткені дәрігер науқастың «әл-ауқатына» емес, көбінесе аурумен күреседі. Көптеген емдеудің қажетсіз жанама әсерлері бар. Дәрігер, әдетте, пациенттің әдеттегі өмір салтын өзгерткеніне мән бермейді. Бірақ пациенттің өзі үшін бұл қалыптасқан өмір </w:t>
      </w:r>
      <w:r w:rsidRPr="00B1010F">
        <w:rPr>
          <w:rFonts w:ascii="Times New Roman" w:hAnsi="Times New Roman" w:cs="Times New Roman"/>
          <w:sz w:val="28"/>
          <w:szCs w:val="28"/>
          <w:lang w:val="kk-KZ"/>
        </w:rPr>
        <w:lastRenderedPageBreak/>
        <w:t>салты денсаулыққа қарағанда әлдеқайда маңызды. Емдеу аурудың қаншалықты демонтажға әкелуі мүмкін.</w:t>
      </w:r>
    </w:p>
    <w:p w:rsidR="003018CD" w:rsidRPr="00B1010F" w:rsidRDefault="003018CD" w:rsidP="00AA2C2B">
      <w:pPr>
        <w:spacing w:after="0" w:line="240" w:lineRule="auto"/>
        <w:jc w:val="both"/>
        <w:rPr>
          <w:rFonts w:ascii="Times New Roman" w:hAnsi="Times New Roman" w:cs="Times New Roman"/>
          <w:b/>
          <w:i/>
          <w:sz w:val="28"/>
          <w:szCs w:val="28"/>
          <w:lang w:val="kk-KZ"/>
        </w:rPr>
      </w:pPr>
      <w:r w:rsidRPr="00B1010F">
        <w:rPr>
          <w:rFonts w:ascii="Times New Roman" w:hAnsi="Times New Roman" w:cs="Times New Roman"/>
          <w:b/>
          <w:i/>
          <w:sz w:val="28"/>
          <w:szCs w:val="28"/>
          <w:lang w:val="kk-KZ"/>
        </w:rPr>
        <w:t>Қысқаша мазмұны</w:t>
      </w:r>
    </w:p>
    <w:p w:rsidR="003018CD" w:rsidRPr="00B1010F" w:rsidRDefault="003018CD" w:rsidP="00AA2C2B">
      <w:pPr>
        <w:spacing w:after="0" w:line="240" w:lineRule="auto"/>
        <w:jc w:val="both"/>
        <w:rPr>
          <w:rFonts w:ascii="Times New Roman" w:hAnsi="Times New Roman" w:cs="Times New Roman"/>
          <w:i/>
          <w:sz w:val="28"/>
          <w:szCs w:val="28"/>
          <w:lang w:val="kk-KZ"/>
        </w:rPr>
      </w:pPr>
      <w:r w:rsidRPr="00B1010F">
        <w:rPr>
          <w:rFonts w:ascii="Times New Roman" w:hAnsi="Times New Roman" w:cs="Times New Roman"/>
          <w:i/>
          <w:sz w:val="28"/>
          <w:szCs w:val="28"/>
          <w:lang w:val="kk-KZ"/>
        </w:rPr>
        <w:t>Егер ауру дәрігерге алдымен биологиялық факторларға байланысты синдромдардың жиынтығы ретінде көрінсе, науқас үшін ол өзін тапқан ерекше өмірлік жағдайға тән, сондықтан жеке психологиялық және жеке мағынаға негізделген түсінуді қажет етеді. дене процестері. Ауру туралы субъективті идеялар медициналық тұжырымдамаларға сәйкес келмейді және сәйкес келмеуі керек. Науқастың психологиясын зерттеу оның емдеу процесіне деген реакциясын түсінуге және ауруға бейімделу процесінде оған қажетті көмек көрсетуге мүмкіндік береді. Терапияның сәттілігіне әсер ететін маңызды фактор дәрігер мен пациенттің арасындағы қарым-қатынас болып табылады. Бұл қатынастардағы негізгі проблемалар дәрігердің тым авторитарлық ұстанымы, пациенттің өмірін бақылауға мүмкіндік бермейді, медициналық персонал пациент туралы ақпараттың жеткіліксіздігі, емделу процесіне тікелей қатысы жоқ пациенттің қажеттіліктері.</w:t>
      </w:r>
    </w:p>
    <w:p w:rsidR="003018CD" w:rsidRPr="00B1010F" w:rsidRDefault="003018CD" w:rsidP="00AA2C2B">
      <w:pPr>
        <w:spacing w:after="0" w:line="240" w:lineRule="auto"/>
        <w:jc w:val="both"/>
        <w:rPr>
          <w:rFonts w:ascii="Times New Roman" w:hAnsi="Times New Roman" w:cs="Times New Roman"/>
          <w:b/>
          <w:i/>
          <w:sz w:val="28"/>
          <w:szCs w:val="28"/>
          <w:lang w:val="kk-KZ"/>
        </w:rPr>
      </w:pPr>
    </w:p>
    <w:p w:rsidR="003018CD" w:rsidRPr="00B1010F" w:rsidRDefault="003018CD" w:rsidP="00AA2C2B">
      <w:pPr>
        <w:spacing w:after="0" w:line="240" w:lineRule="auto"/>
        <w:jc w:val="both"/>
        <w:rPr>
          <w:rFonts w:ascii="Times New Roman" w:hAnsi="Times New Roman" w:cs="Times New Roman"/>
          <w:b/>
          <w:sz w:val="28"/>
          <w:szCs w:val="28"/>
          <w:lang w:val="kk-KZ"/>
        </w:rPr>
      </w:pPr>
    </w:p>
    <w:p w:rsidR="00477659" w:rsidRPr="00B1010F" w:rsidRDefault="00477659" w:rsidP="00AA2C2B">
      <w:pPr>
        <w:spacing w:after="0" w:line="240" w:lineRule="auto"/>
        <w:jc w:val="both"/>
        <w:rPr>
          <w:rFonts w:ascii="Times New Roman" w:eastAsia="Calibri" w:hAnsi="Times New Roman" w:cs="Times New Roman"/>
          <w:b/>
          <w:sz w:val="28"/>
          <w:szCs w:val="28"/>
          <w:lang w:val="kk-KZ"/>
        </w:rPr>
      </w:pPr>
      <w:r w:rsidRPr="00B1010F">
        <w:rPr>
          <w:rFonts w:ascii="Times New Roman" w:eastAsia="Calibri" w:hAnsi="Times New Roman" w:cs="Times New Roman"/>
          <w:b/>
          <w:sz w:val="28"/>
          <w:szCs w:val="28"/>
          <w:lang w:val="kk-KZ"/>
        </w:rPr>
        <w:t>Тақырып – 15. Денсаулық психологиясы.</w:t>
      </w:r>
    </w:p>
    <w:p w:rsidR="00477659" w:rsidRPr="00A25E63" w:rsidRDefault="00477659" w:rsidP="00A25E63">
      <w:pPr>
        <w:pStyle w:val="ac"/>
        <w:numPr>
          <w:ilvl w:val="0"/>
          <w:numId w:val="17"/>
        </w:numPr>
        <w:spacing w:after="0" w:line="240" w:lineRule="auto"/>
        <w:jc w:val="both"/>
        <w:rPr>
          <w:rFonts w:ascii="Times New Roman" w:eastAsia="Calibri" w:hAnsi="Times New Roman" w:cs="Times New Roman"/>
          <w:i/>
          <w:sz w:val="28"/>
          <w:szCs w:val="28"/>
          <w:lang w:val="kk-KZ"/>
        </w:rPr>
      </w:pPr>
      <w:r w:rsidRPr="00A25E63">
        <w:rPr>
          <w:rFonts w:ascii="Times New Roman" w:eastAsia="Calibri" w:hAnsi="Times New Roman" w:cs="Times New Roman"/>
          <w:i/>
          <w:sz w:val="28"/>
          <w:szCs w:val="28"/>
          <w:lang w:val="kk-KZ"/>
        </w:rPr>
        <w:t xml:space="preserve">Салауатты өмір салты және қауіпсіз тәртіп. </w:t>
      </w:r>
    </w:p>
    <w:p w:rsidR="00A25E63" w:rsidRPr="00A25E63" w:rsidRDefault="00477659" w:rsidP="00A25E63">
      <w:pPr>
        <w:pStyle w:val="ac"/>
        <w:numPr>
          <w:ilvl w:val="0"/>
          <w:numId w:val="17"/>
        </w:numPr>
        <w:spacing w:after="0" w:line="240" w:lineRule="auto"/>
        <w:jc w:val="both"/>
        <w:rPr>
          <w:rFonts w:ascii="Times New Roman" w:eastAsia="Calibri" w:hAnsi="Times New Roman" w:cs="Times New Roman"/>
          <w:i/>
          <w:sz w:val="28"/>
          <w:szCs w:val="28"/>
          <w:lang w:val="kk-KZ"/>
        </w:rPr>
      </w:pPr>
      <w:r w:rsidRPr="00A25E63">
        <w:rPr>
          <w:rFonts w:ascii="Times New Roman" w:eastAsia="Calibri" w:hAnsi="Times New Roman" w:cs="Times New Roman"/>
          <w:i/>
          <w:sz w:val="28"/>
          <w:szCs w:val="28"/>
          <w:lang w:val="kk-KZ"/>
        </w:rPr>
        <w:t xml:space="preserve">Денсаулық психологиясындағы танымдық көзқарас. </w:t>
      </w:r>
    </w:p>
    <w:p w:rsidR="00A25E63" w:rsidRPr="00A25E63" w:rsidRDefault="00477659" w:rsidP="00A25E63">
      <w:pPr>
        <w:pStyle w:val="ac"/>
        <w:numPr>
          <w:ilvl w:val="0"/>
          <w:numId w:val="17"/>
        </w:numPr>
        <w:spacing w:after="0" w:line="240" w:lineRule="auto"/>
        <w:jc w:val="both"/>
        <w:rPr>
          <w:rFonts w:ascii="Times New Roman" w:eastAsia="Calibri" w:hAnsi="Times New Roman" w:cs="Times New Roman"/>
          <w:i/>
          <w:sz w:val="28"/>
          <w:szCs w:val="28"/>
          <w:lang w:val="kk-KZ"/>
        </w:rPr>
      </w:pPr>
      <w:r w:rsidRPr="00A25E63">
        <w:rPr>
          <w:rFonts w:ascii="Times New Roman" w:eastAsia="Calibri" w:hAnsi="Times New Roman" w:cs="Times New Roman"/>
          <w:i/>
          <w:sz w:val="28"/>
          <w:szCs w:val="28"/>
          <w:lang w:val="kk-KZ"/>
        </w:rPr>
        <w:t xml:space="preserve">Сенім үлгісі. </w:t>
      </w:r>
    </w:p>
    <w:p w:rsidR="00477659" w:rsidRPr="00A25E63" w:rsidRDefault="00477659" w:rsidP="00A25E63">
      <w:pPr>
        <w:pStyle w:val="ac"/>
        <w:numPr>
          <w:ilvl w:val="0"/>
          <w:numId w:val="17"/>
        </w:numPr>
        <w:spacing w:after="0" w:line="240" w:lineRule="auto"/>
        <w:jc w:val="both"/>
        <w:rPr>
          <w:rFonts w:ascii="Times New Roman" w:eastAsia="Calibri" w:hAnsi="Times New Roman" w:cs="Times New Roman"/>
          <w:i/>
          <w:sz w:val="28"/>
          <w:szCs w:val="28"/>
          <w:lang w:val="kk-KZ"/>
        </w:rPr>
      </w:pPr>
      <w:r w:rsidRPr="00A25E63">
        <w:rPr>
          <w:rFonts w:ascii="Times New Roman" w:eastAsia="Calibri" w:hAnsi="Times New Roman" w:cs="Times New Roman"/>
          <w:i/>
          <w:sz w:val="28"/>
          <w:szCs w:val="28"/>
          <w:lang w:val="kk-KZ"/>
        </w:rPr>
        <w:t xml:space="preserve">Мақсатты мінез - құлық теориясы. Мінез өзгерісінің транстеоретикалық моделі.  </w:t>
      </w:r>
    </w:p>
    <w:p w:rsidR="00A25E63" w:rsidRPr="00A25E63" w:rsidRDefault="00477659" w:rsidP="00A25E63">
      <w:pPr>
        <w:pStyle w:val="ac"/>
        <w:numPr>
          <w:ilvl w:val="0"/>
          <w:numId w:val="17"/>
        </w:numPr>
        <w:spacing w:after="0" w:line="240" w:lineRule="auto"/>
        <w:jc w:val="both"/>
        <w:rPr>
          <w:rFonts w:ascii="Times New Roman" w:eastAsia="Calibri" w:hAnsi="Times New Roman" w:cs="Times New Roman"/>
          <w:i/>
          <w:sz w:val="28"/>
          <w:szCs w:val="28"/>
          <w:lang w:val="kk-KZ"/>
        </w:rPr>
      </w:pPr>
      <w:r w:rsidRPr="00A25E63">
        <w:rPr>
          <w:rFonts w:ascii="Times New Roman" w:eastAsia="Calibri" w:hAnsi="Times New Roman" w:cs="Times New Roman"/>
          <w:i/>
          <w:sz w:val="28"/>
          <w:szCs w:val="28"/>
          <w:lang w:val="kk-KZ"/>
        </w:rPr>
        <w:t xml:space="preserve">Тәуекелді мінез - құлық теориялары. </w:t>
      </w:r>
    </w:p>
    <w:p w:rsidR="00A25E63" w:rsidRPr="00A25E63" w:rsidRDefault="00477659" w:rsidP="00A25E63">
      <w:pPr>
        <w:pStyle w:val="ac"/>
        <w:numPr>
          <w:ilvl w:val="0"/>
          <w:numId w:val="17"/>
        </w:numPr>
        <w:spacing w:after="0" w:line="240" w:lineRule="auto"/>
        <w:jc w:val="both"/>
        <w:rPr>
          <w:rFonts w:ascii="Times New Roman" w:eastAsia="Calibri" w:hAnsi="Times New Roman" w:cs="Times New Roman"/>
          <w:i/>
          <w:sz w:val="28"/>
          <w:szCs w:val="28"/>
          <w:lang w:val="kk-KZ"/>
        </w:rPr>
      </w:pPr>
      <w:r w:rsidRPr="00A25E63">
        <w:rPr>
          <w:rFonts w:ascii="Times New Roman" w:eastAsia="Calibri" w:hAnsi="Times New Roman" w:cs="Times New Roman"/>
          <w:i/>
          <w:sz w:val="28"/>
          <w:szCs w:val="28"/>
          <w:lang w:val="kk-KZ"/>
        </w:rPr>
        <w:t>Қабылданған бақылау.</w:t>
      </w:r>
    </w:p>
    <w:p w:rsidR="00477659" w:rsidRPr="00A25E63" w:rsidRDefault="00477659" w:rsidP="00A25E63">
      <w:pPr>
        <w:pStyle w:val="ac"/>
        <w:numPr>
          <w:ilvl w:val="0"/>
          <w:numId w:val="17"/>
        </w:numPr>
        <w:spacing w:after="0" w:line="240" w:lineRule="auto"/>
        <w:jc w:val="both"/>
        <w:rPr>
          <w:rFonts w:ascii="Times New Roman" w:eastAsia="Calibri" w:hAnsi="Times New Roman" w:cs="Times New Roman"/>
          <w:i/>
          <w:sz w:val="28"/>
          <w:szCs w:val="28"/>
          <w:lang w:val="kk-KZ"/>
        </w:rPr>
      </w:pPr>
      <w:r w:rsidRPr="00A25E63">
        <w:rPr>
          <w:rFonts w:ascii="Times New Roman" w:eastAsia="Calibri" w:hAnsi="Times New Roman" w:cs="Times New Roman"/>
          <w:i/>
          <w:sz w:val="28"/>
          <w:szCs w:val="28"/>
          <w:lang w:val="kk-KZ"/>
        </w:rPr>
        <w:t xml:space="preserve">Денсаулық психологиясындағы танымдық көзқарасты сыни бағалау. Денсаулыққа көзқараста </w:t>
      </w:r>
    </w:p>
    <w:p w:rsidR="00477659" w:rsidRPr="00B1010F" w:rsidRDefault="00477659" w:rsidP="00AA2C2B">
      <w:pPr>
        <w:spacing w:after="0" w:line="240" w:lineRule="auto"/>
        <w:jc w:val="both"/>
        <w:rPr>
          <w:rFonts w:ascii="Times New Roman" w:hAnsi="Times New Roman" w:cs="Times New Roman"/>
          <w:sz w:val="28"/>
          <w:szCs w:val="28"/>
          <w:lang w:val="kk-KZ"/>
        </w:rPr>
      </w:pP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xml:space="preserve">Алдыңғы тарауларда көрсеткеніміздей, аурулардың пайда болуының көптеген психосоматикалық теориялары жинақталған. Өкінішке орай, оларға негізделген терапиялық тәсілдер тиімді емес. Мәселен, кейбір қазіргі психоаналитиктер психосоматикалық терапия дене белгілеріне емес, пациенттің денесін (денесінің бейнесін) қабылдауға бағытталуы керек деп санайды. Психосоматикалық бұзылулардың психотерапиясы максималды нәтижеге тек фармакотерапиямен үйлескенде қол жеткізе алады (Томе, Кайхе, 1996). Органикалық зақымданумен байланысты емес соматикалық аурумен күрескенде де, науқасқа симптомдардың толық жойылуына уәде бермеу керек (Д. Сандерс, 1996). Бронх демікпесі немесе жүректің ишемиялық ауруы сияқты «әдетте психосоматикалық» ауруларға келетін болсақ, олар дененің тіндерінде қайтымсыз өзгерістер тудырады, сондықтан оны толықтай емдеу мүмкін емес. Сондықтан ғалымдар бар күштерін олардың алдын-алуға бағыттауы керек. Психосоматикада аурудың алдын-алу </w:t>
      </w:r>
      <w:r w:rsidRPr="00B1010F">
        <w:rPr>
          <w:rFonts w:ascii="Times New Roman" w:hAnsi="Times New Roman" w:cs="Times New Roman"/>
          <w:sz w:val="28"/>
          <w:szCs w:val="28"/>
          <w:lang w:val="kk-KZ"/>
        </w:rPr>
        <w:lastRenderedPageBreak/>
        <w:t>мәселесі дамымаған. Бұлыңғыр және сансыз ұсыныстардың тиімділігі әрең зерттелген жоқ. Мысалы, жыл сайын «С мінез-құлық типі» мен онкологиялық аурулар арасындағы байланыс туралы көптеген еңбектер жарияланады, бірақ болашақта осы мінез-құлық түріндегі психологиялық түзетудің адам денсаулығына тигізетін әсерін қарастыратын жұмыстар жоқ.</w:t>
      </w:r>
    </w:p>
    <w:p w:rsidR="00680769"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ХХ ғасырдың ортасында. АҚШ пен Ұлыбританияда дербес ғылыми бағыт - денсаулық психологиясы пайда болды. Осы салада жұмыс істейтін ғалымдар психологиялық теорияларды аурудың алдын-алу жүйесін жақсарту және соматикалық медицинаның тиімділігін арттыру үшін қолданады. Олар өмір салтын өзгертуге ықпал ететін бағдарламаларды жасауға қатысады, ауруларды емдеумен байланысты психологиялық мәселелерді зерттейді және денсаулық саласындағы адам мінез-құлқының заңдылықтарын анықтайды.</w:t>
      </w:r>
    </w:p>
    <w:p w:rsidR="003018CD" w:rsidRPr="00B1010F" w:rsidRDefault="003018CD" w:rsidP="00AA2C2B">
      <w:pPr>
        <w:spacing w:after="0" w:line="240" w:lineRule="auto"/>
        <w:jc w:val="both"/>
        <w:rPr>
          <w:rFonts w:ascii="Times New Roman" w:hAnsi="Times New Roman" w:cs="Times New Roman"/>
          <w:b/>
          <w:sz w:val="28"/>
          <w:szCs w:val="28"/>
          <w:lang w:val="kk-KZ"/>
        </w:rPr>
      </w:pPr>
      <w:r w:rsidRPr="00B1010F">
        <w:rPr>
          <w:rFonts w:ascii="Times New Roman" w:hAnsi="Times New Roman" w:cs="Times New Roman"/>
          <w:b/>
          <w:sz w:val="28"/>
          <w:szCs w:val="28"/>
          <w:lang w:val="kk-KZ"/>
        </w:rPr>
        <w:t>Салауатты өмір сүру және қауіпсіз тәртіп</w:t>
      </w: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Салауатты өмір салты нормаларын әзірлеу, адамның денсаулығын сақтауға көмектесетін кеңестер медицинаның ерекше бағыты - валеологияның бөлігі болып табылады. Өкінішке орай, бұл ұсыныстар көбінесе табиғаты бойынша тым көп, олар адамдар арасындағы биологиялық немесе әлеуметтік-психологиялық айырмашылықтарды да ескермейді (Маркс және басқалар, 2000). Валеологияға сын тек психологтардан ғана емес, дәрігерлерден де туындайды:</w:t>
      </w:r>
    </w:p>
    <w:p w:rsidR="003018CD" w:rsidRPr="00B1010F" w:rsidRDefault="00803E8F" w:rsidP="00AA2C2B">
      <w:pPr>
        <w:spacing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xml:space="preserve"> </w:t>
      </w:r>
      <w:r w:rsidR="003018CD" w:rsidRPr="00B1010F">
        <w:rPr>
          <w:rFonts w:ascii="Times New Roman" w:hAnsi="Times New Roman" w:cs="Times New Roman"/>
          <w:sz w:val="28"/>
          <w:szCs w:val="28"/>
          <w:lang w:val="kk-KZ"/>
        </w:rPr>
        <w:t>«Валеологиялық модель критерийлердің біркелкілігіне байланысты казарма түріне ие, бұл оны эмоционалды тартымсыз етеді ... Салауатты өмір салты, әдетте, бірдей бола алмайды және болмауы керек» (Гундаров, Полесский, 1993 ж. 25-26).</w:t>
      </w:r>
    </w:p>
    <w:p w:rsidR="003018CD" w:rsidRPr="00B1010F" w:rsidRDefault="003018CD" w:rsidP="00A25E63">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Дегенмен, эмпирикалық дәлелдер көптеген құндылық нормаларын сақтау маңыздылығын растайды. АҚШ-та жүргізілген ұзаққа созылған зерттеу көрсеткендей, темекі шегуді, алкогольді аз тұтынуды, қалыпты ұйқыны, холестерин деңгейі төмен тағамдарды қабылдау, тұрақты физикалық белсенділік орташа өмір сүру ұзақтығын он жылға ұзартуға ықпал етеді (Барбур, 1995). Сонымен қатар, денсаулықты сақтау үшін қажетті жағдайлар - дәрігердің үнемі медициналық тексерістері (қан қысымын, холестеринді өлшеу)</w:t>
      </w:r>
      <w:r w:rsidR="00A25E63">
        <w:rPr>
          <w:rFonts w:ascii="Times New Roman" w:hAnsi="Times New Roman" w:cs="Times New Roman"/>
          <w:sz w:val="28"/>
          <w:szCs w:val="28"/>
          <w:lang w:val="kk-KZ"/>
        </w:rPr>
        <w:t xml:space="preserve">  </w:t>
      </w:r>
      <w:r w:rsidRPr="00B1010F">
        <w:rPr>
          <w:rFonts w:ascii="Times New Roman" w:hAnsi="Times New Roman" w:cs="Times New Roman"/>
          <w:sz w:val="28"/>
          <w:szCs w:val="28"/>
          <w:lang w:val="kk-KZ"/>
        </w:rPr>
        <w:t>қан, маммография, стоматологиялық бақылау және т.б.), ЖҚТБ және жыныстық жолмен берілетін инфекциялардан жеке қорғаныс құралдарын қолдану.</w:t>
      </w:r>
    </w:p>
    <w:p w:rsidR="003018CD" w:rsidRPr="00B1010F" w:rsidRDefault="003018CD" w:rsidP="00A25E63">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Айта кету керек, салауатты өмір салты идеясы валеологияда ғана емес, психологияда да жеткіліксіз сенімділікпен сипатталады. Қазіргі заманғы ғылыми әдебиеттерде адамның денсаулығына әсер ететін әрекетті сипаттайтын бірнеше термин бар:</w:t>
      </w: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қауіпсіз тәртіп (қауіпсіздік тәртібі);</w:t>
      </w: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салауатты мінез-құлық (денсаулық жағдайы);</w:t>
      </w: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«салауатты өмір салты» (салауатты өмір салты);</w:t>
      </w: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тәуекел мінез-құлқы;</w:t>
      </w:r>
    </w:p>
    <w:p w:rsidR="003018CD"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w:t>
      </w:r>
      <w:r w:rsidRPr="00B1010F">
        <w:rPr>
          <w:rFonts w:ascii="Times New Roman" w:hAnsi="Times New Roman" w:cs="Times New Roman"/>
          <w:sz w:val="28"/>
          <w:szCs w:val="28"/>
          <w:lang w:val="kk-KZ"/>
        </w:rPr>
        <w:tab/>
        <w:t>салауатты өмір салты.</w:t>
      </w:r>
    </w:p>
    <w:p w:rsidR="00680769" w:rsidRPr="00B1010F" w:rsidRDefault="003018C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lastRenderedPageBreak/>
        <w:t>Алғашқы екі түсінік («қауіпсіз» және «салауатты» мінез-құлық) ағылшын көздерінде жазатайым оқиғалардың туындау қаупін азайтуға, денсаулықты сақтауға және аурудың алдын алуға бағытталған ерікті мінез-құлықты көрсету үшін қолданылады. Шындығында, олар синонимдер болып табылады, дегенмен «қауіпсіз мінез-құлық» ұғымы кең құбылыстарды қамтиды: жол жүру ережелерін сақтау, жеке қауіпсіздік (қылмыстың құрбаны болмау), қоршаған ортаның қолайсыз әсерінен қорғау (мысалы, қараңыз) , Бернард &amp; Крупат, 1994). Тәуекелді мінез-құлық - бұл адам денсаулығы мен өміріне қауіп төндіретін мінез-құлық. Мысалы, жылдамдық, есірткіні пайдалану, темекі шегу т.б. Психологтар әдетте олардың тіркесімін емес, қауіпсіз мінез-құлықтың белгілі бір түрлерін қарастырады. «Өмірлік стиль» ұғымы, керісінше, аз немесе азырақ бақыланатын, әр түрлі қызмет түрлерінің салыстырмалы түрде тұрақты, қайталанатын жиынтығын білдіреді (Кармоди, 1997). Отандық әдебиеттерде «салауатты өмір салты» термині жиі кездеседі. Өмір салтының айырмашылығы (ол адамның өзіне тәуелді), сонымен қатар жеке тұлғаға әсер ететін сыртқы жағдайдың ерекшеліктері (Лавриненко, 1999). Адам ұстанатын өмір салты әрқашан оның ниетіне байланысты емес.</w:t>
      </w:r>
    </w:p>
    <w:p w:rsidR="003E3134" w:rsidRPr="00B1010F" w:rsidRDefault="003E3134"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Денсаулық сақтау психологиясының ең нақты міндеті - бұл өмір салтын немесе өмір салтын емес, қауіпсіз мінез-құлықтың белгілі бір түрлерін анықтайтын факторларды анықтау деп тұжырымдау қиын емес. Денсаулық психологиясы өзінің тәуелсіз бағытта орналасуынан бастап алғашқы бірнеше онжылдықта шешім қабылдаумен айналысты. Денсаулықтың қазіргі психологиясында сандық (танымдық) және сапалық (постмодерн) деп анықтауға болатын екі негізгі тәсіл қолданылады.</w:t>
      </w:r>
    </w:p>
    <w:p w:rsidR="003E3134" w:rsidRPr="00B1010F" w:rsidRDefault="003E3134" w:rsidP="00AA2C2B">
      <w:pPr>
        <w:spacing w:after="0" w:line="240" w:lineRule="auto"/>
        <w:jc w:val="both"/>
        <w:rPr>
          <w:rFonts w:ascii="Times New Roman" w:hAnsi="Times New Roman" w:cs="Times New Roman"/>
          <w:b/>
          <w:sz w:val="28"/>
          <w:szCs w:val="28"/>
          <w:lang w:val="kk-KZ"/>
        </w:rPr>
      </w:pPr>
      <w:r w:rsidRPr="00B1010F">
        <w:rPr>
          <w:rFonts w:ascii="Times New Roman" w:hAnsi="Times New Roman" w:cs="Times New Roman"/>
          <w:b/>
          <w:sz w:val="28"/>
          <w:szCs w:val="28"/>
          <w:lang w:val="kk-KZ"/>
        </w:rPr>
        <w:t>2. Денсаулық психологиясындағы танымдық көзқара</w:t>
      </w:r>
    </w:p>
    <w:p w:rsidR="003E3134" w:rsidRPr="00B1010F" w:rsidRDefault="003E3134"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Бұл тәсіл қауіпсіз мінез-құлық пен танымдық ауыспалылар арасындағы қатынасты анықтауға бағытталған: сенім, көзқарас, қабылдау. Танымдық көзқарастың бөлігі ретінде жасалған модельдер «күтілетін пайда (құндылық)» модельдерінің класына жатады. Олар мінез-құлықтың ықтимал баламаларын таңдау саналы түрде жүзеге асырылады және нәтиженің тартымдылығы мен оған жету ықтималдығын субъективті бағалауға байланысты деп санайды. Күтілетін пайда модельдері статистикалық шешімдер теориясына негізделген. Олар эмоциялар мен мотивациялық салаға әсер етуді ескермейді, дәлірек айтсақ, жалғыз маңызды (қауіпсіз мінез-құлықты болжау үшін) мотив өзін-өзі сақтау мотиві ретінде танылады, ал ең маңызды эмоция - ауру немесе өлу қорқынышы. Осы модельдерді толығырақ қарастырайық.</w:t>
      </w:r>
    </w:p>
    <w:p w:rsidR="003E3134" w:rsidRPr="00B1010F" w:rsidRDefault="003E3134"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Сенім үлгісі. Оны жасаушылар адамның мінез-құлқы оның сенімдерімен тікелей байланысты деп тұжырымдайды, атап айтқанда:</w:t>
      </w:r>
    </w:p>
    <w:p w:rsidR="003E3134" w:rsidRPr="00B1010F" w:rsidRDefault="003E3134"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1. Аурудың субъективті қабылданған қаупі.</w:t>
      </w:r>
    </w:p>
    <w:p w:rsidR="003E3134" w:rsidRPr="00B1010F" w:rsidRDefault="003E3134"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2. Аурудың салдарын бағалау.</w:t>
      </w:r>
    </w:p>
    <w:p w:rsidR="003E3134" w:rsidRPr="00B1010F" w:rsidRDefault="003E3134"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3. Қауіпсіз мінез-құлықтың пайдасын бағалау.</w:t>
      </w:r>
    </w:p>
    <w:p w:rsidR="003E3134" w:rsidRPr="00B1010F" w:rsidRDefault="003E3134"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Берілген мінез-құлықтың материалдық және психологиялық «құндылығын» бағалау (Строб и Де Вит, 1996).</w:t>
      </w:r>
    </w:p>
    <w:p w:rsidR="003E3134" w:rsidRPr="00B1010F" w:rsidRDefault="003E3134"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lastRenderedPageBreak/>
        <w:t>Модельді құрушылар адамның сенімі оның мінез-құлқынан тікелей жүзеге асады деп санайды. Олар оған әсер етуі мүмкін қосымша ынталандыру деп те атайды: денсаулық жағдайының өзгеруі, бұқаралық ақпарат құралдарындағы науқан. Алайда, өкінішке орай, бұл қосымша ынталандырулар аз зерттелген, дәлірек айтқанда олардың әсері басқа айнымалылардың әсерінен оқшауланған. Наным моделінің заманауи нұсқаларында жыныс, жас, этностық, әлеуметтік-экономикалық мәртебе, білім деңгейі, әлеуметтік әсер және денсаулық жағдайы сияқты аралық ауыспалылар қолданылады (Strecher</w:t>
      </w:r>
    </w:p>
    <w:p w:rsidR="003E3134" w:rsidRPr="00B1010F" w:rsidRDefault="003E3134"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4. Розенсток, 1997). Бірнеше жылдық зерттеулерден кейін модельге «денсаулықты сақтау мотивациясы» және «өзіндік тиімділік» (кез-келген әрекетті сәтті орындау қабілеттілігін қабылдау) айнымалы элементтер енгізілді. Өзін-өзі сақтау мотивациясының ауырлығы демографиялық және әлеуметтік сипаттамаларға байланысты. Өзіндік тиімділік алдын-алу шараларындағы табандылыққа әсер етеді (Бандура, 1997).</w:t>
      </w:r>
    </w:p>
    <w:p w:rsidR="003E3134" w:rsidRPr="00B1010F" w:rsidRDefault="003E3134"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Адамдардың мінез-құлқын өзгерту әдісі ретінде сенім моделі аурудың даму қаупі туралы және ықтимал алдын-алу шаралары туралы ақпаратты ұсынады, сонымен қатар денсаулық сақтау саласындағы шешім қабылдау дағдыларын үйретеді (Чарльтон, 1997). Ұқсас стратегияны Тәуекелді қабылдауды өзгерту үшін тәжірибеде М.Кретер мен В.Стречер қолданған. Нәтижелер қауіп-қатерді дәл қабылдау қауіпсіз жүріс-тұрысқа ықпал ететіндігін көрсетті. Тәуекелдерді барабар қабылдаған топтағы эксперименттік әсерден кейін алты айдан кейін темекіні тастайтын субъектілердің саны «оптимистер» тобындағыдан асып түсті (Крейтер энд Стречер, 1995). Өкінішке орай, тұтынушылардың ақыл-кеңестеріне негізделген науқандардың тиімділігі төмен болып қалады (қараңыз: Уилсон Д. және басқалар, 1995).</w:t>
      </w:r>
    </w:p>
    <w:p w:rsidR="00680769" w:rsidRPr="00B1010F" w:rsidRDefault="003E3134" w:rsidP="00AA2C2B">
      <w:pPr>
        <w:spacing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Эмпирикалық зерттеулердің нәтижелері өзін-өзі сақтау мотивациясының теориясының жеке компоненттерінің мінез-құлықты болжау үшін маңыздылығын растайды. Қатерлі ісікке қатысты өзін-өзі тексерудің жиілігін және осы ауру туралы хабардарлық деңгейін анықтайтын маңызды факторлардың бірі - бұл қауіптілік (Katz et al., 1995), жыныстық мінез-құлық туралы ұқсас мәліметтер алынды (Лир, 1995). Тері қатерлі ісігінің алдын-алуға бағытталған мінез-құлық дәрігерден қорғаныс шаралары мен жеке қауіп туралы қажетті ақпаратты алған адамдарда байқалады (Джексон и Айкен, 2000). Диетаны таңдаудағы жеке айырмашылықтарды зерделеу кезінде әйелдер үшін маңызды құбылыс, ал ер адамдар үшін - денсаулыққа қауіп төндіретін қауіп анықталды (Шафер және басқалар, 1995). Өзгермелі «қабылданатын тосқауылдардың» омыраудың өзін-өзі тексеруінің жиілігін болжаудың маңыздылығы көрсетілді (ісіктерді анықтау үшін, Хан және басқалар, 2000). Алайда, мета-анализ1-ге сәйкес, мінез-құлықтағы айырмашылықтардың 10% -дан аспауы модель элементтерінің жиынтығымен түсіндіріледі (Строб и деВит, 1996).</w:t>
      </w:r>
    </w:p>
    <w:p w:rsidR="003E3134" w:rsidRPr="00B1010F" w:rsidRDefault="003E3134" w:rsidP="00A25E63">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xml:space="preserve">Наным моделінен айырмашылығы, «мінез-құлыққа қатысты субъективті қабылданған нормалар» теориясы М.Фишбейн мен А. Эйзен теориясына енгізілген. Адвокаттық науқандардың тәжірибесі теорияның осы </w:t>
      </w:r>
      <w:r w:rsidRPr="00B1010F">
        <w:rPr>
          <w:rFonts w:ascii="Times New Roman" w:hAnsi="Times New Roman" w:cs="Times New Roman"/>
          <w:sz w:val="28"/>
          <w:szCs w:val="28"/>
          <w:lang w:val="kk-KZ"/>
        </w:rPr>
        <w:lastRenderedPageBreak/>
        <w:t>компонентінің маңыздылығын көрсетеді. Егер қоғамдағы танымал және беделді адамдар мінез-құлықты өзгертуге шақырса, аудиторияға әсер күшейеді (Edelmann, 1995). Алайда, бұл фактордың әсері негізінен қоғамның қатаң бақылауында болатын (темекі шегу дегенді білдіретін) мінез-құлықты зерттеуде байқалды.</w:t>
      </w:r>
    </w:p>
    <w:p w:rsidR="003E3134" w:rsidRPr="00B1010F" w:rsidRDefault="003E3134" w:rsidP="00A25E63">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Алкоголь мен есірткіні табу, тартымды көріністі сақтау). Сонымен, білімнің төмен деңгейі физикалық белсенділіктің төмен деңгейімен байланысты, бұл әлеуметтік нормалардың айырмашылығымен түсіндіріледі (Кинг, 2000). Егде жастағы адамдар, нақты физикалық жағдайына қарамастан, физикалық белсенділікті өздері үшін шамадан тыс деп санайды, бұл тиісті әлеуметтік нормаларға да байланысты (Рейнсфорд және Палиси, 1996). Сонымен қатар, денсаулыққа әр түрлі әсер етуі мүмкін көптеген басқа мінез-құлық түрлері бар, бірақ оларға қатысты әлеуметтік нормалар соншалықты айқын емес, тіпті қайшы келеді. Бұл, мысалы, емханаға бару жиілігіне, дәрігердің рецептісіз дәрі-дәрмектерге, емдеу режиміне, жылдамдық шектеулеріне және вакцинацияға қатысты.</w:t>
      </w:r>
    </w:p>
    <w:p w:rsidR="003E3134" w:rsidRPr="00B1010F" w:rsidRDefault="003E3134"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Мақсатты мінез-құлық теориясы бірнеше рет эмпирикалық тексеруден өтті. Алынған мәліметтерге сәйкес, «қабылданған бақылау» факторы мінез-құлық пен ниетті болжау үшін өте маңызды. Мета-талдау теорияның мінез-құлықтағы айырмашылықтардың шамамен 25% және ниеттердегі айырмашылықтардың шамамен 50% -ын құрайтындығын көрсетті (Саттон, 1997).</w:t>
      </w:r>
    </w:p>
    <w:p w:rsidR="003E3134" w:rsidRPr="00B1010F" w:rsidRDefault="003E3134"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М.Фишбейн мен А. Эйзен теориясына бірқатар сындар айтылған. Атап айтқанда, субъектінің осы мінез-құлықты жүзеге асырудағы ниеті мен оның не істейтініне қатысты үміттерін ажырата білу керек. Мысалы, жасөспірім алдағы бес жылда темекі шегуді бастауы мүмкін деп болжауы мүмкін, бірақ мұны жоспарламаңыз. Ниет мінез-құлықпен қалай байланысты екендігі туралы сұрақ қалады. Адамның іс-әрекетін оның ниетімен ғана емес, сонымен қатар басқа да факторлармен анықтауға болады, атап айтқанда қазіргі жағдайы (эмоционалды фон, физикалық белгілердің болуы), жағдайдың сипаттамасы, өткен тәжірибе. Күтілетін пайда теориясына сәйкес модельдің барлық компоненттері «пайда» немесе «шығындар» ретінде қарастырылады. С. Саттон айнымалы «субъективті нормалар» ерекше мәртебеге ие болуы керек деп есептейді (сол.). Сондай-ақ сыншылар теорияның тым күрделі құралдармен сыналғанын атап өтті. Кейбір зерттеулерде пәндерден елу-бес балама мінез-құлықтың ықтимал пайдасы мен шығындарын талдау сұралды. Нақты шешім қабылдау жағдайында адам оннан астам нұсқаны сирек қарастырады. Сонымен бірге, ол шешім қабылдау процесін тездету үшін әдетте артықшылықтар мен шығындарды бағалаудың салыстырмалы өлшемдерін қолданады. Осылайша, теория нақты шешім қабылдау процесін қарастырмайды (таңдаудың ең маңызды жағдайларын қоспағанда). Теория мінез-құлықтың өзгеру ықтималдығын болжау үшін құрылды, бірақ ол іс жүзінде ескерілмеді</w:t>
      </w:r>
    </w:p>
    <w:p w:rsidR="003E3134" w:rsidRPr="00B1010F" w:rsidRDefault="003E3134" w:rsidP="00A25E63">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lastRenderedPageBreak/>
        <w:t>Қазіргі уақытта адамның оның мінез-құлқына қатынасы берілген. Қорытындылай келе, қысқа мерзімді және ұзақ мерзімді қауіпсіз мінез-құлықты ажырату ұсынылады, өйткені оларды әртүрлі психологиялық факторлар анықтай алады. Күтілетін пайда модельдерінің бұл жетіспеушілігін Дж. Прохазка теориясы жеңеді.</w:t>
      </w:r>
    </w:p>
    <w:p w:rsidR="003E3134" w:rsidRPr="00B1010F" w:rsidRDefault="003E3134" w:rsidP="00A25E63">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Мінез өзгерісінің транстеоретикалық моделі Алдыңғы модельдерден айырмашылығы, бұл модель бізге шешімді ғана емес, сонымен қатар кейінгі әрекеттерді де болжауға мүмкіндік береді. Белсенділікті бастайтын факторлар мен оның жалғасуына ықпал ететін факторларды ажырату қажет (Про-чазка, 1994). Модель негізінен зиянды әдеттерден бас тарту немесе адамның көп күш-жігерін талап ететін ұзақ мерзімді іс-әрекеттерді сипаттайды. Прочазка қауіпсіз мінез-құлықты жүзеге асыруда бес сатыға бөлуге болатындығын айтады:</w:t>
      </w:r>
    </w:p>
    <w:p w:rsidR="003E3134" w:rsidRPr="00B1010F" w:rsidRDefault="003E3134" w:rsidP="00A25E63">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1. Алдын-ала ойлар (мінез-құлықтың өзгеруі туралы жеке, қалыптаспаған және жеткіліксіз байсалды ойлар).</w:t>
      </w:r>
    </w:p>
    <w:p w:rsidR="003E3134" w:rsidRPr="00B1010F" w:rsidRDefault="003E3134" w:rsidP="00A25E63">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2. Мінез-құлықты өзгерту туралы байыпты рефлексия.</w:t>
      </w:r>
    </w:p>
    <w:p w:rsidR="003E3134" w:rsidRPr="00B1010F" w:rsidRDefault="003E3134" w:rsidP="00A25E63">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3. Өзгеріске дайындық.</w:t>
      </w:r>
    </w:p>
    <w:p w:rsidR="003E3134" w:rsidRPr="00B1010F" w:rsidRDefault="003E3134" w:rsidP="00A25E63">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4. Өзгерту әрекеті.</w:t>
      </w:r>
    </w:p>
    <w:p w:rsidR="00680769" w:rsidRPr="00B1010F" w:rsidRDefault="003E3134" w:rsidP="00A25E63">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5. Өзгерісті қолдау.</w:t>
      </w:r>
    </w:p>
    <w:p w:rsidR="003E3134" w:rsidRPr="00B1010F" w:rsidRDefault="003E3134" w:rsidP="00A25E63">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Модель кез-келген сатыдан бірінші сатысына оралу мүмкіндігін білдіреді, бұл әсіресе темекіні тастау мысалында айқын көрінеді. Шылым шегушілердің 80% -ы алғашқы екі жылда қайтадан темекі шегуді бастайды (Ка-жоспар, Садок, 1998). Прохазка бөлген кезеңдер бір-бірінен ерекшеленеді (белгілі бір уақытта адам қатаң түрде анықталған сатыда болады). Прочазка сонымен қатар әдетте мінез-құлық бірінші сатыдан бесінші кезеңге дейін дамиды дейді. Мінездегі өзгерістерді қолдау және бір сатыдан екінші сатыға өту үшін адам әртүрлі танымдық процестерді қолданады, мысалы:</w:t>
      </w:r>
    </w:p>
    <w:p w:rsidR="003E3134" w:rsidRPr="00B1010F" w:rsidRDefault="003E3134" w:rsidP="00A25E63">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хабардарлықты нығайту («Мен» және өзекті мәселе туралы ақпарат жинақтау);</w:t>
      </w:r>
    </w:p>
    <w:p w:rsidR="003E3134" w:rsidRPr="00B1010F" w:rsidRDefault="003E3134" w:rsidP="00A25E63">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өзекті мәселеге байланысты «Мен» қайта бағалау;</w:t>
      </w:r>
    </w:p>
    <w:p w:rsidR="003E3134" w:rsidRPr="00B1010F" w:rsidRDefault="003E3134" w:rsidP="00A25E63">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төтенше жағдайлар;</w:t>
      </w:r>
    </w:p>
    <w:p w:rsidR="003E3134" w:rsidRPr="00B1010F" w:rsidRDefault="003E3134" w:rsidP="00A25E63">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ағымдағы (проблемалық) мінез-құлыққа балама іздеу;</w:t>
      </w:r>
    </w:p>
    <w:p w:rsidR="003E3134" w:rsidRPr="00B1010F" w:rsidRDefault="003E3134" w:rsidP="00A25E63">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ынталандыруды бақылау;</w:t>
      </w:r>
    </w:p>
    <w:p w:rsidR="003E3134" w:rsidRPr="00B1010F" w:rsidRDefault="003E3134" w:rsidP="00A25E63">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арматураны қолдану (өзін-өзі күшейту немесе басқалардан арматураны іздеу).</w:t>
      </w:r>
    </w:p>
    <w:p w:rsidR="003E3134" w:rsidRPr="00B1010F" w:rsidRDefault="003E3134" w:rsidP="00A25E63">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Әр кезеңде белгілі бір танымдық стратегия қолданылады деп болжанады. Мысалы, бесінші кезең үшін (қол жеткізілген өзгерістерді сақтау), ынталандыруды бақылау және</w:t>
      </w:r>
      <w:r w:rsidR="00DA1A7C">
        <w:rPr>
          <w:rFonts w:ascii="Times New Roman" w:hAnsi="Times New Roman" w:cs="Times New Roman"/>
          <w:sz w:val="28"/>
          <w:szCs w:val="28"/>
          <w:lang w:val="kk-KZ"/>
        </w:rPr>
        <w:t xml:space="preserve">  </w:t>
      </w:r>
      <w:r w:rsidRPr="00B1010F">
        <w:rPr>
          <w:rFonts w:ascii="Times New Roman" w:hAnsi="Times New Roman" w:cs="Times New Roman"/>
          <w:sz w:val="28"/>
          <w:szCs w:val="28"/>
          <w:lang w:val="kk-KZ"/>
        </w:rPr>
        <w:t>кондиционері, нақты өзгерістер басталатын төртінші орын - бұл арматураны іздеу. Бұл таным процестері кезең-кезеңнен үдемелі қозғалысты қамтамасыз етеді. Бұл модельде өзін-өзі бағалаудың тиімділігі де ескеріледі (ол жоғарыда сипатталған көмекші процестермен байланысты) (Маркс және т.б., 2000).</w:t>
      </w:r>
    </w:p>
    <w:p w:rsidR="003E3134" w:rsidRPr="00B1010F" w:rsidRDefault="003E3134" w:rsidP="00230D71">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lastRenderedPageBreak/>
        <w:t>Модельдің эмпирикалық тексеруі Ж. Прочазка ұсынған сатыдағы бөлу өте ерікті екенін көрсетті. Адам өзінің мінез-құлқын жақсарта отырып, барлық бес сатыдан өтеді деген болжамды растау мүмкін болмады. Шамасы, келесі тұжырым шындыққа көбірек сәйкес келеді: бесінші сатыдағы адамды табу оның төрт өмірге бір рет барғанын білдіреді (бірақ оларды қатарынан, уақыт аралығынсыз өткізбейді, Саттон, 1997а). . Прохазкидің сахнаға байланысты психологиялық көмектің белгілі бір түрлерінің тиімділігіндегі айырмашылықтар туралы гипотезасы да жеткілікті эмпирикалық әсерге ие емес.</w:t>
      </w:r>
    </w:p>
    <w:p w:rsidR="00680769" w:rsidRPr="00B1010F" w:rsidRDefault="003E3134" w:rsidP="00230D71">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Модель мінез-құлықты түзетудің идеалды процесін сипаттауға ыңғайлы, мысалы, есірткіге тәуелділікті емдеу бағдарламасын жасау кезінде мамандар жоспарлаған. Алайда модельдің сөзсіз артықшылығы - динамикадағы мінез-құлықты қарастыру және пайдалы өзгерістерге ықпал ететін психикалық процестердің көрсеткіші. Дегенмен, ол тым рационалистік сипатқа ие және өзгеруге кедергі келтіретін танымдық процестердің болуын ескермейді; мысалы, бәрін «кейінірек» тоқтату немесе өзін-өзі бағалаудың жеткіліксіздігі.</w:t>
      </w:r>
    </w:p>
    <w:p w:rsidR="003E3134" w:rsidRPr="00B1010F" w:rsidRDefault="003E3134"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Тәуекелді мінез-құлық теориялары. Адамдардың өз әрекеттерінен келтірілген зиянды азайтуға деген ұмтылысын адам табиғатының негізгі қасиеттерінің бірі деп атауға болады. Алайда, әр адам өмір бойы өзін физикалық, экономикалық және басқа да қауіп-қатер түрлеріне жиі ұшырайды. Денсаулықты сақтаудың абсолютті мәні туралы идеяны нақты түрде қамтитын қауіпсіз мінез-құлық теорияларынан айырмашылығы, қауіпті мінез-құлық теориялары өмірдің белгілі бір кезеңдерінде және белгілі бір жағдайларда қауіпті мінез-құлық тек тартымды емес, сонымен қатар қауіпті мінез-құлыққа негізделген деген болжамға негізделген. мүмкін, жалғыз қолайлы.</w:t>
      </w:r>
    </w:p>
    <w:p w:rsidR="003E3134" w:rsidRPr="00B1010F" w:rsidRDefault="003E3134"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Тәуекелді мінез-құлық үшін жиі ұсынылатын түсініктемелер мыналар: денсаулық туралы жеткіліксіз білім және шешім қабылдаудың танымдық дағдыларының болмауы; эмоционалды күйзеліс; әлеуметтік-экономикалық жағдайы төмен; психикалық және биологиялық жетілу;</w:t>
      </w:r>
    </w:p>
    <w:p w:rsidR="003E3134" w:rsidRPr="00B1010F" w:rsidRDefault="003E3134"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өзін-өзі көрсетудің басқа мүмкіндіктерінің болмауы. Осы гипотезаларды дәйекті түрде қарастырайық.</w:t>
      </w:r>
    </w:p>
    <w:p w:rsidR="003E3134" w:rsidRPr="00B1010F" w:rsidRDefault="003E3134"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xml:space="preserve">Ақпарат және / немесе танымдық жетіспеушілік тұрғысынан қауіпті мінез-құлықты түсіндіруге келетін болсақ, ол тек ішінара қабылданады. Шынында да, көптеген авторлар жастардың денсаулығы және оны қалай сақтау керектігі туралы білім жеткіліксіз екенін айтады. Сонымен қатар, өмірлік тәжірибенің жоқтығынан олар кейбір әрекеттерінің салдарын елестете алмайды. Мәселен, жасөспірімге оның жоспарланбаған жүктілігі, созылмалы ауруы және сол сияқты оқиғалар оның өмірін қалай өзгертетінін тәуелсіз бағалау өте қиын. Алайда, көптеген басқа жас топтарында олар қауіптің негізгі түрлері туралы жақсы хабардар емес (Ирвин, 1993; Перлов, 1987). Ресей ғылым академиясының Әлеуметтану институты жүргізген сауалнамаға </w:t>
      </w:r>
      <w:r w:rsidRPr="00B1010F">
        <w:rPr>
          <w:rFonts w:ascii="Times New Roman" w:hAnsi="Times New Roman" w:cs="Times New Roman"/>
          <w:sz w:val="28"/>
          <w:szCs w:val="28"/>
          <w:lang w:val="kk-KZ"/>
        </w:rPr>
        <w:lastRenderedPageBreak/>
        <w:t>сәйкес, респонденттердің 40% темекінің адам ағзасына қаншалықты әсер ететініне жауап беру қиынға соқты («Ойлау ...», 1993).</w:t>
      </w:r>
    </w:p>
    <w:p w:rsidR="003E3134" w:rsidRPr="00B1010F" w:rsidRDefault="003E3134"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Кейбір авторлар жасөспірім кезіндегі қауіпті мінез-құлықты эмоционалдық бұзылулардың салдары деп санайды (Пулкинен, 1995). Ұқсас көзқарастарды әлеуметтік тұрғыдан анықталған деп санауға болады (егер адамның мінез-құлқы орташа деңгейден өзгеше болса, онда ол психикалық тұрғыдан теңгерілмеген). Батыс психологиясы үшін әлеуметтік-экономикалық жағдайы төмен адамдарға қауіпті мінез-құлықты жатқызу тән. Алайда, бұл адамның әлеуметтік мәртебесінің жоғарылауымен, ол туралы теріс ақпараттың зерттеушіге қол жетімді бола алмайтындығын ескермейді.</w:t>
      </w:r>
    </w:p>
    <w:p w:rsidR="003E3134" w:rsidRPr="00B1010F" w:rsidRDefault="003E3134"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Тәуекелді мінез-құлыққа балама түсіндірмелер неғұрлым перспективалы болып табылады. Сонымен, С.Ирвин оны әлеуметтену процесінің ажырамас сипаттамасы ретінде қарастыруды ұсынады. Осыған байланысты ол төрт этиологиялық факторды анықтайды: танымдық дағдылар, өзін-өзі тану ерекшеліктері, әлеуметтік орта, адам бағытталған құндылықтар. Өзін-өзі бағалаудың тұрақсыздығы, сондай-ақ когнитивті стратегиялардың жеткіліксіздігі тәуекелді дұрыс бағаламауға ықпал етеді. Автономия, бақылау және құрдастар тобындағы қысым сияқты құндылықтар тәбетті жоғарылатады (Ирвин, 1993).</w:t>
      </w:r>
    </w:p>
    <w:p w:rsidR="00680769" w:rsidRPr="00B1010F" w:rsidRDefault="003E3134"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Басқа авторлардың пікірінше, жасөспірімдердің қауіпті әрекеті биологиялық жетілу процестеріне, атап айтқанда, гормоналды фонның өзгеруіне байланысты. М.Зукерман қауіпті іс-әрекеттер көңіл-күйді қалауға байланысты деп санайды (сол жерде).</w:t>
      </w:r>
    </w:p>
    <w:p w:rsidR="003E3134" w:rsidRPr="00B1010F" w:rsidRDefault="003E3134"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Басқа авторлардың пікірінше, жасөспірімдердің қауіпті әрекеті биологиялық жетілу процестеріне, атап айтқанда, гормоналды фонның өзгеруіне байланысты. М.Зукерман қауіпті іс-әрекеттер көңіл-күйді қалауға байланысты деп санайды (сол жерде).</w:t>
      </w:r>
    </w:p>
    <w:p w:rsidR="003E3134" w:rsidRPr="00B1010F" w:rsidRDefault="003E3134"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Кейбір жағдайларда қауіпті мінез-құлық сіздің мақсатыңызға жетудің бірден-бір жолы болып табылады. Біріншіден, әр актінің салдарын абсолютті дәлдікпен болжау мүмкін емес, екіншіден, егер қауіпті мінез-құлықтан толық бас тартылса, онда пайда аз болуы мүмкін. Л.Лопес қауіпті мінез-құлық талаптардың деңгейіне және адамның қауіпсіздікке қаншалықты қажеттілікке байланысты екендігі туралы айтады. Тәуекелге бейім адамдар өздерінің әрекеттерінің ықтимал салдарын қарастыру кезінде жағымды жақтарға назар аудару үрдісімен сипатталады, ал тәуекелден аулақ болуға бейім адамдар жағымсыз жақтарға көбірек көңіл бөледі (Лопес, 1997).</w:t>
      </w:r>
    </w:p>
    <w:p w:rsidR="003E3134" w:rsidRPr="00B1010F" w:rsidRDefault="003E3134" w:rsidP="00230D71">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Сондай-ақ, сіз тәуекелге деген ұмтылысты маңызды жеке мотивтерді жүзеге асыру ниеті ретінде қарастыра аласыз. В.Гарднердің пікірінше, жастар ересектерге қарағанда үлкен қауіпке ие, өйткені олар өз қабілеттерін өз тәжірибелерінен сынап көру керек. Жасөспірімдер өмір болашағын нақты түсінбейді, сондықтан В.Гарднердің пікірінше, олар «болашаққа инвестиция салуға» бейім емес (Гарднер, 1993. 67-б.).</w:t>
      </w:r>
    </w:p>
    <w:p w:rsidR="003E3134" w:rsidRPr="00B1010F" w:rsidRDefault="003E3134" w:rsidP="00230D71">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xml:space="preserve">Кейбір жағдайларда қауіпті мінез-құлық жасөспірімнің қоршаған ортаға бақылау орнатуға талпынысы болып табылады. Егер адамға өзінің күші мен </w:t>
      </w:r>
      <w:r w:rsidRPr="00B1010F">
        <w:rPr>
          <w:rFonts w:ascii="Times New Roman" w:hAnsi="Times New Roman" w:cs="Times New Roman"/>
          <w:sz w:val="28"/>
          <w:szCs w:val="28"/>
          <w:lang w:val="kk-KZ"/>
        </w:rPr>
        <w:lastRenderedPageBreak/>
        <w:t>тәуелсіздігін көрсету үшін басқа мүмкіндіктер берілмесе, ол көмегімен айналасындағы адамдарға бақылау орната алады.</w:t>
      </w:r>
      <w:r w:rsidRPr="00B1010F">
        <w:rPr>
          <w:rFonts w:ascii="Times New Roman" w:hAnsi="Times New Roman" w:cs="Times New Roman"/>
          <w:sz w:val="28"/>
          <w:szCs w:val="28"/>
          <w:lang w:val="kk-KZ"/>
        </w:rPr>
        <w:cr/>
        <w:t>Тәуекелді мінез-құлықтың маңызды факторларына мәдени ықпал, тікелей әлеуметтік ортаның әсері, дербестік пен бақылау қажеттілігі, өмірлік тәжірибенің жеткіліксіздігі, танымдық қабілеттердің нашар дамуы, ағзадағы гормондық процестер жатады.</w:t>
      </w:r>
    </w:p>
    <w:p w:rsidR="003E3134" w:rsidRPr="00B1010F" w:rsidRDefault="003E3134"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Сонымен, «қабылданған тәуекел» және «қабылданған бақылау» факторлары қауіпсіз және қауіпті мінез-құлықтың барлық модельдеріне қосылғандықтан, біз олардың маңыздылығын толығырақ қарастырамыз.</w:t>
      </w:r>
    </w:p>
    <w:p w:rsidR="003E3134" w:rsidRPr="00B1010F" w:rsidRDefault="003E3134"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5. Қабылданған тәуекел</w:t>
      </w:r>
    </w:p>
    <w:p w:rsidR="003E3134" w:rsidRPr="00B1010F" w:rsidRDefault="003E3134"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Эмпирикалық зерттеулер болжанатын қауіп пен мінез-құлықтың арасындағы сызықтық емес қатынасты ұсынады. Зиянды іс-шаралармен айналысатын адамдар өздерінің қандай қауіп-қатерлерге ұшырағанын жақсы біледі (Вайнштейн және Николич, 1994).</w:t>
      </w:r>
    </w:p>
    <w:p w:rsidR="003E3134" w:rsidRPr="00B1010F" w:rsidRDefault="003E3134"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Қабылданатын тәуекелдің мінез-құлыққа әсерін анықтау үшін келесі мәселелерді қарастырған жөн:</w:t>
      </w:r>
    </w:p>
    <w:p w:rsidR="003E3134" w:rsidRPr="00B1010F" w:rsidRDefault="003E3134"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1. Адам тәуекелді дұрыс бағалай ала ма?</w:t>
      </w:r>
    </w:p>
    <w:p w:rsidR="003E3134" w:rsidRPr="00B1010F" w:rsidRDefault="003E3134"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2. Тәуекелді бағалау үшін қандай танымдық стратегия қолданылады?</w:t>
      </w:r>
    </w:p>
    <w:p w:rsidR="003E3134" w:rsidRPr="00B1010F" w:rsidRDefault="003E3134"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3. - Адам тәуекел туралы ақпарат алуға және оны белгілі бір шешім қабылдау үшін пайдалануға негізделген ме?</w:t>
      </w:r>
    </w:p>
    <w:p w:rsidR="003E3134" w:rsidRPr="00B1010F" w:rsidRDefault="003E3134"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4. Адам әрқашан қауіпті азайтуға тырысады ма?</w:t>
      </w:r>
    </w:p>
    <w:p w:rsidR="00680769" w:rsidRPr="00B1010F" w:rsidRDefault="003E3134"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Мұндай ақпараттың қол жетімділігіне қарамастан «қауіпті» адамдардың қауіптің негізгі факторлары туралы білімдерінің көлемі мен дәлдігі жеткіліксіз.</w:t>
      </w:r>
    </w:p>
    <w:p w:rsidR="003E3134" w:rsidRPr="00B1010F" w:rsidRDefault="003E3134"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С.Вилкокс және М.Стефаник орта жастағы және егде жастағы әйелдердің жиі кездесетін аурулар туралы идеяларын зерттеді. Субъектілердің шамамен 70% -ында қатерлі ісік туралы, ал 50% -да жүрек-қан тамырлары аурулары туралы сенімді ақпарат бар. Белгілі бір аурудың пайда болу қаупін жоғарырақ қабылдау туыстарының бірінде бір аурудың болуымен жеңілдейтіні белгілі болды (Wilcox &amp; Stefanick, 1999).</w:t>
      </w:r>
    </w:p>
    <w:p w:rsidR="003E3134" w:rsidRPr="00B1010F" w:rsidRDefault="003E3134"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Н.Венштейн тәуекелдерді бағалаудың жеке әдістерін зерттей отырып, «негізсіз оптимизм» немесе «қол сұғылмау иллюзиясы» феноменін анықтады және сипаттады. Оның айтуынша, адамдар жағымсыз оқиғалардың ықтималдығын бағаламайды және олардың салдарымен күресу қабілеттерін асыра бағалайды. Негізсіз оптимизм денсаулыққа қатысты мәселелерде де, отбасылық және тұрмыстық жағдайлардың басқа түрлерінде де кездеседі (қараңыз: Перлов, 1987). Қол сұғылмау туралы иллюзиялар әсіресе қайғылы және қорқынышты оқиғаларға кезікпеген адамдарға әсер етеді. Алайда, бұл ережеден ерекше жағдайлар бар. Мысалы, қатерлі ісік ауруына қатысты негізсіз оптимизм де, негізсіз пессимизм де кездеседі (яғни, адам аурудың ықтималдығын асырады). Субъектілер сонымен қатар автокөлік апатының қаупін бағалаудан асып түседі (Креутер)</w:t>
      </w:r>
      <w:r w:rsidR="00803E8F" w:rsidRPr="00B1010F">
        <w:rPr>
          <w:rFonts w:ascii="Times New Roman" w:hAnsi="Times New Roman" w:cs="Times New Roman"/>
          <w:sz w:val="28"/>
          <w:szCs w:val="28"/>
          <w:lang w:val="kk-KZ"/>
        </w:rPr>
        <w:t xml:space="preserve">   </w:t>
      </w:r>
      <w:r w:rsidRPr="00B1010F">
        <w:rPr>
          <w:rFonts w:ascii="Times New Roman" w:hAnsi="Times New Roman" w:cs="Times New Roman"/>
          <w:sz w:val="28"/>
          <w:szCs w:val="28"/>
          <w:lang w:val="kk-KZ"/>
        </w:rPr>
        <w:t>&amp; Strecher, 1995). Б.Фишхоф оқиғалардың ықтималдығын асыра көрсетуге және жоғары ықтималдылықты бағаламауға бейім екенін атап өтті (Фишхоф, 1997).</w:t>
      </w:r>
    </w:p>
    <w:p w:rsidR="003E3134" w:rsidRPr="00B1010F" w:rsidRDefault="003E3134"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lastRenderedPageBreak/>
        <w:t>Н.Венштейн негізсіз оптимизм келесідей когнитивтік қателіктердің нәтижесінде пайда болуы және сақталуы мүмкін деген қорытындыға келді:</w:t>
      </w:r>
    </w:p>
    <w:p w:rsidR="003E3134" w:rsidRPr="00B1010F" w:rsidRDefault="003E3134"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1. Салыстыру үшін нысанды дұрыс таңдамау. «Оптимист» өзінің қауіп-қатерін болжанатын артықшылықтары жоқ гипотетикалық «орташа» адамның тәуекелімен салыстырады. Егер сіз оны ең жақын таныстарының бірін таңдауға шақырсаңыз, мысалы, оның ең жақын досы, ата-анасының бірі, негізсіз оптимизм жоғалады, өйткені адам жақын адамдарының ләззаттардан қорғалғанын қалайды. және өзі. Бір қызығы, өзін кез-келген таныстармен салыстыру қажет болған жағдайда, субъектілер әлсізді таңдады.</w:t>
      </w:r>
    </w:p>
    <w:p w:rsidR="003E3134" w:rsidRPr="00B1010F" w:rsidRDefault="003E3134"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2. Эгоцентрлік назар. Әдетте, қауіп-қатерді бағалау барысында тақырып басқа адамдардың денсаулығын сақтау үшін бір нәрсе істеп жатқандығы туралы ойламайды (яғни, олар өздерін жақсы күтеді,</w:t>
      </w:r>
    </w:p>
    <w:p w:rsidR="003E3134" w:rsidRPr="00B1010F" w:rsidRDefault="003E3134" w:rsidP="00DA1A7C">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басқаларға қарағанда). Сондықтан, Н.Венштейн қол сұғылмау иллюзиясымен күресудің бір әдісі болып саналады және алдын-алу шаралары туралы ақпараттандырады.</w:t>
      </w:r>
    </w:p>
    <w:p w:rsidR="003E3134" w:rsidRPr="00B1010F" w:rsidRDefault="003E3134" w:rsidP="00DA1A7C">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3. Кейде негізсіз оптимизм немесе пессимизм белгілі бір зерттеуде туындайды, себебі дұрыс емес сұрақтар қоюға байланысты артефактілер. Күнделікті өмірде ауру қаупі туралы аз ойлайды. Субъектілерге белгілі бір жағдайдың сипаттамалары туралы хабарлау қажет. Мысалы: «Егер салмағыңыз өзгермесе, гипертонияға шалдығу қаупі қандай? (немесе: «... егер сіз 5 кг-ға жақсарсаңыз?»). Көптеген авторлар субъектілерден ықтимал қауіпті бағалауды сұрауға қарсы.сандық тұрғыдан, тіпті «ортадан жоғары» немесе «орташадан төмен» сияқты. Шынайы өмірде адамдар бұл категорияларды тәуекелді бағалау үшін сирек қолданады. Субъектілердің жауаптары сондай-ақ олармен бұрын берілген ақпаратқа тәуелді, олар тәуекелді қабылдауды бұрмалай алады</w:t>
      </w:r>
    </w:p>
    <w:p w:rsidR="003E3134" w:rsidRPr="00B1010F" w:rsidRDefault="003E3134" w:rsidP="00DA1A7C">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Д.Каннеман мен А. Тверский (2000) адамның күнделікті өмірде қолданатын қауіп-қатерлерді бағалаудың бірнеше стратегиясын сипаттады («бейімді эвристикалық»). Атап айтқанда, олар тәуекелді бағалау кезінде дивиденд қол жетімділік пен өкілдік ережелеріне негізделгенін атап өтті. Қол жетімділік ережесі ең ықтимал нәтиже болуы мүмкін дегенді білдіреді. Осы ережені қолдана отырып, жол апатына немесе қатерлі ісікке шалдығу қаупін бағалауға болады. Мүгедектік пен өлімнің бұл себептері күнделікті әңгімелерде және бұқаралық ақпарат құралдарында жиі айтылады.</w:t>
      </w:r>
    </w:p>
    <w:p w:rsidR="003E3134" w:rsidRPr="00B1010F" w:rsidRDefault="003E3134" w:rsidP="00DA1A7C">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xml:space="preserve">Өкілдік ережесі адамдардың қауіп-қатер дәрежесін бағалау кезінде, тиісті жағдайлардың сипаттамаларын және оларға қатысы бар адамдарды ескеру тенденциясын көрсетеді. Егер жеке адамның қолында осындай нақты деректер болса, ол тіпті қол жетімді статистикалық көрсеткіштерді елемейді. Субъектілерден 60 жастан асқан ер адамда АИТВ-инфекциясын жұқтыру қаупін бағалауды сұрағанда, олар оны минималды деп анықтайды. Алайда, егер сіз еркек гомосексуал екендігі туралы ақпарат қоссаңыз, қауіптілік жоғары деп бағалануды бастайды. Адамдардың денсаулыққа қатысты көзқарастарын өкілдіктің ережелеріне сүйену тенденциясы С. Бишоптың зерттеу нәтижелерімен расталады (қараңыз: Маркс және басқалар, 2000). </w:t>
      </w:r>
      <w:r w:rsidRPr="00B1010F">
        <w:rPr>
          <w:rFonts w:ascii="Times New Roman" w:hAnsi="Times New Roman" w:cs="Times New Roman"/>
          <w:sz w:val="28"/>
          <w:szCs w:val="28"/>
          <w:lang w:val="kk-KZ"/>
        </w:rPr>
        <w:lastRenderedPageBreak/>
        <w:t>Оның экспериментінде денсаулыққа қатысты мәселелерді шешуде қолдануға бейімділік медициналық мәліметтерден гөрі, әдеттегі науқастың жеке басының ерекшеліктері туралы идеялар сияқты анықталды.</w:t>
      </w:r>
    </w:p>
    <w:p w:rsidR="003E3134" w:rsidRPr="00B1010F" w:rsidRDefault="003E3134" w:rsidP="00DA1A7C">
      <w:pPr>
        <w:spacing w:after="0" w:line="240" w:lineRule="auto"/>
        <w:jc w:val="both"/>
        <w:rPr>
          <w:rFonts w:ascii="Times New Roman" w:hAnsi="Times New Roman" w:cs="Times New Roman"/>
          <w:b/>
          <w:i/>
          <w:sz w:val="28"/>
          <w:szCs w:val="28"/>
          <w:lang w:val="kk-KZ"/>
        </w:rPr>
      </w:pPr>
      <w:r w:rsidRPr="00B1010F">
        <w:rPr>
          <w:rFonts w:ascii="Times New Roman" w:hAnsi="Times New Roman" w:cs="Times New Roman"/>
          <w:b/>
          <w:i/>
          <w:sz w:val="28"/>
          <w:szCs w:val="28"/>
          <w:lang w:val="kk-KZ"/>
        </w:rPr>
        <w:t>Қысқаша мазмұны</w:t>
      </w:r>
    </w:p>
    <w:p w:rsidR="003E3134" w:rsidRPr="00B1010F" w:rsidRDefault="003E3134" w:rsidP="00DA1A7C">
      <w:pPr>
        <w:spacing w:after="0" w:line="240" w:lineRule="auto"/>
        <w:jc w:val="both"/>
        <w:rPr>
          <w:rFonts w:ascii="Times New Roman" w:hAnsi="Times New Roman" w:cs="Times New Roman"/>
          <w:i/>
          <w:sz w:val="28"/>
          <w:szCs w:val="28"/>
          <w:lang w:val="kk-KZ"/>
        </w:rPr>
      </w:pPr>
      <w:r w:rsidRPr="00B1010F">
        <w:rPr>
          <w:rFonts w:ascii="Times New Roman" w:hAnsi="Times New Roman" w:cs="Times New Roman"/>
          <w:i/>
          <w:sz w:val="28"/>
          <w:szCs w:val="28"/>
          <w:lang w:val="kk-KZ"/>
        </w:rPr>
        <w:t>Денсаулықтың когнитивтік психологиясы адамның қауіпсіз іс-әрекетін бақылау, сезінетін осалдық, белгілі бір мінез-құлыққа қатысты әлеуметтік нормалар және денсаулық туралы түсінік сияқты факторлармен байланыстырады. Сонымен бірге эмоционалды және мотивациялық факторлар жеткілікті дәрежеде ескерілмейді. Психологияның негізгі ережелері</w:t>
      </w:r>
    </w:p>
    <w:p w:rsidR="00750C1D" w:rsidRPr="00B1010F" w:rsidRDefault="003E3134" w:rsidP="00DA1A7C">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i/>
          <w:sz w:val="28"/>
          <w:szCs w:val="28"/>
          <w:lang w:val="kk-KZ"/>
        </w:rPr>
        <w:t>денсаулық сақтау батыстық мәдениеттің меншікті иелену (өзін-өзі басқару), сәттілік, ұтымдылық сияқты құндылықтарымен тығыз байланысты. Сонымен бірге, адам денсаулығын қорғауды өзінің маңызды міндеті ретінде алға қоя отырып, бұл бағыт әлеуметтік институттардың: мемлекет, денсаулық сақтау жүйесінің тәртібін орындайды. Мұның бәрі сөзсіз жеке адамның қажеттіліктері</w:t>
      </w:r>
      <w:r w:rsidRPr="00B1010F">
        <w:rPr>
          <w:rFonts w:ascii="Times New Roman" w:hAnsi="Times New Roman" w:cs="Times New Roman"/>
          <w:sz w:val="28"/>
          <w:szCs w:val="28"/>
          <w:lang w:val="kk-KZ"/>
        </w:rPr>
        <w:t xml:space="preserve"> қоғамның қажеттіліктеріне бағынатын ретінде қарастырыла бастайды, ал «салауатты өмір салты үшін күрес» көптеген адамдарда дұшпандық тудырады.</w:t>
      </w:r>
    </w:p>
    <w:p w:rsidR="00750C1D" w:rsidRPr="00B1010F" w:rsidRDefault="00750C1D" w:rsidP="00AA2C2B">
      <w:pPr>
        <w:spacing w:line="240" w:lineRule="auto"/>
        <w:rPr>
          <w:rFonts w:ascii="Times New Roman" w:hAnsi="Times New Roman" w:cs="Times New Roman"/>
          <w:sz w:val="28"/>
          <w:szCs w:val="28"/>
          <w:lang w:val="kk-KZ"/>
        </w:rPr>
      </w:pPr>
    </w:p>
    <w:p w:rsidR="00750C1D" w:rsidRPr="00B1010F" w:rsidRDefault="00750C1D" w:rsidP="00AA2C2B">
      <w:pPr>
        <w:spacing w:line="240" w:lineRule="auto"/>
        <w:rPr>
          <w:rFonts w:ascii="Times New Roman" w:hAnsi="Times New Roman" w:cs="Times New Roman"/>
          <w:sz w:val="28"/>
          <w:szCs w:val="28"/>
          <w:lang w:val="kk-KZ"/>
        </w:rPr>
      </w:pPr>
    </w:p>
    <w:p w:rsidR="00750C1D" w:rsidRPr="00B1010F" w:rsidRDefault="00750C1D" w:rsidP="00AA2C2B">
      <w:pPr>
        <w:spacing w:line="240" w:lineRule="auto"/>
        <w:rPr>
          <w:rFonts w:ascii="Times New Roman" w:hAnsi="Times New Roman" w:cs="Times New Roman"/>
          <w:sz w:val="28"/>
          <w:szCs w:val="28"/>
          <w:lang w:val="kk-KZ"/>
        </w:rPr>
      </w:pPr>
    </w:p>
    <w:p w:rsidR="00750C1D" w:rsidRPr="00B1010F" w:rsidRDefault="00750C1D" w:rsidP="00AA2C2B">
      <w:pPr>
        <w:spacing w:line="240" w:lineRule="auto"/>
        <w:rPr>
          <w:rFonts w:ascii="Times New Roman" w:hAnsi="Times New Roman" w:cs="Times New Roman"/>
          <w:sz w:val="28"/>
          <w:szCs w:val="28"/>
          <w:lang w:val="kk-KZ"/>
        </w:rPr>
      </w:pPr>
    </w:p>
    <w:p w:rsidR="00750C1D" w:rsidRPr="00B1010F" w:rsidRDefault="00750C1D" w:rsidP="00AA2C2B">
      <w:pPr>
        <w:spacing w:line="240" w:lineRule="auto"/>
        <w:rPr>
          <w:rFonts w:ascii="Times New Roman" w:hAnsi="Times New Roman" w:cs="Times New Roman"/>
          <w:sz w:val="28"/>
          <w:szCs w:val="28"/>
          <w:lang w:val="kk-KZ"/>
        </w:rPr>
      </w:pPr>
    </w:p>
    <w:p w:rsidR="00750C1D" w:rsidRPr="00B1010F" w:rsidRDefault="00750C1D" w:rsidP="00AA2C2B">
      <w:pPr>
        <w:spacing w:line="240" w:lineRule="auto"/>
        <w:rPr>
          <w:rFonts w:ascii="Times New Roman" w:hAnsi="Times New Roman" w:cs="Times New Roman"/>
          <w:sz w:val="28"/>
          <w:szCs w:val="28"/>
          <w:lang w:val="kk-KZ"/>
        </w:rPr>
      </w:pPr>
    </w:p>
    <w:p w:rsidR="00750C1D" w:rsidRPr="00B1010F" w:rsidRDefault="00750C1D" w:rsidP="00AA2C2B">
      <w:pPr>
        <w:spacing w:line="240" w:lineRule="auto"/>
        <w:rPr>
          <w:rFonts w:ascii="Times New Roman" w:hAnsi="Times New Roman" w:cs="Times New Roman"/>
          <w:sz w:val="28"/>
          <w:szCs w:val="28"/>
          <w:lang w:val="kk-KZ"/>
        </w:rPr>
      </w:pPr>
    </w:p>
    <w:p w:rsidR="00750C1D" w:rsidRPr="00B1010F" w:rsidRDefault="00750C1D" w:rsidP="00AA2C2B">
      <w:pPr>
        <w:spacing w:line="240" w:lineRule="auto"/>
        <w:rPr>
          <w:rFonts w:ascii="Times New Roman" w:hAnsi="Times New Roman" w:cs="Times New Roman"/>
          <w:sz w:val="28"/>
          <w:szCs w:val="28"/>
          <w:lang w:val="kk-KZ"/>
        </w:rPr>
      </w:pPr>
    </w:p>
    <w:p w:rsidR="00750C1D" w:rsidRPr="00B1010F" w:rsidRDefault="00750C1D" w:rsidP="00AA2C2B">
      <w:pPr>
        <w:spacing w:line="240" w:lineRule="auto"/>
        <w:rPr>
          <w:rFonts w:ascii="Times New Roman" w:hAnsi="Times New Roman" w:cs="Times New Roman"/>
          <w:sz w:val="28"/>
          <w:szCs w:val="28"/>
          <w:lang w:val="kk-KZ"/>
        </w:rPr>
      </w:pPr>
    </w:p>
    <w:p w:rsidR="00680769" w:rsidRPr="00B1010F" w:rsidRDefault="00750C1D" w:rsidP="00AA2C2B">
      <w:pPr>
        <w:tabs>
          <w:tab w:val="left" w:pos="3544"/>
        </w:tabs>
        <w:spacing w:line="240" w:lineRule="auto"/>
        <w:rPr>
          <w:rFonts w:ascii="Times New Roman" w:hAnsi="Times New Roman" w:cs="Times New Roman"/>
          <w:sz w:val="28"/>
          <w:szCs w:val="28"/>
          <w:lang w:val="kk-KZ"/>
        </w:rPr>
      </w:pPr>
      <w:r w:rsidRPr="00B1010F">
        <w:rPr>
          <w:rFonts w:ascii="Times New Roman" w:hAnsi="Times New Roman" w:cs="Times New Roman"/>
          <w:sz w:val="28"/>
          <w:szCs w:val="28"/>
          <w:lang w:val="kk-KZ"/>
        </w:rPr>
        <w:tab/>
      </w:r>
    </w:p>
    <w:p w:rsidR="00750C1D" w:rsidRPr="00B1010F" w:rsidRDefault="00750C1D" w:rsidP="00AA2C2B">
      <w:pPr>
        <w:tabs>
          <w:tab w:val="left" w:pos="3544"/>
        </w:tabs>
        <w:spacing w:line="240" w:lineRule="auto"/>
        <w:rPr>
          <w:rFonts w:ascii="Times New Roman" w:hAnsi="Times New Roman" w:cs="Times New Roman"/>
          <w:sz w:val="28"/>
          <w:szCs w:val="28"/>
          <w:lang w:val="kk-KZ"/>
        </w:rPr>
      </w:pPr>
    </w:p>
    <w:p w:rsidR="00750C1D" w:rsidRPr="00B1010F" w:rsidRDefault="00750C1D" w:rsidP="00AA2C2B">
      <w:pPr>
        <w:tabs>
          <w:tab w:val="left" w:pos="3544"/>
        </w:tabs>
        <w:spacing w:line="240" w:lineRule="auto"/>
        <w:rPr>
          <w:rFonts w:ascii="Times New Roman" w:hAnsi="Times New Roman" w:cs="Times New Roman"/>
          <w:sz w:val="28"/>
          <w:szCs w:val="28"/>
          <w:lang w:val="kk-KZ"/>
        </w:rPr>
      </w:pPr>
    </w:p>
    <w:p w:rsidR="00750C1D" w:rsidRPr="00B1010F" w:rsidRDefault="00750C1D" w:rsidP="00AA2C2B">
      <w:pPr>
        <w:tabs>
          <w:tab w:val="left" w:pos="3544"/>
        </w:tabs>
        <w:spacing w:line="240" w:lineRule="auto"/>
        <w:rPr>
          <w:rFonts w:ascii="Times New Roman" w:hAnsi="Times New Roman" w:cs="Times New Roman"/>
          <w:sz w:val="28"/>
          <w:szCs w:val="28"/>
          <w:lang w:val="kk-KZ"/>
        </w:rPr>
      </w:pPr>
    </w:p>
    <w:p w:rsidR="00750C1D" w:rsidRPr="00B1010F" w:rsidRDefault="00750C1D" w:rsidP="00AA2C2B">
      <w:pPr>
        <w:tabs>
          <w:tab w:val="left" w:pos="3544"/>
        </w:tabs>
        <w:spacing w:line="240" w:lineRule="auto"/>
        <w:rPr>
          <w:rFonts w:ascii="Times New Roman" w:hAnsi="Times New Roman" w:cs="Times New Roman"/>
          <w:sz w:val="28"/>
          <w:szCs w:val="28"/>
          <w:lang w:val="kk-KZ"/>
        </w:rPr>
      </w:pPr>
    </w:p>
    <w:p w:rsidR="00750C1D" w:rsidRPr="00B1010F" w:rsidRDefault="00750C1D" w:rsidP="00AA2C2B">
      <w:pPr>
        <w:tabs>
          <w:tab w:val="left" w:pos="3544"/>
        </w:tabs>
        <w:spacing w:line="240" w:lineRule="auto"/>
        <w:rPr>
          <w:rFonts w:ascii="Times New Roman" w:hAnsi="Times New Roman" w:cs="Times New Roman"/>
          <w:sz w:val="28"/>
          <w:szCs w:val="28"/>
          <w:lang w:val="kk-KZ"/>
        </w:rPr>
      </w:pPr>
    </w:p>
    <w:p w:rsidR="00230D71" w:rsidRDefault="00230D71" w:rsidP="00AA2C2B">
      <w:pPr>
        <w:spacing w:after="0" w:line="240" w:lineRule="auto"/>
        <w:jc w:val="center"/>
        <w:rPr>
          <w:rFonts w:ascii="Times New Roman" w:hAnsi="Times New Roman" w:cs="Times New Roman"/>
          <w:b/>
          <w:color w:val="000000" w:themeColor="text1"/>
          <w:sz w:val="28"/>
          <w:szCs w:val="28"/>
          <w:lang w:val="kk-KZ"/>
        </w:rPr>
      </w:pPr>
    </w:p>
    <w:p w:rsidR="00230D71" w:rsidRDefault="00230D71" w:rsidP="00AA2C2B">
      <w:pPr>
        <w:spacing w:after="0" w:line="240" w:lineRule="auto"/>
        <w:jc w:val="center"/>
        <w:rPr>
          <w:rFonts w:ascii="Times New Roman" w:hAnsi="Times New Roman" w:cs="Times New Roman"/>
          <w:b/>
          <w:color w:val="000000" w:themeColor="text1"/>
          <w:sz w:val="28"/>
          <w:szCs w:val="28"/>
          <w:lang w:val="kk-KZ"/>
        </w:rPr>
      </w:pPr>
    </w:p>
    <w:p w:rsidR="00230D71" w:rsidRDefault="00230D71" w:rsidP="00AA2C2B">
      <w:pPr>
        <w:spacing w:after="0" w:line="240" w:lineRule="auto"/>
        <w:jc w:val="center"/>
        <w:rPr>
          <w:rFonts w:ascii="Times New Roman" w:hAnsi="Times New Roman" w:cs="Times New Roman"/>
          <w:b/>
          <w:color w:val="000000" w:themeColor="text1"/>
          <w:sz w:val="28"/>
          <w:szCs w:val="28"/>
          <w:lang w:val="kk-KZ"/>
        </w:rPr>
      </w:pPr>
    </w:p>
    <w:p w:rsidR="00750C1D" w:rsidRPr="00B1010F" w:rsidRDefault="00750C1D" w:rsidP="00AA2C2B">
      <w:pPr>
        <w:spacing w:after="0" w:line="240" w:lineRule="auto"/>
        <w:jc w:val="center"/>
        <w:rPr>
          <w:rFonts w:ascii="Times New Roman" w:hAnsi="Times New Roman" w:cs="Times New Roman"/>
          <w:b/>
          <w:color w:val="000000" w:themeColor="text1"/>
          <w:sz w:val="28"/>
          <w:szCs w:val="28"/>
          <w:lang w:val="kk-KZ"/>
        </w:rPr>
      </w:pPr>
      <w:r w:rsidRPr="00B1010F">
        <w:rPr>
          <w:rFonts w:ascii="Times New Roman" w:hAnsi="Times New Roman" w:cs="Times New Roman"/>
          <w:b/>
          <w:color w:val="000000" w:themeColor="text1"/>
          <w:sz w:val="28"/>
          <w:szCs w:val="28"/>
          <w:lang w:val="kk-KZ"/>
        </w:rPr>
        <w:t>«</w:t>
      </w:r>
      <w:r w:rsidR="00DA1A7C">
        <w:rPr>
          <w:rFonts w:ascii="Times New Roman" w:hAnsi="Times New Roman" w:cs="Times New Roman"/>
          <w:b/>
          <w:color w:val="000000" w:themeColor="text1"/>
          <w:sz w:val="28"/>
          <w:szCs w:val="28"/>
          <w:lang w:val="kk-KZ"/>
        </w:rPr>
        <w:t>Психосоматика</w:t>
      </w:r>
      <w:r w:rsidRPr="00B1010F">
        <w:rPr>
          <w:rFonts w:ascii="Times New Roman" w:hAnsi="Times New Roman" w:cs="Times New Roman"/>
          <w:b/>
          <w:color w:val="000000" w:themeColor="text1"/>
          <w:sz w:val="28"/>
          <w:szCs w:val="28"/>
          <w:lang w:val="kk-KZ"/>
        </w:rPr>
        <w:t>» пәні бойынша</w:t>
      </w:r>
    </w:p>
    <w:p w:rsidR="00750C1D" w:rsidRPr="00B1010F" w:rsidRDefault="00750C1D" w:rsidP="00AA2C2B">
      <w:pPr>
        <w:spacing w:after="0" w:line="240" w:lineRule="auto"/>
        <w:jc w:val="center"/>
        <w:rPr>
          <w:rFonts w:ascii="Times New Roman" w:hAnsi="Times New Roman" w:cs="Times New Roman"/>
          <w:b/>
          <w:sz w:val="28"/>
          <w:szCs w:val="28"/>
          <w:lang w:val="kk-KZ"/>
        </w:rPr>
      </w:pPr>
      <w:r w:rsidRPr="00B1010F">
        <w:rPr>
          <w:rFonts w:ascii="Times New Roman" w:hAnsi="Times New Roman" w:cs="Times New Roman"/>
          <w:b/>
          <w:bCs/>
          <w:sz w:val="28"/>
          <w:szCs w:val="28"/>
          <w:lang w:val="kk-KZ"/>
        </w:rPr>
        <w:t xml:space="preserve">білім алушылардың білімін бағалау </w:t>
      </w:r>
      <w:r w:rsidRPr="00B1010F">
        <w:rPr>
          <w:rFonts w:ascii="Times New Roman" w:hAnsi="Times New Roman" w:cs="Times New Roman"/>
          <w:b/>
          <w:sz w:val="28"/>
          <w:szCs w:val="28"/>
          <w:lang w:val="kk-KZ"/>
        </w:rPr>
        <w:t>критериялары</w:t>
      </w:r>
    </w:p>
    <w:p w:rsidR="00750C1D" w:rsidRPr="00B1010F" w:rsidRDefault="00750C1D" w:rsidP="00AA2C2B">
      <w:pPr>
        <w:spacing w:after="0" w:line="240" w:lineRule="auto"/>
        <w:jc w:val="both"/>
        <w:rPr>
          <w:rFonts w:ascii="Times New Roman" w:hAnsi="Times New Roman" w:cs="Times New Roman"/>
          <w:sz w:val="28"/>
          <w:szCs w:val="28"/>
          <w:lang w:val="kk-KZ"/>
        </w:rPr>
      </w:pPr>
    </w:p>
    <w:tbl>
      <w:tblPr>
        <w:tblW w:w="99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84"/>
        <w:gridCol w:w="998"/>
        <w:gridCol w:w="999"/>
        <w:gridCol w:w="972"/>
        <w:gridCol w:w="5730"/>
      </w:tblGrid>
      <w:tr w:rsidR="00750C1D" w:rsidRPr="00B1010F" w:rsidTr="00AA2C2B">
        <w:trPr>
          <w:trHeight w:val="147"/>
        </w:trPr>
        <w:tc>
          <w:tcPr>
            <w:tcW w:w="1284" w:type="dxa"/>
          </w:tcPr>
          <w:p w:rsidR="00750C1D" w:rsidRPr="00B1010F" w:rsidRDefault="00750C1D" w:rsidP="00AA2C2B">
            <w:pPr>
              <w:spacing w:after="0" w:line="240" w:lineRule="auto"/>
              <w:jc w:val="center"/>
              <w:rPr>
                <w:rFonts w:ascii="Times New Roman" w:hAnsi="Times New Roman" w:cs="Times New Roman"/>
                <w:bCs/>
                <w:sz w:val="28"/>
                <w:szCs w:val="28"/>
              </w:rPr>
            </w:pPr>
            <w:r w:rsidRPr="00B1010F">
              <w:rPr>
                <w:rFonts w:ascii="Times New Roman" w:hAnsi="Times New Roman" w:cs="Times New Roman"/>
                <w:bCs/>
                <w:sz w:val="28"/>
                <w:szCs w:val="28"/>
                <w:lang w:val="kk-KZ"/>
              </w:rPr>
              <w:t>Әріптік жүйе бойынша бағалау</w:t>
            </w:r>
          </w:p>
        </w:tc>
        <w:tc>
          <w:tcPr>
            <w:tcW w:w="998" w:type="dxa"/>
          </w:tcPr>
          <w:p w:rsidR="00750C1D" w:rsidRPr="00B1010F" w:rsidRDefault="00750C1D" w:rsidP="00AA2C2B">
            <w:pPr>
              <w:spacing w:after="0" w:line="240" w:lineRule="auto"/>
              <w:jc w:val="center"/>
              <w:rPr>
                <w:rFonts w:ascii="Times New Roman" w:hAnsi="Times New Roman" w:cs="Times New Roman"/>
                <w:bCs/>
                <w:sz w:val="28"/>
                <w:szCs w:val="28"/>
              </w:rPr>
            </w:pPr>
            <w:r w:rsidRPr="00B1010F">
              <w:rPr>
                <w:rFonts w:ascii="Times New Roman" w:hAnsi="Times New Roman" w:cs="Times New Roman"/>
                <w:bCs/>
                <w:sz w:val="28"/>
                <w:szCs w:val="28"/>
                <w:lang w:val="kk-KZ"/>
              </w:rPr>
              <w:t>Балдың сандық көрсеткіші</w:t>
            </w:r>
          </w:p>
        </w:tc>
        <w:tc>
          <w:tcPr>
            <w:tcW w:w="999" w:type="dxa"/>
          </w:tcPr>
          <w:p w:rsidR="00750C1D" w:rsidRPr="00B1010F" w:rsidRDefault="00750C1D" w:rsidP="00AA2C2B">
            <w:pPr>
              <w:spacing w:after="0" w:line="240" w:lineRule="auto"/>
              <w:jc w:val="center"/>
              <w:rPr>
                <w:rFonts w:ascii="Times New Roman" w:hAnsi="Times New Roman" w:cs="Times New Roman"/>
                <w:bCs/>
                <w:sz w:val="28"/>
                <w:szCs w:val="28"/>
              </w:rPr>
            </w:pPr>
            <w:r w:rsidRPr="00B1010F">
              <w:rPr>
                <w:rFonts w:ascii="Times New Roman" w:hAnsi="Times New Roman" w:cs="Times New Roman"/>
                <w:bCs/>
                <w:sz w:val="28"/>
                <w:szCs w:val="28"/>
              </w:rPr>
              <w:t>%</w:t>
            </w:r>
            <w:r w:rsidRPr="00B1010F">
              <w:rPr>
                <w:rFonts w:ascii="Times New Roman" w:hAnsi="Times New Roman" w:cs="Times New Roman"/>
                <w:bCs/>
                <w:sz w:val="28"/>
                <w:szCs w:val="28"/>
                <w:lang w:val="kk-KZ"/>
              </w:rPr>
              <w:t xml:space="preserve"> көрсеткіш</w:t>
            </w:r>
          </w:p>
        </w:tc>
        <w:tc>
          <w:tcPr>
            <w:tcW w:w="972" w:type="dxa"/>
          </w:tcPr>
          <w:p w:rsidR="00750C1D" w:rsidRPr="00B1010F" w:rsidRDefault="00750C1D" w:rsidP="00AA2C2B">
            <w:pPr>
              <w:spacing w:after="0" w:line="240" w:lineRule="auto"/>
              <w:ind w:left="-148" w:right="-108"/>
              <w:jc w:val="center"/>
              <w:rPr>
                <w:rFonts w:ascii="Times New Roman" w:hAnsi="Times New Roman" w:cs="Times New Roman"/>
                <w:bCs/>
                <w:sz w:val="28"/>
                <w:szCs w:val="28"/>
              </w:rPr>
            </w:pPr>
            <w:r w:rsidRPr="00B1010F">
              <w:rPr>
                <w:rFonts w:ascii="Times New Roman" w:hAnsi="Times New Roman" w:cs="Times New Roman"/>
                <w:bCs/>
                <w:sz w:val="28"/>
                <w:szCs w:val="28"/>
                <w:lang w:val="kk-KZ"/>
              </w:rPr>
              <w:t>Дәстүрлі жүйе бойынша бағалау</w:t>
            </w:r>
          </w:p>
        </w:tc>
        <w:tc>
          <w:tcPr>
            <w:tcW w:w="5730" w:type="dxa"/>
          </w:tcPr>
          <w:p w:rsidR="00750C1D" w:rsidRPr="00B1010F" w:rsidRDefault="00750C1D" w:rsidP="00AA2C2B">
            <w:pPr>
              <w:spacing w:after="0" w:line="240" w:lineRule="auto"/>
              <w:jc w:val="center"/>
              <w:rPr>
                <w:rFonts w:ascii="Times New Roman" w:hAnsi="Times New Roman" w:cs="Times New Roman"/>
                <w:bCs/>
                <w:sz w:val="28"/>
                <w:szCs w:val="28"/>
              </w:rPr>
            </w:pPr>
            <w:r w:rsidRPr="00B1010F">
              <w:rPr>
                <w:rFonts w:ascii="Times New Roman" w:hAnsi="Times New Roman" w:cs="Times New Roman"/>
                <w:sz w:val="28"/>
                <w:szCs w:val="28"/>
                <w:lang w:val="kk-KZ"/>
              </w:rPr>
              <w:t xml:space="preserve">Білім алушының білімін бағалау </w:t>
            </w:r>
            <w:r w:rsidRPr="00B1010F">
              <w:rPr>
                <w:rFonts w:ascii="Times New Roman" w:hAnsi="Times New Roman" w:cs="Times New Roman"/>
                <w:sz w:val="28"/>
                <w:szCs w:val="28"/>
              </w:rPr>
              <w:t>критерия</w:t>
            </w:r>
            <w:r w:rsidRPr="00B1010F">
              <w:rPr>
                <w:rFonts w:ascii="Times New Roman" w:hAnsi="Times New Roman" w:cs="Times New Roman"/>
                <w:sz w:val="28"/>
                <w:szCs w:val="28"/>
                <w:lang w:val="kk-KZ"/>
              </w:rPr>
              <w:t>лары</w:t>
            </w:r>
          </w:p>
        </w:tc>
      </w:tr>
      <w:tr w:rsidR="00750C1D" w:rsidRPr="00B1010F" w:rsidTr="00AA2C2B">
        <w:trPr>
          <w:trHeight w:val="147"/>
        </w:trPr>
        <w:tc>
          <w:tcPr>
            <w:tcW w:w="1284" w:type="dxa"/>
            <w:vAlign w:val="center"/>
          </w:tcPr>
          <w:p w:rsidR="00750C1D" w:rsidRPr="00B1010F" w:rsidRDefault="00750C1D" w:rsidP="00AA2C2B">
            <w:pPr>
              <w:spacing w:after="0" w:line="240" w:lineRule="auto"/>
              <w:jc w:val="center"/>
              <w:rPr>
                <w:rFonts w:ascii="Times New Roman" w:hAnsi="Times New Roman" w:cs="Times New Roman"/>
                <w:bCs/>
                <w:sz w:val="28"/>
                <w:szCs w:val="28"/>
              </w:rPr>
            </w:pPr>
            <w:r w:rsidRPr="00B1010F">
              <w:rPr>
                <w:rFonts w:ascii="Times New Roman" w:hAnsi="Times New Roman" w:cs="Times New Roman"/>
                <w:bCs/>
                <w:sz w:val="28"/>
                <w:szCs w:val="28"/>
              </w:rPr>
              <w:t>А</w:t>
            </w:r>
          </w:p>
        </w:tc>
        <w:tc>
          <w:tcPr>
            <w:tcW w:w="998" w:type="dxa"/>
            <w:vAlign w:val="center"/>
          </w:tcPr>
          <w:p w:rsidR="00750C1D" w:rsidRPr="00B1010F" w:rsidRDefault="00750C1D" w:rsidP="00AA2C2B">
            <w:pPr>
              <w:spacing w:after="0" w:line="240" w:lineRule="auto"/>
              <w:jc w:val="center"/>
              <w:rPr>
                <w:rFonts w:ascii="Times New Roman" w:hAnsi="Times New Roman" w:cs="Times New Roman"/>
                <w:bCs/>
                <w:sz w:val="28"/>
                <w:szCs w:val="28"/>
              </w:rPr>
            </w:pPr>
            <w:r w:rsidRPr="00B1010F">
              <w:rPr>
                <w:rFonts w:ascii="Times New Roman" w:hAnsi="Times New Roman" w:cs="Times New Roman"/>
                <w:bCs/>
                <w:sz w:val="28"/>
                <w:szCs w:val="28"/>
              </w:rPr>
              <w:t>4,0</w:t>
            </w:r>
          </w:p>
        </w:tc>
        <w:tc>
          <w:tcPr>
            <w:tcW w:w="999" w:type="dxa"/>
            <w:vAlign w:val="center"/>
          </w:tcPr>
          <w:p w:rsidR="00750C1D" w:rsidRPr="00B1010F" w:rsidRDefault="00750C1D" w:rsidP="00AA2C2B">
            <w:pPr>
              <w:spacing w:after="0" w:line="240" w:lineRule="auto"/>
              <w:jc w:val="center"/>
              <w:rPr>
                <w:rFonts w:ascii="Times New Roman" w:hAnsi="Times New Roman" w:cs="Times New Roman"/>
                <w:bCs/>
                <w:sz w:val="28"/>
                <w:szCs w:val="28"/>
              </w:rPr>
            </w:pPr>
            <w:r w:rsidRPr="00B1010F">
              <w:rPr>
                <w:rFonts w:ascii="Times New Roman" w:hAnsi="Times New Roman" w:cs="Times New Roman"/>
                <w:bCs/>
                <w:sz w:val="28"/>
                <w:szCs w:val="28"/>
              </w:rPr>
              <w:t>95-100</w:t>
            </w:r>
          </w:p>
        </w:tc>
        <w:tc>
          <w:tcPr>
            <w:tcW w:w="972" w:type="dxa"/>
            <w:vMerge w:val="restart"/>
            <w:textDirection w:val="btLr"/>
            <w:vAlign w:val="center"/>
          </w:tcPr>
          <w:p w:rsidR="00750C1D" w:rsidRPr="00B1010F" w:rsidRDefault="00750C1D" w:rsidP="00AA2C2B">
            <w:pPr>
              <w:spacing w:after="0" w:line="240" w:lineRule="auto"/>
              <w:ind w:left="113" w:right="113"/>
              <w:jc w:val="center"/>
              <w:rPr>
                <w:rFonts w:ascii="Times New Roman" w:hAnsi="Times New Roman" w:cs="Times New Roman"/>
                <w:bCs/>
                <w:sz w:val="28"/>
                <w:szCs w:val="28"/>
                <w:lang w:val="kk-KZ"/>
              </w:rPr>
            </w:pPr>
            <w:r w:rsidRPr="00B1010F">
              <w:rPr>
                <w:rFonts w:ascii="Times New Roman" w:hAnsi="Times New Roman" w:cs="Times New Roman"/>
                <w:bCs/>
                <w:sz w:val="28"/>
                <w:szCs w:val="28"/>
                <w:lang w:val="kk-KZ"/>
              </w:rPr>
              <w:t>Өте жақсы</w:t>
            </w:r>
          </w:p>
        </w:tc>
        <w:tc>
          <w:tcPr>
            <w:tcW w:w="5730" w:type="dxa"/>
          </w:tcPr>
          <w:p w:rsidR="00750C1D" w:rsidRPr="00B1010F" w:rsidRDefault="00750C1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b/>
                <w:sz w:val="28"/>
                <w:szCs w:val="28"/>
                <w:lang w:val="kk-KZ"/>
              </w:rPr>
              <w:t>Студент көрсетті</w:t>
            </w:r>
            <w:r w:rsidRPr="00B1010F">
              <w:rPr>
                <w:rFonts w:ascii="Times New Roman" w:hAnsi="Times New Roman" w:cs="Times New Roman"/>
                <w:sz w:val="28"/>
                <w:szCs w:val="28"/>
                <w:lang w:val="kk-KZ"/>
              </w:rPr>
              <w:t>:</w:t>
            </w:r>
          </w:p>
          <w:p w:rsidR="00750C1D" w:rsidRPr="00B1010F" w:rsidRDefault="00750C1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xml:space="preserve">- </w:t>
            </w:r>
            <w:r w:rsidR="00DA1A7C" w:rsidRPr="00DA1A7C">
              <w:rPr>
                <w:rFonts w:ascii="Times New Roman" w:hAnsi="Times New Roman" w:cs="Times New Roman"/>
                <w:color w:val="000000" w:themeColor="text1"/>
                <w:sz w:val="28"/>
                <w:szCs w:val="28"/>
                <w:lang w:val="kk-KZ"/>
              </w:rPr>
              <w:t>Психосоматика</w:t>
            </w:r>
            <w:r w:rsidR="00DA1A7C" w:rsidRPr="00B1010F">
              <w:rPr>
                <w:rFonts w:ascii="Times New Roman" w:hAnsi="Times New Roman" w:cs="Times New Roman"/>
                <w:color w:val="000000" w:themeColor="text1"/>
                <w:sz w:val="28"/>
                <w:szCs w:val="28"/>
                <w:lang w:val="kk-KZ"/>
              </w:rPr>
              <w:t xml:space="preserve"> </w:t>
            </w:r>
            <w:r w:rsidRPr="00B1010F">
              <w:rPr>
                <w:rFonts w:ascii="Times New Roman" w:hAnsi="Times New Roman" w:cs="Times New Roman"/>
                <w:color w:val="000000" w:themeColor="text1"/>
                <w:sz w:val="28"/>
                <w:szCs w:val="28"/>
                <w:lang w:val="kk-KZ"/>
              </w:rPr>
              <w:t>процесіне қатысушылардың психологиялық педагогикалық ерекшеліктері</w:t>
            </w:r>
            <w:r w:rsidRPr="00B1010F">
              <w:rPr>
                <w:rFonts w:ascii="Times New Roman" w:hAnsi="Times New Roman" w:cs="Times New Roman"/>
                <w:b/>
                <w:caps/>
                <w:color w:val="000000" w:themeColor="text1"/>
                <w:sz w:val="28"/>
                <w:szCs w:val="28"/>
                <w:lang w:val="kk-KZ"/>
              </w:rPr>
              <w:t xml:space="preserve">  </w:t>
            </w:r>
            <w:r w:rsidRPr="00B1010F">
              <w:rPr>
                <w:rFonts w:ascii="Times New Roman" w:hAnsi="Times New Roman" w:cs="Times New Roman"/>
                <w:color w:val="000000" w:themeColor="text1"/>
                <w:sz w:val="28"/>
                <w:szCs w:val="28"/>
                <w:lang w:val="kk-KZ"/>
              </w:rPr>
              <w:t xml:space="preserve">пәні бойынша  </w:t>
            </w:r>
            <w:r w:rsidRPr="00B1010F">
              <w:rPr>
                <w:rFonts w:ascii="Times New Roman" w:hAnsi="Times New Roman" w:cs="Times New Roman"/>
                <w:sz w:val="28"/>
                <w:szCs w:val="28"/>
                <w:lang w:val="kk-KZ"/>
              </w:rPr>
              <w:t>материалдарды толық және терең меңгеруі</w:t>
            </w:r>
          </w:p>
          <w:p w:rsidR="00750C1D" w:rsidRPr="00B1010F" w:rsidRDefault="00750C1D" w:rsidP="00AA2C2B">
            <w:pPr>
              <w:pStyle w:val="a7"/>
              <w:spacing w:before="0" w:beforeAutospacing="0" w:after="0" w:afterAutospacing="0"/>
              <w:jc w:val="both"/>
              <w:rPr>
                <w:sz w:val="28"/>
                <w:szCs w:val="28"/>
                <w:lang w:val="kk-KZ"/>
              </w:rPr>
            </w:pPr>
            <w:r w:rsidRPr="00B1010F">
              <w:rPr>
                <w:sz w:val="28"/>
                <w:szCs w:val="28"/>
                <w:lang w:val="kk-KZ"/>
              </w:rPr>
              <w:t>-</w:t>
            </w:r>
            <w:r w:rsidRPr="00B1010F">
              <w:rPr>
                <w:color w:val="000000" w:themeColor="text1"/>
                <w:sz w:val="28"/>
                <w:szCs w:val="28"/>
                <w:lang w:val="kk-KZ"/>
              </w:rPr>
              <w:t xml:space="preserve"> </w:t>
            </w:r>
            <w:r w:rsidR="00DA1A7C" w:rsidRPr="00DA1A7C">
              <w:rPr>
                <w:color w:val="000000" w:themeColor="text1"/>
                <w:sz w:val="28"/>
                <w:szCs w:val="28"/>
                <w:lang w:val="kk-KZ"/>
              </w:rPr>
              <w:t>Психосоматика</w:t>
            </w:r>
            <w:r w:rsidRPr="00B1010F">
              <w:rPr>
                <w:color w:val="000000" w:themeColor="text1"/>
                <w:sz w:val="28"/>
                <w:szCs w:val="28"/>
                <w:lang w:val="kk-KZ"/>
              </w:rPr>
              <w:t xml:space="preserve"> қатысушылардың психологиялық педагогикалық ерекшеліктері</w:t>
            </w:r>
            <w:r w:rsidRPr="00B1010F">
              <w:rPr>
                <w:b/>
                <w:caps/>
                <w:color w:val="000000" w:themeColor="text1"/>
                <w:sz w:val="28"/>
                <w:szCs w:val="28"/>
                <w:lang w:val="kk-KZ"/>
              </w:rPr>
              <w:t xml:space="preserve">  </w:t>
            </w:r>
            <w:r w:rsidRPr="00B1010F">
              <w:rPr>
                <w:color w:val="000000" w:themeColor="text1"/>
                <w:sz w:val="28"/>
                <w:szCs w:val="28"/>
                <w:lang w:val="kk-KZ"/>
              </w:rPr>
              <w:t xml:space="preserve">пәні бойынша  </w:t>
            </w:r>
            <w:r w:rsidRPr="00B1010F">
              <w:rPr>
                <w:sz w:val="28"/>
                <w:szCs w:val="28"/>
                <w:lang w:val="kk-KZ"/>
              </w:rPr>
              <w:t>сабақтың барлық түрі бойынша жауапты толық, дәйекті, логикалы жауап беруі;</w:t>
            </w:r>
          </w:p>
          <w:p w:rsidR="00750C1D" w:rsidRPr="00B1010F" w:rsidRDefault="00750C1D" w:rsidP="00AA2C2B">
            <w:pPr>
              <w:pStyle w:val="a7"/>
              <w:spacing w:before="0" w:beforeAutospacing="0" w:after="0" w:afterAutospacing="0"/>
              <w:jc w:val="both"/>
              <w:rPr>
                <w:sz w:val="28"/>
                <w:szCs w:val="28"/>
                <w:lang w:val="kk-KZ"/>
              </w:rPr>
            </w:pPr>
            <w:r w:rsidRPr="00B1010F">
              <w:rPr>
                <w:sz w:val="28"/>
                <w:szCs w:val="28"/>
                <w:lang w:val="kk-KZ"/>
              </w:rPr>
              <w:t>-алға қойған міндерттерді еркін жетуі;</w:t>
            </w:r>
          </w:p>
          <w:p w:rsidR="00750C1D" w:rsidRPr="00B1010F" w:rsidRDefault="00750C1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-дұрыс, негізделген шешімдер қабылдауы,</w:t>
            </w:r>
          </w:p>
          <w:p w:rsidR="00750C1D" w:rsidRPr="00B1010F" w:rsidRDefault="00750C1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xml:space="preserve">-пәнді оқуда негізгі және қосымша арнайы әдебиеттерден ақпараттарды қолдана алу дағдысы, </w:t>
            </w:r>
          </w:p>
          <w:p w:rsidR="00750C1D" w:rsidRPr="00B1010F" w:rsidRDefault="00750C1D" w:rsidP="00AA2C2B">
            <w:pPr>
              <w:spacing w:after="0" w:line="240" w:lineRule="auto"/>
              <w:jc w:val="both"/>
              <w:rPr>
                <w:rFonts w:ascii="Times New Roman" w:hAnsi="Times New Roman" w:cs="Times New Roman"/>
                <w:sz w:val="28"/>
                <w:szCs w:val="28"/>
              </w:rPr>
            </w:pPr>
            <w:r w:rsidRPr="00B1010F">
              <w:rPr>
                <w:rFonts w:ascii="Times New Roman" w:hAnsi="Times New Roman" w:cs="Times New Roman"/>
                <w:sz w:val="28"/>
                <w:szCs w:val="28"/>
              </w:rPr>
              <w:t>-</w:t>
            </w:r>
            <w:r w:rsidRPr="00B1010F">
              <w:rPr>
                <w:rFonts w:ascii="Times New Roman" w:hAnsi="Times New Roman" w:cs="Times New Roman"/>
                <w:sz w:val="28"/>
                <w:szCs w:val="28"/>
                <w:lang w:val="kk-KZ"/>
              </w:rPr>
              <w:t>бағдарлама материалдарын өз бетінше жүйелей алуы</w:t>
            </w:r>
            <w:r w:rsidRPr="00B1010F">
              <w:rPr>
                <w:rFonts w:ascii="Times New Roman" w:hAnsi="Times New Roman" w:cs="Times New Roman"/>
                <w:sz w:val="28"/>
                <w:szCs w:val="28"/>
              </w:rPr>
              <w:t>;</w:t>
            </w:r>
          </w:p>
          <w:p w:rsidR="00750C1D" w:rsidRPr="00B1010F" w:rsidRDefault="00750C1D" w:rsidP="00AA2C2B">
            <w:pPr>
              <w:spacing w:after="0" w:line="240" w:lineRule="auto"/>
              <w:jc w:val="both"/>
              <w:rPr>
                <w:rFonts w:ascii="Times New Roman" w:hAnsi="Times New Roman" w:cs="Times New Roman"/>
                <w:sz w:val="28"/>
                <w:szCs w:val="28"/>
              </w:rPr>
            </w:pPr>
            <w:r w:rsidRPr="00B1010F">
              <w:rPr>
                <w:rFonts w:ascii="Times New Roman" w:hAnsi="Times New Roman" w:cs="Times New Roman"/>
                <w:sz w:val="28"/>
                <w:szCs w:val="28"/>
              </w:rPr>
              <w:t>-</w:t>
            </w:r>
            <w:r w:rsidRPr="00B1010F">
              <w:rPr>
                <w:rFonts w:ascii="Times New Roman" w:hAnsi="Times New Roman" w:cs="Times New Roman"/>
                <w:sz w:val="28"/>
                <w:szCs w:val="28"/>
                <w:lang w:val="kk-KZ"/>
              </w:rPr>
              <w:t>барлық тапсырмаларды орындауда әртүрлі тәсілдерді және дағдыларды меңгеруі</w:t>
            </w:r>
            <w:r w:rsidRPr="00B1010F">
              <w:rPr>
                <w:rFonts w:ascii="Times New Roman" w:hAnsi="Times New Roman" w:cs="Times New Roman"/>
                <w:sz w:val="28"/>
                <w:szCs w:val="28"/>
              </w:rPr>
              <w:t>;</w:t>
            </w:r>
          </w:p>
          <w:p w:rsidR="00750C1D" w:rsidRPr="00B1010F" w:rsidRDefault="00750C1D" w:rsidP="00AA2C2B">
            <w:pPr>
              <w:spacing w:after="0" w:line="240" w:lineRule="auto"/>
              <w:jc w:val="both"/>
              <w:rPr>
                <w:rFonts w:ascii="Times New Roman" w:hAnsi="Times New Roman" w:cs="Times New Roman"/>
                <w:sz w:val="28"/>
                <w:szCs w:val="28"/>
              </w:rPr>
            </w:pPr>
            <w:r w:rsidRPr="00B1010F">
              <w:rPr>
                <w:rFonts w:ascii="Times New Roman" w:hAnsi="Times New Roman" w:cs="Times New Roman"/>
                <w:sz w:val="28"/>
                <w:szCs w:val="28"/>
              </w:rPr>
              <w:t>-</w:t>
            </w:r>
            <w:r w:rsidRPr="00B1010F">
              <w:rPr>
                <w:rFonts w:ascii="Times New Roman" w:hAnsi="Times New Roman" w:cs="Times New Roman"/>
                <w:sz w:val="28"/>
                <w:szCs w:val="28"/>
                <w:lang w:val="kk-KZ"/>
              </w:rPr>
              <w:t>ғаламтор ақпараттық ресурстарды және шетелдік әдебиеттермен жұмыс жасай алуы</w:t>
            </w:r>
            <w:r w:rsidRPr="00B1010F">
              <w:rPr>
                <w:rFonts w:ascii="Times New Roman" w:hAnsi="Times New Roman" w:cs="Times New Roman"/>
                <w:sz w:val="28"/>
                <w:szCs w:val="28"/>
              </w:rPr>
              <w:t>;</w:t>
            </w:r>
          </w:p>
          <w:p w:rsidR="00750C1D" w:rsidRPr="00B1010F" w:rsidRDefault="00750C1D" w:rsidP="00AA2C2B">
            <w:pPr>
              <w:spacing w:after="0" w:line="240" w:lineRule="auto"/>
              <w:jc w:val="both"/>
              <w:rPr>
                <w:rFonts w:ascii="Times New Roman" w:hAnsi="Times New Roman" w:cs="Times New Roman"/>
                <w:sz w:val="28"/>
                <w:szCs w:val="28"/>
              </w:rPr>
            </w:pPr>
            <w:r w:rsidRPr="00B1010F">
              <w:rPr>
                <w:rFonts w:ascii="Times New Roman" w:hAnsi="Times New Roman" w:cs="Times New Roman"/>
                <w:sz w:val="28"/>
                <w:szCs w:val="28"/>
              </w:rPr>
              <w:t>-</w:t>
            </w:r>
            <w:r w:rsidRPr="00B1010F">
              <w:rPr>
                <w:rFonts w:ascii="Times New Roman" w:hAnsi="Times New Roman" w:cs="Times New Roman"/>
                <w:sz w:val="28"/>
                <w:szCs w:val="28"/>
                <w:lang w:val="kk-KZ"/>
              </w:rPr>
              <w:t>барлық тапсырмаларды уақытылы және сапалы орындауы</w:t>
            </w:r>
            <w:r w:rsidRPr="00B1010F">
              <w:rPr>
                <w:rFonts w:ascii="Times New Roman" w:hAnsi="Times New Roman" w:cs="Times New Roman"/>
                <w:sz w:val="28"/>
                <w:szCs w:val="28"/>
              </w:rPr>
              <w:t>.</w:t>
            </w:r>
          </w:p>
        </w:tc>
      </w:tr>
      <w:tr w:rsidR="00750C1D" w:rsidRPr="00B1010F" w:rsidTr="00AA2C2B">
        <w:trPr>
          <w:trHeight w:val="147"/>
        </w:trPr>
        <w:tc>
          <w:tcPr>
            <w:tcW w:w="1284" w:type="dxa"/>
            <w:vAlign w:val="center"/>
          </w:tcPr>
          <w:p w:rsidR="00750C1D" w:rsidRPr="00B1010F" w:rsidRDefault="00750C1D" w:rsidP="00AA2C2B">
            <w:pPr>
              <w:spacing w:after="0" w:line="240" w:lineRule="auto"/>
              <w:jc w:val="center"/>
              <w:rPr>
                <w:rFonts w:ascii="Times New Roman" w:hAnsi="Times New Roman" w:cs="Times New Roman"/>
                <w:bCs/>
                <w:sz w:val="28"/>
                <w:szCs w:val="28"/>
              </w:rPr>
            </w:pPr>
            <w:r w:rsidRPr="00B1010F">
              <w:rPr>
                <w:rFonts w:ascii="Times New Roman" w:hAnsi="Times New Roman" w:cs="Times New Roman"/>
                <w:bCs/>
                <w:sz w:val="28"/>
                <w:szCs w:val="28"/>
              </w:rPr>
              <w:t>А-</w:t>
            </w:r>
          </w:p>
        </w:tc>
        <w:tc>
          <w:tcPr>
            <w:tcW w:w="998" w:type="dxa"/>
            <w:vAlign w:val="center"/>
          </w:tcPr>
          <w:p w:rsidR="00750C1D" w:rsidRPr="00B1010F" w:rsidRDefault="00750C1D" w:rsidP="00AA2C2B">
            <w:pPr>
              <w:spacing w:after="0" w:line="240" w:lineRule="auto"/>
              <w:jc w:val="center"/>
              <w:rPr>
                <w:rFonts w:ascii="Times New Roman" w:hAnsi="Times New Roman" w:cs="Times New Roman"/>
                <w:bCs/>
                <w:sz w:val="28"/>
                <w:szCs w:val="28"/>
              </w:rPr>
            </w:pPr>
            <w:r w:rsidRPr="00B1010F">
              <w:rPr>
                <w:rFonts w:ascii="Times New Roman" w:hAnsi="Times New Roman" w:cs="Times New Roman"/>
                <w:bCs/>
                <w:sz w:val="28"/>
                <w:szCs w:val="28"/>
              </w:rPr>
              <w:t>3,67</w:t>
            </w:r>
          </w:p>
        </w:tc>
        <w:tc>
          <w:tcPr>
            <w:tcW w:w="999" w:type="dxa"/>
            <w:vAlign w:val="center"/>
          </w:tcPr>
          <w:p w:rsidR="00750C1D" w:rsidRPr="00B1010F" w:rsidRDefault="00750C1D" w:rsidP="00AA2C2B">
            <w:pPr>
              <w:spacing w:after="0" w:line="240" w:lineRule="auto"/>
              <w:jc w:val="center"/>
              <w:rPr>
                <w:rFonts w:ascii="Times New Roman" w:hAnsi="Times New Roman" w:cs="Times New Roman"/>
                <w:bCs/>
                <w:sz w:val="28"/>
                <w:szCs w:val="28"/>
              </w:rPr>
            </w:pPr>
            <w:r w:rsidRPr="00B1010F">
              <w:rPr>
                <w:rFonts w:ascii="Times New Roman" w:hAnsi="Times New Roman" w:cs="Times New Roman"/>
                <w:bCs/>
                <w:sz w:val="28"/>
                <w:szCs w:val="28"/>
              </w:rPr>
              <w:t>90-94</w:t>
            </w:r>
          </w:p>
        </w:tc>
        <w:tc>
          <w:tcPr>
            <w:tcW w:w="972" w:type="dxa"/>
            <w:vMerge/>
            <w:textDirection w:val="btLr"/>
            <w:vAlign w:val="center"/>
          </w:tcPr>
          <w:p w:rsidR="00750C1D" w:rsidRPr="00B1010F" w:rsidRDefault="00750C1D" w:rsidP="00AA2C2B">
            <w:pPr>
              <w:spacing w:after="0" w:line="240" w:lineRule="auto"/>
              <w:ind w:left="113" w:right="113"/>
              <w:jc w:val="center"/>
              <w:rPr>
                <w:rFonts w:ascii="Times New Roman" w:hAnsi="Times New Roman" w:cs="Times New Roman"/>
                <w:bCs/>
                <w:sz w:val="28"/>
                <w:szCs w:val="28"/>
              </w:rPr>
            </w:pPr>
          </w:p>
        </w:tc>
        <w:tc>
          <w:tcPr>
            <w:tcW w:w="5730" w:type="dxa"/>
          </w:tcPr>
          <w:p w:rsidR="00750C1D" w:rsidRPr="00B1010F" w:rsidRDefault="00750C1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b/>
                <w:sz w:val="28"/>
                <w:szCs w:val="28"/>
                <w:lang w:val="kk-KZ"/>
              </w:rPr>
              <w:t>Студент көрсетті</w:t>
            </w:r>
            <w:r w:rsidRPr="00B1010F">
              <w:rPr>
                <w:rFonts w:ascii="Times New Roman" w:hAnsi="Times New Roman" w:cs="Times New Roman"/>
                <w:sz w:val="28"/>
                <w:szCs w:val="28"/>
                <w:lang w:val="kk-KZ"/>
              </w:rPr>
              <w:t>:</w:t>
            </w:r>
          </w:p>
          <w:p w:rsidR="00750C1D" w:rsidRPr="00B1010F" w:rsidRDefault="00750C1D" w:rsidP="00AA2C2B">
            <w:pPr>
              <w:pStyle w:val="a7"/>
              <w:spacing w:before="0" w:beforeAutospacing="0" w:after="0" w:afterAutospacing="0"/>
              <w:jc w:val="both"/>
              <w:rPr>
                <w:sz w:val="28"/>
                <w:szCs w:val="28"/>
                <w:lang w:val="kk-KZ"/>
              </w:rPr>
            </w:pPr>
            <w:r w:rsidRPr="00B1010F">
              <w:rPr>
                <w:sz w:val="28"/>
                <w:szCs w:val="28"/>
                <w:lang w:val="kk-KZ"/>
              </w:rPr>
              <w:t>-материалдарды толық және терең меңгеруі</w:t>
            </w:r>
          </w:p>
          <w:p w:rsidR="00750C1D" w:rsidRPr="00B1010F" w:rsidRDefault="00750C1D" w:rsidP="00AA2C2B">
            <w:pPr>
              <w:pStyle w:val="a7"/>
              <w:spacing w:before="0" w:beforeAutospacing="0" w:after="0" w:afterAutospacing="0"/>
              <w:jc w:val="both"/>
              <w:rPr>
                <w:sz w:val="28"/>
                <w:szCs w:val="28"/>
                <w:lang w:val="kk-KZ"/>
              </w:rPr>
            </w:pPr>
            <w:r w:rsidRPr="00B1010F">
              <w:rPr>
                <w:sz w:val="28"/>
                <w:szCs w:val="28"/>
                <w:lang w:val="kk-KZ"/>
              </w:rPr>
              <w:t>-сабақтың барлық түрі бойынша жауапты толық, дәйекті, логикалы жауап беруі;</w:t>
            </w:r>
          </w:p>
          <w:p w:rsidR="00750C1D" w:rsidRPr="00B1010F" w:rsidRDefault="00750C1D" w:rsidP="00AA2C2B">
            <w:pPr>
              <w:pStyle w:val="a7"/>
              <w:spacing w:before="0" w:beforeAutospacing="0" w:after="0" w:afterAutospacing="0"/>
              <w:jc w:val="both"/>
              <w:rPr>
                <w:sz w:val="28"/>
                <w:szCs w:val="28"/>
                <w:lang w:val="kk-KZ"/>
              </w:rPr>
            </w:pPr>
            <w:r w:rsidRPr="00B1010F">
              <w:rPr>
                <w:sz w:val="28"/>
                <w:szCs w:val="28"/>
                <w:lang w:val="kk-KZ"/>
              </w:rPr>
              <w:t>-алға қойған міндерттерді еркін жетуі;</w:t>
            </w:r>
          </w:p>
          <w:p w:rsidR="00750C1D" w:rsidRPr="00B1010F" w:rsidRDefault="00750C1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-дұрыс шешім қабылдауы,</w:t>
            </w:r>
          </w:p>
          <w:p w:rsidR="00750C1D" w:rsidRPr="00B1010F" w:rsidRDefault="00750C1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xml:space="preserve">-пәнді оқуда арнайы әдебиеттерді қолдану дағдысы, </w:t>
            </w:r>
          </w:p>
          <w:p w:rsidR="00750C1D" w:rsidRPr="00B1010F" w:rsidRDefault="00750C1D" w:rsidP="00AA2C2B">
            <w:pPr>
              <w:spacing w:after="0" w:line="240" w:lineRule="auto"/>
              <w:jc w:val="both"/>
              <w:rPr>
                <w:rFonts w:ascii="Times New Roman" w:hAnsi="Times New Roman" w:cs="Times New Roman"/>
                <w:sz w:val="28"/>
                <w:szCs w:val="28"/>
              </w:rPr>
            </w:pPr>
            <w:r w:rsidRPr="00B1010F">
              <w:rPr>
                <w:rFonts w:ascii="Times New Roman" w:hAnsi="Times New Roman" w:cs="Times New Roman"/>
                <w:sz w:val="28"/>
                <w:szCs w:val="28"/>
              </w:rPr>
              <w:t>-</w:t>
            </w:r>
            <w:r w:rsidRPr="00B1010F">
              <w:rPr>
                <w:rFonts w:ascii="Times New Roman" w:hAnsi="Times New Roman" w:cs="Times New Roman"/>
                <w:sz w:val="28"/>
                <w:szCs w:val="28"/>
                <w:lang w:val="kk-KZ"/>
              </w:rPr>
              <w:t>бағдарлама материалдарын өз бетінше жүйелей алуы</w:t>
            </w:r>
            <w:r w:rsidRPr="00B1010F">
              <w:rPr>
                <w:rFonts w:ascii="Times New Roman" w:hAnsi="Times New Roman" w:cs="Times New Roman"/>
                <w:sz w:val="28"/>
                <w:szCs w:val="28"/>
              </w:rPr>
              <w:t>;</w:t>
            </w:r>
          </w:p>
          <w:p w:rsidR="00750C1D" w:rsidRPr="00B1010F" w:rsidRDefault="00750C1D" w:rsidP="00AA2C2B">
            <w:pPr>
              <w:spacing w:after="0" w:line="240" w:lineRule="auto"/>
              <w:jc w:val="both"/>
              <w:rPr>
                <w:rFonts w:ascii="Times New Roman" w:hAnsi="Times New Roman" w:cs="Times New Roman"/>
                <w:sz w:val="28"/>
                <w:szCs w:val="28"/>
              </w:rPr>
            </w:pPr>
            <w:r w:rsidRPr="00B1010F">
              <w:rPr>
                <w:rFonts w:ascii="Times New Roman" w:hAnsi="Times New Roman" w:cs="Times New Roman"/>
                <w:sz w:val="28"/>
                <w:szCs w:val="28"/>
              </w:rPr>
              <w:t>-</w:t>
            </w:r>
            <w:r w:rsidRPr="00B1010F">
              <w:rPr>
                <w:rFonts w:ascii="Times New Roman" w:hAnsi="Times New Roman" w:cs="Times New Roman"/>
                <w:sz w:val="28"/>
                <w:szCs w:val="28"/>
                <w:lang w:val="kk-KZ"/>
              </w:rPr>
              <w:t xml:space="preserve">барлық тапсырмаларды орындауда әртүрлі </w:t>
            </w:r>
            <w:r w:rsidRPr="00B1010F">
              <w:rPr>
                <w:rFonts w:ascii="Times New Roman" w:hAnsi="Times New Roman" w:cs="Times New Roman"/>
                <w:sz w:val="28"/>
                <w:szCs w:val="28"/>
                <w:lang w:val="kk-KZ"/>
              </w:rPr>
              <w:lastRenderedPageBreak/>
              <w:t>тәсілдерді және дағдыларды меңгеруі</w:t>
            </w:r>
            <w:r w:rsidRPr="00B1010F">
              <w:rPr>
                <w:rFonts w:ascii="Times New Roman" w:hAnsi="Times New Roman" w:cs="Times New Roman"/>
                <w:sz w:val="28"/>
                <w:szCs w:val="28"/>
              </w:rPr>
              <w:t>;</w:t>
            </w:r>
          </w:p>
          <w:p w:rsidR="00750C1D" w:rsidRPr="00B1010F" w:rsidRDefault="00750C1D" w:rsidP="00AA2C2B">
            <w:pPr>
              <w:pStyle w:val="a7"/>
              <w:spacing w:before="0" w:beforeAutospacing="0" w:after="0" w:afterAutospacing="0"/>
              <w:jc w:val="both"/>
              <w:rPr>
                <w:sz w:val="28"/>
                <w:szCs w:val="28"/>
              </w:rPr>
            </w:pPr>
            <w:r w:rsidRPr="00B1010F">
              <w:rPr>
                <w:sz w:val="28"/>
                <w:szCs w:val="28"/>
              </w:rPr>
              <w:t>-</w:t>
            </w:r>
            <w:r w:rsidRPr="00B1010F">
              <w:rPr>
                <w:sz w:val="28"/>
                <w:szCs w:val="28"/>
                <w:lang w:val="kk-KZ"/>
              </w:rPr>
              <w:t>барлық тапсырмаларды уақытылы және сапалы орындауы</w:t>
            </w:r>
            <w:r w:rsidRPr="00B1010F">
              <w:rPr>
                <w:sz w:val="28"/>
                <w:szCs w:val="28"/>
              </w:rPr>
              <w:t>.</w:t>
            </w:r>
          </w:p>
        </w:tc>
      </w:tr>
      <w:tr w:rsidR="00750C1D" w:rsidRPr="00B1010F" w:rsidTr="00AA2C2B">
        <w:trPr>
          <w:trHeight w:val="147"/>
        </w:trPr>
        <w:tc>
          <w:tcPr>
            <w:tcW w:w="1284" w:type="dxa"/>
            <w:vAlign w:val="center"/>
          </w:tcPr>
          <w:p w:rsidR="00750C1D" w:rsidRPr="00B1010F" w:rsidRDefault="00750C1D" w:rsidP="00AA2C2B">
            <w:pPr>
              <w:spacing w:after="0" w:line="240" w:lineRule="auto"/>
              <w:jc w:val="center"/>
              <w:rPr>
                <w:rFonts w:ascii="Times New Roman" w:hAnsi="Times New Roman" w:cs="Times New Roman"/>
                <w:bCs/>
                <w:sz w:val="28"/>
                <w:szCs w:val="28"/>
              </w:rPr>
            </w:pPr>
            <w:r w:rsidRPr="00B1010F">
              <w:rPr>
                <w:rFonts w:ascii="Times New Roman" w:hAnsi="Times New Roman" w:cs="Times New Roman"/>
                <w:bCs/>
                <w:sz w:val="28"/>
                <w:szCs w:val="28"/>
              </w:rPr>
              <w:lastRenderedPageBreak/>
              <w:t>В+</w:t>
            </w:r>
          </w:p>
        </w:tc>
        <w:tc>
          <w:tcPr>
            <w:tcW w:w="998" w:type="dxa"/>
            <w:vAlign w:val="center"/>
          </w:tcPr>
          <w:p w:rsidR="00750C1D" w:rsidRPr="00B1010F" w:rsidRDefault="00750C1D" w:rsidP="00AA2C2B">
            <w:pPr>
              <w:spacing w:after="0" w:line="240" w:lineRule="auto"/>
              <w:jc w:val="center"/>
              <w:rPr>
                <w:rFonts w:ascii="Times New Roman" w:hAnsi="Times New Roman" w:cs="Times New Roman"/>
                <w:bCs/>
                <w:sz w:val="28"/>
                <w:szCs w:val="28"/>
              </w:rPr>
            </w:pPr>
            <w:r w:rsidRPr="00B1010F">
              <w:rPr>
                <w:rFonts w:ascii="Times New Roman" w:hAnsi="Times New Roman" w:cs="Times New Roman"/>
                <w:bCs/>
                <w:sz w:val="28"/>
                <w:szCs w:val="28"/>
              </w:rPr>
              <w:t>3,33</w:t>
            </w:r>
          </w:p>
        </w:tc>
        <w:tc>
          <w:tcPr>
            <w:tcW w:w="999" w:type="dxa"/>
            <w:vAlign w:val="center"/>
          </w:tcPr>
          <w:p w:rsidR="00750C1D" w:rsidRPr="00B1010F" w:rsidRDefault="00750C1D" w:rsidP="00AA2C2B">
            <w:pPr>
              <w:spacing w:after="0" w:line="240" w:lineRule="auto"/>
              <w:jc w:val="center"/>
              <w:rPr>
                <w:rFonts w:ascii="Times New Roman" w:hAnsi="Times New Roman" w:cs="Times New Roman"/>
                <w:bCs/>
                <w:sz w:val="28"/>
                <w:szCs w:val="28"/>
              </w:rPr>
            </w:pPr>
            <w:r w:rsidRPr="00B1010F">
              <w:rPr>
                <w:rFonts w:ascii="Times New Roman" w:hAnsi="Times New Roman" w:cs="Times New Roman"/>
                <w:bCs/>
                <w:sz w:val="28"/>
                <w:szCs w:val="28"/>
              </w:rPr>
              <w:t>85-89</w:t>
            </w:r>
          </w:p>
        </w:tc>
        <w:tc>
          <w:tcPr>
            <w:tcW w:w="972" w:type="dxa"/>
            <w:vMerge w:val="restart"/>
            <w:textDirection w:val="btLr"/>
            <w:vAlign w:val="center"/>
          </w:tcPr>
          <w:p w:rsidR="00750C1D" w:rsidRPr="00B1010F" w:rsidRDefault="00750C1D" w:rsidP="00AA2C2B">
            <w:pPr>
              <w:spacing w:after="0" w:line="240" w:lineRule="auto"/>
              <w:ind w:left="113" w:right="113"/>
              <w:jc w:val="center"/>
              <w:rPr>
                <w:rFonts w:ascii="Times New Roman" w:hAnsi="Times New Roman" w:cs="Times New Roman"/>
                <w:bCs/>
                <w:sz w:val="28"/>
                <w:szCs w:val="28"/>
                <w:lang w:val="kk-KZ"/>
              </w:rPr>
            </w:pPr>
            <w:r w:rsidRPr="00B1010F">
              <w:rPr>
                <w:rFonts w:ascii="Times New Roman" w:hAnsi="Times New Roman" w:cs="Times New Roman"/>
                <w:bCs/>
                <w:sz w:val="28"/>
                <w:szCs w:val="28"/>
                <w:lang w:val="kk-KZ"/>
              </w:rPr>
              <w:t>Жақсы</w:t>
            </w:r>
          </w:p>
          <w:p w:rsidR="00750C1D" w:rsidRPr="00B1010F" w:rsidRDefault="00750C1D" w:rsidP="00AA2C2B">
            <w:pPr>
              <w:spacing w:after="0" w:line="240" w:lineRule="auto"/>
              <w:ind w:left="113" w:right="113"/>
              <w:jc w:val="center"/>
              <w:rPr>
                <w:rFonts w:ascii="Times New Roman" w:hAnsi="Times New Roman" w:cs="Times New Roman"/>
                <w:bCs/>
                <w:sz w:val="28"/>
                <w:szCs w:val="28"/>
                <w:lang w:val="kk-KZ"/>
              </w:rPr>
            </w:pPr>
          </w:p>
        </w:tc>
        <w:tc>
          <w:tcPr>
            <w:tcW w:w="5730" w:type="dxa"/>
          </w:tcPr>
          <w:p w:rsidR="00750C1D" w:rsidRPr="00B1010F" w:rsidRDefault="00750C1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b/>
                <w:sz w:val="28"/>
                <w:szCs w:val="28"/>
                <w:lang w:val="kk-KZ"/>
              </w:rPr>
              <w:t>Студент көрсетті</w:t>
            </w:r>
            <w:r w:rsidRPr="00B1010F">
              <w:rPr>
                <w:rFonts w:ascii="Times New Roman" w:hAnsi="Times New Roman" w:cs="Times New Roman"/>
                <w:sz w:val="28"/>
                <w:szCs w:val="28"/>
                <w:lang w:val="kk-KZ"/>
              </w:rPr>
              <w:t>:</w:t>
            </w:r>
          </w:p>
          <w:p w:rsidR="00750C1D" w:rsidRPr="00B1010F" w:rsidRDefault="00750C1D" w:rsidP="00AA2C2B">
            <w:pPr>
              <w:pStyle w:val="a7"/>
              <w:spacing w:before="0" w:beforeAutospacing="0" w:after="0" w:afterAutospacing="0"/>
              <w:jc w:val="both"/>
              <w:rPr>
                <w:sz w:val="28"/>
                <w:szCs w:val="28"/>
                <w:lang w:val="kk-KZ"/>
              </w:rPr>
            </w:pPr>
            <w:r w:rsidRPr="00B1010F">
              <w:rPr>
                <w:sz w:val="28"/>
                <w:szCs w:val="28"/>
                <w:lang w:val="kk-KZ"/>
              </w:rPr>
              <w:t>-материалдарды меңгеруі</w:t>
            </w:r>
          </w:p>
          <w:p w:rsidR="00750C1D" w:rsidRPr="00B1010F" w:rsidRDefault="00750C1D" w:rsidP="00AA2C2B">
            <w:pPr>
              <w:pStyle w:val="a7"/>
              <w:spacing w:before="0" w:beforeAutospacing="0" w:after="0" w:afterAutospacing="0"/>
              <w:jc w:val="both"/>
              <w:rPr>
                <w:sz w:val="28"/>
                <w:szCs w:val="28"/>
                <w:lang w:val="kk-KZ"/>
              </w:rPr>
            </w:pPr>
            <w:r w:rsidRPr="00B1010F">
              <w:rPr>
                <w:sz w:val="28"/>
                <w:szCs w:val="28"/>
                <w:lang w:val="kk-KZ"/>
              </w:rPr>
              <w:t>-сабақтың барлық түрі бойынша жауапты толық, дәйекті, сауатты және баяндауда анықсыздықтар бар болса;</w:t>
            </w:r>
          </w:p>
          <w:p w:rsidR="00750C1D" w:rsidRPr="00B1010F" w:rsidRDefault="00750C1D" w:rsidP="00AA2C2B">
            <w:pPr>
              <w:pStyle w:val="a7"/>
              <w:spacing w:before="0" w:beforeAutospacing="0" w:after="0" w:afterAutospacing="0"/>
              <w:jc w:val="both"/>
              <w:rPr>
                <w:sz w:val="28"/>
                <w:szCs w:val="28"/>
                <w:lang w:val="kk-KZ"/>
              </w:rPr>
            </w:pPr>
            <w:r w:rsidRPr="00B1010F">
              <w:rPr>
                <w:sz w:val="28"/>
                <w:szCs w:val="28"/>
                <w:lang w:val="kk-KZ"/>
              </w:rPr>
              <w:t>-теориялық білмді дұрыс қолдану;</w:t>
            </w:r>
          </w:p>
          <w:p w:rsidR="00750C1D" w:rsidRPr="00B1010F" w:rsidRDefault="00750C1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-бағдарлама материалдарын өз бетінше жүйелей алуы;</w:t>
            </w:r>
          </w:p>
          <w:p w:rsidR="00750C1D" w:rsidRPr="00B1010F" w:rsidRDefault="00750C1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барлық тапсырмаларды орындауда әртүрлі тәсілдерді және дағдыларды меңгеруі;</w:t>
            </w:r>
          </w:p>
          <w:p w:rsidR="00750C1D" w:rsidRPr="00B1010F" w:rsidRDefault="00750C1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rPr>
              <w:t xml:space="preserve">- </w:t>
            </w:r>
            <w:r w:rsidRPr="00B1010F">
              <w:rPr>
                <w:rFonts w:ascii="Times New Roman" w:hAnsi="Times New Roman" w:cs="Times New Roman"/>
                <w:sz w:val="28"/>
                <w:szCs w:val="28"/>
                <w:lang w:val="kk-KZ"/>
              </w:rPr>
              <w:t>барлық тапсырмаларды уақытылы орындауы</w:t>
            </w:r>
            <w:r w:rsidRPr="00B1010F">
              <w:rPr>
                <w:rFonts w:ascii="Times New Roman" w:hAnsi="Times New Roman" w:cs="Times New Roman"/>
                <w:sz w:val="28"/>
                <w:szCs w:val="28"/>
              </w:rPr>
              <w:t>.</w:t>
            </w:r>
          </w:p>
          <w:p w:rsidR="00750C1D" w:rsidRPr="00B1010F" w:rsidRDefault="00750C1D" w:rsidP="00AA2C2B">
            <w:pPr>
              <w:spacing w:after="0" w:line="240" w:lineRule="auto"/>
              <w:jc w:val="both"/>
              <w:rPr>
                <w:rFonts w:ascii="Times New Roman" w:hAnsi="Times New Roman" w:cs="Times New Roman"/>
                <w:sz w:val="28"/>
                <w:szCs w:val="28"/>
                <w:lang w:val="kk-KZ"/>
              </w:rPr>
            </w:pPr>
          </w:p>
        </w:tc>
      </w:tr>
      <w:tr w:rsidR="00750C1D" w:rsidRPr="00B1010F" w:rsidTr="00AA2C2B">
        <w:trPr>
          <w:trHeight w:val="147"/>
        </w:trPr>
        <w:tc>
          <w:tcPr>
            <w:tcW w:w="1284" w:type="dxa"/>
            <w:vAlign w:val="center"/>
          </w:tcPr>
          <w:p w:rsidR="00750C1D" w:rsidRPr="00B1010F" w:rsidRDefault="00750C1D" w:rsidP="00AA2C2B">
            <w:pPr>
              <w:spacing w:after="0" w:line="240" w:lineRule="auto"/>
              <w:jc w:val="center"/>
              <w:rPr>
                <w:rFonts w:ascii="Times New Roman" w:hAnsi="Times New Roman" w:cs="Times New Roman"/>
                <w:bCs/>
                <w:sz w:val="28"/>
                <w:szCs w:val="28"/>
              </w:rPr>
            </w:pPr>
            <w:r w:rsidRPr="00B1010F">
              <w:rPr>
                <w:rFonts w:ascii="Times New Roman" w:hAnsi="Times New Roman" w:cs="Times New Roman"/>
                <w:bCs/>
                <w:sz w:val="28"/>
                <w:szCs w:val="28"/>
              </w:rPr>
              <w:t>В</w:t>
            </w:r>
          </w:p>
        </w:tc>
        <w:tc>
          <w:tcPr>
            <w:tcW w:w="998" w:type="dxa"/>
            <w:vAlign w:val="center"/>
          </w:tcPr>
          <w:p w:rsidR="00750C1D" w:rsidRPr="00B1010F" w:rsidRDefault="00750C1D" w:rsidP="00AA2C2B">
            <w:pPr>
              <w:spacing w:after="0" w:line="240" w:lineRule="auto"/>
              <w:jc w:val="center"/>
              <w:rPr>
                <w:rFonts w:ascii="Times New Roman" w:hAnsi="Times New Roman" w:cs="Times New Roman"/>
                <w:bCs/>
                <w:sz w:val="28"/>
                <w:szCs w:val="28"/>
              </w:rPr>
            </w:pPr>
            <w:r w:rsidRPr="00B1010F">
              <w:rPr>
                <w:rFonts w:ascii="Times New Roman" w:hAnsi="Times New Roman" w:cs="Times New Roman"/>
                <w:bCs/>
                <w:sz w:val="28"/>
                <w:szCs w:val="28"/>
              </w:rPr>
              <w:t>3,0</w:t>
            </w:r>
          </w:p>
        </w:tc>
        <w:tc>
          <w:tcPr>
            <w:tcW w:w="999" w:type="dxa"/>
            <w:vAlign w:val="center"/>
          </w:tcPr>
          <w:p w:rsidR="00750C1D" w:rsidRPr="00B1010F" w:rsidRDefault="00750C1D" w:rsidP="00AA2C2B">
            <w:pPr>
              <w:spacing w:after="0" w:line="240" w:lineRule="auto"/>
              <w:jc w:val="center"/>
              <w:rPr>
                <w:rFonts w:ascii="Times New Roman" w:hAnsi="Times New Roman" w:cs="Times New Roman"/>
                <w:bCs/>
                <w:sz w:val="28"/>
                <w:szCs w:val="28"/>
              </w:rPr>
            </w:pPr>
            <w:r w:rsidRPr="00B1010F">
              <w:rPr>
                <w:rFonts w:ascii="Times New Roman" w:hAnsi="Times New Roman" w:cs="Times New Roman"/>
                <w:bCs/>
                <w:sz w:val="28"/>
                <w:szCs w:val="28"/>
              </w:rPr>
              <w:t>80-84</w:t>
            </w:r>
          </w:p>
        </w:tc>
        <w:tc>
          <w:tcPr>
            <w:tcW w:w="972" w:type="dxa"/>
            <w:vMerge/>
            <w:textDirection w:val="btLr"/>
            <w:vAlign w:val="center"/>
          </w:tcPr>
          <w:p w:rsidR="00750C1D" w:rsidRPr="00B1010F" w:rsidRDefault="00750C1D" w:rsidP="00AA2C2B">
            <w:pPr>
              <w:spacing w:after="0" w:line="240" w:lineRule="auto"/>
              <w:ind w:left="113" w:right="113"/>
              <w:jc w:val="center"/>
              <w:rPr>
                <w:rFonts w:ascii="Times New Roman" w:hAnsi="Times New Roman" w:cs="Times New Roman"/>
                <w:bCs/>
                <w:sz w:val="28"/>
                <w:szCs w:val="28"/>
              </w:rPr>
            </w:pPr>
          </w:p>
        </w:tc>
        <w:tc>
          <w:tcPr>
            <w:tcW w:w="5730" w:type="dxa"/>
          </w:tcPr>
          <w:p w:rsidR="00750C1D" w:rsidRPr="00B1010F" w:rsidRDefault="00750C1D" w:rsidP="00AA2C2B">
            <w:pPr>
              <w:spacing w:after="0" w:line="240" w:lineRule="auto"/>
              <w:jc w:val="both"/>
              <w:rPr>
                <w:rFonts w:ascii="Times New Roman" w:hAnsi="Times New Roman" w:cs="Times New Roman"/>
                <w:sz w:val="28"/>
                <w:szCs w:val="28"/>
              </w:rPr>
            </w:pPr>
            <w:r w:rsidRPr="00B1010F">
              <w:rPr>
                <w:rFonts w:ascii="Times New Roman" w:hAnsi="Times New Roman" w:cs="Times New Roman"/>
                <w:b/>
                <w:sz w:val="28"/>
                <w:szCs w:val="28"/>
              </w:rPr>
              <w:t xml:space="preserve">Студент </w:t>
            </w:r>
            <w:r w:rsidRPr="00B1010F">
              <w:rPr>
                <w:rFonts w:ascii="Times New Roman" w:hAnsi="Times New Roman" w:cs="Times New Roman"/>
                <w:b/>
                <w:sz w:val="28"/>
                <w:szCs w:val="28"/>
                <w:lang w:val="kk-KZ"/>
              </w:rPr>
              <w:t>көрсетті</w:t>
            </w:r>
            <w:r w:rsidRPr="00B1010F">
              <w:rPr>
                <w:rFonts w:ascii="Times New Roman" w:hAnsi="Times New Roman" w:cs="Times New Roman"/>
                <w:sz w:val="28"/>
                <w:szCs w:val="28"/>
              </w:rPr>
              <w:t>:</w:t>
            </w:r>
          </w:p>
          <w:p w:rsidR="00750C1D" w:rsidRPr="00B1010F" w:rsidRDefault="00750C1D" w:rsidP="00AA2C2B">
            <w:pPr>
              <w:pStyle w:val="a7"/>
              <w:spacing w:before="0" w:beforeAutospacing="0" w:after="0" w:afterAutospacing="0"/>
              <w:jc w:val="both"/>
              <w:rPr>
                <w:sz w:val="28"/>
                <w:szCs w:val="28"/>
              </w:rPr>
            </w:pPr>
            <w:r w:rsidRPr="00B1010F">
              <w:rPr>
                <w:sz w:val="28"/>
                <w:szCs w:val="28"/>
              </w:rPr>
              <w:t>-</w:t>
            </w:r>
            <w:r w:rsidRPr="00B1010F">
              <w:rPr>
                <w:sz w:val="28"/>
                <w:szCs w:val="28"/>
                <w:lang w:val="kk-KZ"/>
              </w:rPr>
              <w:t>материалдарды меңгеруі</w:t>
            </w:r>
            <w:r w:rsidRPr="00B1010F">
              <w:rPr>
                <w:sz w:val="28"/>
                <w:szCs w:val="28"/>
              </w:rPr>
              <w:t xml:space="preserve">; </w:t>
            </w:r>
          </w:p>
          <w:p w:rsidR="00750C1D" w:rsidRPr="00B1010F" w:rsidRDefault="00750C1D" w:rsidP="00AA2C2B">
            <w:pPr>
              <w:pStyle w:val="a7"/>
              <w:spacing w:before="0" w:beforeAutospacing="0" w:after="0" w:afterAutospacing="0"/>
              <w:jc w:val="both"/>
              <w:rPr>
                <w:sz w:val="28"/>
                <w:szCs w:val="28"/>
              </w:rPr>
            </w:pPr>
            <w:r w:rsidRPr="00B1010F">
              <w:rPr>
                <w:sz w:val="28"/>
                <w:szCs w:val="28"/>
              </w:rPr>
              <w:t>-</w:t>
            </w:r>
            <w:r w:rsidRPr="00B1010F">
              <w:rPr>
                <w:sz w:val="28"/>
                <w:szCs w:val="28"/>
                <w:lang w:val="kk-KZ"/>
              </w:rPr>
              <w:t>сабақтың барлық түрі бойынша жауапты елеусіз қателіктермен баяндауы</w:t>
            </w:r>
            <w:r w:rsidRPr="00B1010F">
              <w:rPr>
                <w:sz w:val="28"/>
                <w:szCs w:val="28"/>
              </w:rPr>
              <w:t>;</w:t>
            </w:r>
          </w:p>
          <w:p w:rsidR="00750C1D" w:rsidRPr="00B1010F" w:rsidRDefault="00750C1D" w:rsidP="00AA2C2B">
            <w:pPr>
              <w:pStyle w:val="a7"/>
              <w:spacing w:before="0" w:beforeAutospacing="0" w:after="0" w:afterAutospacing="0"/>
              <w:jc w:val="both"/>
              <w:rPr>
                <w:sz w:val="28"/>
                <w:szCs w:val="28"/>
              </w:rPr>
            </w:pPr>
            <w:r w:rsidRPr="00B1010F">
              <w:rPr>
                <w:sz w:val="28"/>
                <w:szCs w:val="28"/>
              </w:rPr>
              <w:t>-</w:t>
            </w:r>
            <w:r w:rsidRPr="00B1010F">
              <w:rPr>
                <w:sz w:val="28"/>
                <w:szCs w:val="28"/>
                <w:lang w:val="kk-KZ"/>
              </w:rPr>
              <w:t>оқытушының жетекшілігімен теориялық білімді қолдану дағдысы</w:t>
            </w:r>
            <w:r w:rsidRPr="00B1010F">
              <w:rPr>
                <w:sz w:val="28"/>
                <w:szCs w:val="28"/>
              </w:rPr>
              <w:t>;</w:t>
            </w:r>
          </w:p>
          <w:p w:rsidR="00750C1D" w:rsidRPr="00B1010F" w:rsidRDefault="00750C1D" w:rsidP="00AA2C2B">
            <w:pPr>
              <w:spacing w:after="0" w:line="240" w:lineRule="auto"/>
              <w:jc w:val="both"/>
              <w:rPr>
                <w:rFonts w:ascii="Times New Roman" w:hAnsi="Times New Roman" w:cs="Times New Roman"/>
                <w:sz w:val="28"/>
                <w:szCs w:val="28"/>
              </w:rPr>
            </w:pPr>
            <w:r w:rsidRPr="00B1010F">
              <w:rPr>
                <w:rFonts w:ascii="Times New Roman" w:hAnsi="Times New Roman" w:cs="Times New Roman"/>
                <w:sz w:val="28"/>
                <w:szCs w:val="28"/>
              </w:rPr>
              <w:t>-</w:t>
            </w:r>
            <w:r w:rsidRPr="00B1010F">
              <w:rPr>
                <w:rFonts w:ascii="Times New Roman" w:hAnsi="Times New Roman" w:cs="Times New Roman"/>
                <w:sz w:val="28"/>
                <w:szCs w:val="28"/>
                <w:lang w:val="kk-KZ"/>
              </w:rPr>
              <w:t>пәнді оқуда ұсынылған әдебиеттерден  қолдана алу дағдысы,</w:t>
            </w:r>
          </w:p>
          <w:p w:rsidR="00750C1D" w:rsidRPr="00B1010F" w:rsidRDefault="00750C1D" w:rsidP="00AA2C2B">
            <w:pPr>
              <w:spacing w:after="0" w:line="240" w:lineRule="auto"/>
              <w:jc w:val="both"/>
              <w:rPr>
                <w:rFonts w:ascii="Times New Roman" w:hAnsi="Times New Roman" w:cs="Times New Roman"/>
                <w:sz w:val="28"/>
                <w:szCs w:val="28"/>
              </w:rPr>
            </w:pPr>
            <w:r w:rsidRPr="00B1010F">
              <w:rPr>
                <w:rFonts w:ascii="Times New Roman" w:hAnsi="Times New Roman" w:cs="Times New Roman"/>
                <w:sz w:val="28"/>
                <w:szCs w:val="28"/>
              </w:rPr>
              <w:t>-</w:t>
            </w:r>
            <w:r w:rsidRPr="00B1010F">
              <w:rPr>
                <w:rFonts w:ascii="Times New Roman" w:hAnsi="Times New Roman" w:cs="Times New Roman"/>
                <w:sz w:val="28"/>
                <w:szCs w:val="28"/>
                <w:lang w:val="kk-KZ"/>
              </w:rPr>
              <w:t>оқытушының жетекшілігімен бағдарлама материалдарын жүйелей алуы</w:t>
            </w:r>
            <w:r w:rsidRPr="00B1010F">
              <w:rPr>
                <w:rFonts w:ascii="Times New Roman" w:hAnsi="Times New Roman" w:cs="Times New Roman"/>
                <w:sz w:val="28"/>
                <w:szCs w:val="28"/>
              </w:rPr>
              <w:t>;</w:t>
            </w:r>
          </w:p>
          <w:p w:rsidR="00750C1D" w:rsidRPr="00B1010F" w:rsidRDefault="00750C1D" w:rsidP="00AA2C2B">
            <w:pPr>
              <w:spacing w:after="0" w:line="240" w:lineRule="auto"/>
              <w:jc w:val="both"/>
              <w:rPr>
                <w:rFonts w:ascii="Times New Roman" w:hAnsi="Times New Roman" w:cs="Times New Roman"/>
                <w:sz w:val="28"/>
                <w:szCs w:val="28"/>
              </w:rPr>
            </w:pPr>
            <w:r w:rsidRPr="00B1010F">
              <w:rPr>
                <w:rFonts w:ascii="Times New Roman" w:hAnsi="Times New Roman" w:cs="Times New Roman"/>
                <w:sz w:val="28"/>
                <w:szCs w:val="28"/>
              </w:rPr>
              <w:t>-</w:t>
            </w:r>
            <w:r w:rsidRPr="00B1010F">
              <w:rPr>
                <w:rFonts w:ascii="Times New Roman" w:hAnsi="Times New Roman" w:cs="Times New Roman"/>
                <w:sz w:val="28"/>
                <w:szCs w:val="28"/>
                <w:lang w:val="kk-KZ"/>
              </w:rPr>
              <w:t>барлық тапсырмаларды орындауда дағдыларды меңгеруі</w:t>
            </w:r>
            <w:r w:rsidRPr="00B1010F">
              <w:rPr>
                <w:rFonts w:ascii="Times New Roman" w:hAnsi="Times New Roman" w:cs="Times New Roman"/>
                <w:sz w:val="28"/>
                <w:szCs w:val="28"/>
              </w:rPr>
              <w:t>;</w:t>
            </w:r>
          </w:p>
          <w:p w:rsidR="00750C1D" w:rsidRPr="00B1010F" w:rsidRDefault="00750C1D" w:rsidP="00AA2C2B">
            <w:pPr>
              <w:pStyle w:val="a7"/>
              <w:spacing w:before="0" w:beforeAutospacing="0" w:after="0" w:afterAutospacing="0"/>
              <w:jc w:val="both"/>
              <w:rPr>
                <w:sz w:val="28"/>
                <w:szCs w:val="28"/>
              </w:rPr>
            </w:pPr>
            <w:r w:rsidRPr="00B1010F">
              <w:rPr>
                <w:sz w:val="28"/>
                <w:szCs w:val="28"/>
              </w:rPr>
              <w:t>-</w:t>
            </w:r>
            <w:r w:rsidRPr="00B1010F">
              <w:rPr>
                <w:sz w:val="28"/>
                <w:szCs w:val="28"/>
                <w:lang w:val="kk-KZ"/>
              </w:rPr>
              <w:t>жіберілген қателіктерді өзбетінше түзету қабілеттілігі</w:t>
            </w:r>
            <w:r w:rsidRPr="00B1010F">
              <w:rPr>
                <w:sz w:val="28"/>
                <w:szCs w:val="28"/>
              </w:rPr>
              <w:t>;</w:t>
            </w:r>
          </w:p>
        </w:tc>
      </w:tr>
      <w:tr w:rsidR="00750C1D" w:rsidRPr="00230D71" w:rsidTr="00AA2C2B">
        <w:trPr>
          <w:trHeight w:val="147"/>
        </w:trPr>
        <w:tc>
          <w:tcPr>
            <w:tcW w:w="1284" w:type="dxa"/>
            <w:vAlign w:val="center"/>
          </w:tcPr>
          <w:p w:rsidR="00750C1D" w:rsidRPr="00B1010F" w:rsidRDefault="00750C1D" w:rsidP="00AA2C2B">
            <w:pPr>
              <w:spacing w:after="0" w:line="240" w:lineRule="auto"/>
              <w:jc w:val="center"/>
              <w:rPr>
                <w:rFonts w:ascii="Times New Roman" w:hAnsi="Times New Roman" w:cs="Times New Roman"/>
                <w:bCs/>
                <w:sz w:val="28"/>
                <w:szCs w:val="28"/>
              </w:rPr>
            </w:pPr>
            <w:r w:rsidRPr="00B1010F">
              <w:rPr>
                <w:rFonts w:ascii="Times New Roman" w:hAnsi="Times New Roman" w:cs="Times New Roman"/>
                <w:bCs/>
                <w:sz w:val="28"/>
                <w:szCs w:val="28"/>
              </w:rPr>
              <w:t>В-</w:t>
            </w:r>
          </w:p>
        </w:tc>
        <w:tc>
          <w:tcPr>
            <w:tcW w:w="998" w:type="dxa"/>
            <w:vAlign w:val="center"/>
          </w:tcPr>
          <w:p w:rsidR="00750C1D" w:rsidRPr="00B1010F" w:rsidRDefault="00750C1D" w:rsidP="00AA2C2B">
            <w:pPr>
              <w:spacing w:after="0" w:line="240" w:lineRule="auto"/>
              <w:jc w:val="center"/>
              <w:rPr>
                <w:rFonts w:ascii="Times New Roman" w:hAnsi="Times New Roman" w:cs="Times New Roman"/>
                <w:bCs/>
                <w:sz w:val="28"/>
                <w:szCs w:val="28"/>
              </w:rPr>
            </w:pPr>
            <w:r w:rsidRPr="00B1010F">
              <w:rPr>
                <w:rFonts w:ascii="Times New Roman" w:hAnsi="Times New Roman" w:cs="Times New Roman"/>
                <w:bCs/>
                <w:sz w:val="28"/>
                <w:szCs w:val="28"/>
              </w:rPr>
              <w:t>2,67</w:t>
            </w:r>
          </w:p>
        </w:tc>
        <w:tc>
          <w:tcPr>
            <w:tcW w:w="999" w:type="dxa"/>
            <w:vAlign w:val="center"/>
          </w:tcPr>
          <w:p w:rsidR="00750C1D" w:rsidRPr="00B1010F" w:rsidRDefault="00750C1D" w:rsidP="00AA2C2B">
            <w:pPr>
              <w:spacing w:after="0" w:line="240" w:lineRule="auto"/>
              <w:jc w:val="center"/>
              <w:rPr>
                <w:rFonts w:ascii="Times New Roman" w:hAnsi="Times New Roman" w:cs="Times New Roman"/>
                <w:bCs/>
                <w:sz w:val="28"/>
                <w:szCs w:val="28"/>
              </w:rPr>
            </w:pPr>
            <w:r w:rsidRPr="00B1010F">
              <w:rPr>
                <w:rFonts w:ascii="Times New Roman" w:hAnsi="Times New Roman" w:cs="Times New Roman"/>
                <w:bCs/>
                <w:sz w:val="28"/>
                <w:szCs w:val="28"/>
              </w:rPr>
              <w:t>75-79</w:t>
            </w:r>
          </w:p>
        </w:tc>
        <w:tc>
          <w:tcPr>
            <w:tcW w:w="972" w:type="dxa"/>
            <w:vMerge/>
            <w:textDirection w:val="btLr"/>
            <w:vAlign w:val="center"/>
          </w:tcPr>
          <w:p w:rsidR="00750C1D" w:rsidRPr="00B1010F" w:rsidRDefault="00750C1D" w:rsidP="00AA2C2B">
            <w:pPr>
              <w:spacing w:after="0" w:line="240" w:lineRule="auto"/>
              <w:ind w:left="113" w:right="113"/>
              <w:jc w:val="center"/>
              <w:rPr>
                <w:rFonts w:ascii="Times New Roman" w:hAnsi="Times New Roman" w:cs="Times New Roman"/>
                <w:bCs/>
                <w:sz w:val="28"/>
                <w:szCs w:val="28"/>
              </w:rPr>
            </w:pPr>
          </w:p>
        </w:tc>
        <w:tc>
          <w:tcPr>
            <w:tcW w:w="5730" w:type="dxa"/>
          </w:tcPr>
          <w:p w:rsidR="00750C1D" w:rsidRPr="00B1010F" w:rsidRDefault="00750C1D" w:rsidP="00AA2C2B">
            <w:pPr>
              <w:spacing w:after="0" w:line="240" w:lineRule="auto"/>
              <w:jc w:val="both"/>
              <w:rPr>
                <w:rFonts w:ascii="Times New Roman" w:hAnsi="Times New Roman" w:cs="Times New Roman"/>
                <w:sz w:val="28"/>
                <w:szCs w:val="28"/>
              </w:rPr>
            </w:pPr>
            <w:r w:rsidRPr="00B1010F">
              <w:rPr>
                <w:rFonts w:ascii="Times New Roman" w:hAnsi="Times New Roman" w:cs="Times New Roman"/>
                <w:b/>
                <w:sz w:val="28"/>
                <w:szCs w:val="28"/>
              </w:rPr>
              <w:t xml:space="preserve">Студент </w:t>
            </w:r>
            <w:r w:rsidRPr="00B1010F">
              <w:rPr>
                <w:rFonts w:ascii="Times New Roman" w:hAnsi="Times New Roman" w:cs="Times New Roman"/>
                <w:b/>
                <w:sz w:val="28"/>
                <w:szCs w:val="28"/>
                <w:lang w:val="kk-KZ"/>
              </w:rPr>
              <w:t>көрсетті</w:t>
            </w:r>
            <w:r w:rsidRPr="00B1010F">
              <w:rPr>
                <w:rFonts w:ascii="Times New Roman" w:hAnsi="Times New Roman" w:cs="Times New Roman"/>
                <w:sz w:val="28"/>
                <w:szCs w:val="28"/>
              </w:rPr>
              <w:t>:</w:t>
            </w:r>
          </w:p>
          <w:p w:rsidR="00750C1D" w:rsidRPr="00B1010F" w:rsidRDefault="00750C1D" w:rsidP="00AA2C2B">
            <w:pPr>
              <w:pStyle w:val="a7"/>
              <w:spacing w:before="0" w:beforeAutospacing="0" w:after="0" w:afterAutospacing="0"/>
              <w:jc w:val="both"/>
              <w:rPr>
                <w:sz w:val="28"/>
                <w:szCs w:val="28"/>
              </w:rPr>
            </w:pPr>
            <w:r w:rsidRPr="00B1010F">
              <w:rPr>
                <w:sz w:val="28"/>
                <w:szCs w:val="28"/>
              </w:rPr>
              <w:t>-</w:t>
            </w:r>
            <w:r w:rsidRPr="00B1010F">
              <w:rPr>
                <w:sz w:val="28"/>
                <w:szCs w:val="28"/>
                <w:lang w:val="kk-KZ"/>
              </w:rPr>
              <w:t>материалдарды меңгеруі</w:t>
            </w:r>
            <w:r w:rsidRPr="00B1010F">
              <w:rPr>
                <w:sz w:val="28"/>
                <w:szCs w:val="28"/>
              </w:rPr>
              <w:t xml:space="preserve">; </w:t>
            </w:r>
          </w:p>
          <w:p w:rsidR="00750C1D" w:rsidRPr="00B1010F" w:rsidRDefault="00750C1D" w:rsidP="00AA2C2B">
            <w:pPr>
              <w:pStyle w:val="a7"/>
              <w:spacing w:before="0" w:beforeAutospacing="0" w:after="0" w:afterAutospacing="0"/>
              <w:jc w:val="both"/>
              <w:rPr>
                <w:sz w:val="28"/>
                <w:szCs w:val="28"/>
              </w:rPr>
            </w:pPr>
            <w:r w:rsidRPr="00B1010F">
              <w:rPr>
                <w:sz w:val="28"/>
                <w:szCs w:val="28"/>
              </w:rPr>
              <w:t>-</w:t>
            </w:r>
            <w:r w:rsidRPr="00B1010F">
              <w:rPr>
                <w:sz w:val="28"/>
                <w:szCs w:val="28"/>
                <w:lang w:val="kk-KZ"/>
              </w:rPr>
              <w:t>елеусіз қателіктермен жауаптарды  баяндап беруі</w:t>
            </w:r>
            <w:r w:rsidRPr="00B1010F">
              <w:rPr>
                <w:sz w:val="28"/>
                <w:szCs w:val="28"/>
              </w:rPr>
              <w:t>;</w:t>
            </w:r>
          </w:p>
          <w:p w:rsidR="00750C1D" w:rsidRPr="00B1010F" w:rsidRDefault="00750C1D" w:rsidP="00AA2C2B">
            <w:pPr>
              <w:pStyle w:val="a7"/>
              <w:spacing w:before="0" w:beforeAutospacing="0" w:after="0" w:afterAutospacing="0"/>
              <w:jc w:val="both"/>
              <w:rPr>
                <w:sz w:val="28"/>
                <w:szCs w:val="28"/>
              </w:rPr>
            </w:pPr>
            <w:r w:rsidRPr="00B1010F">
              <w:rPr>
                <w:sz w:val="28"/>
                <w:szCs w:val="28"/>
              </w:rPr>
              <w:t>-</w:t>
            </w:r>
            <w:r w:rsidRPr="00B1010F">
              <w:rPr>
                <w:sz w:val="28"/>
                <w:szCs w:val="28"/>
                <w:lang w:val="kk-KZ"/>
              </w:rPr>
              <w:t>оқытушының жетекшілігімен теориялық білімді қолдану дағдысы</w:t>
            </w:r>
            <w:r w:rsidRPr="00B1010F">
              <w:rPr>
                <w:sz w:val="28"/>
                <w:szCs w:val="28"/>
              </w:rPr>
              <w:t>;</w:t>
            </w:r>
          </w:p>
          <w:p w:rsidR="00750C1D" w:rsidRPr="00B1010F" w:rsidRDefault="00750C1D" w:rsidP="00AA2C2B">
            <w:pPr>
              <w:spacing w:after="0" w:line="240" w:lineRule="auto"/>
              <w:jc w:val="both"/>
              <w:rPr>
                <w:rFonts w:ascii="Times New Roman" w:hAnsi="Times New Roman" w:cs="Times New Roman"/>
                <w:sz w:val="28"/>
                <w:szCs w:val="28"/>
              </w:rPr>
            </w:pPr>
            <w:r w:rsidRPr="00B1010F">
              <w:rPr>
                <w:rFonts w:ascii="Times New Roman" w:hAnsi="Times New Roman" w:cs="Times New Roman"/>
                <w:sz w:val="28"/>
                <w:szCs w:val="28"/>
              </w:rPr>
              <w:t xml:space="preserve"> -</w:t>
            </w:r>
            <w:r w:rsidRPr="00B1010F">
              <w:rPr>
                <w:rFonts w:ascii="Times New Roman" w:hAnsi="Times New Roman" w:cs="Times New Roman"/>
                <w:sz w:val="28"/>
                <w:szCs w:val="28"/>
                <w:lang w:val="kk-KZ"/>
              </w:rPr>
              <w:t>пәнді оқуда ұсынылған әдебиеттерден  қолдана алу дағдысы,</w:t>
            </w:r>
          </w:p>
          <w:p w:rsidR="00750C1D" w:rsidRPr="00B1010F" w:rsidRDefault="00750C1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rPr>
              <w:t>-</w:t>
            </w:r>
            <w:r w:rsidRPr="00B1010F">
              <w:rPr>
                <w:rFonts w:ascii="Times New Roman" w:hAnsi="Times New Roman" w:cs="Times New Roman"/>
                <w:sz w:val="28"/>
                <w:szCs w:val="28"/>
                <w:lang w:val="kk-KZ"/>
              </w:rPr>
              <w:t>оқытушының жетекшілігімен бағдарлама материалдарын қортындылап жүйелей алуы</w:t>
            </w:r>
            <w:r w:rsidRPr="00B1010F">
              <w:rPr>
                <w:rFonts w:ascii="Times New Roman" w:hAnsi="Times New Roman" w:cs="Times New Roman"/>
                <w:sz w:val="28"/>
                <w:szCs w:val="28"/>
              </w:rPr>
              <w:t>;</w:t>
            </w:r>
            <w:r w:rsidRPr="00B1010F">
              <w:rPr>
                <w:rFonts w:ascii="Times New Roman" w:hAnsi="Times New Roman" w:cs="Times New Roman"/>
                <w:sz w:val="28"/>
                <w:szCs w:val="28"/>
                <w:lang w:val="kk-KZ"/>
              </w:rPr>
              <w:t xml:space="preserve"> </w:t>
            </w:r>
          </w:p>
          <w:p w:rsidR="00750C1D" w:rsidRPr="00B1010F" w:rsidRDefault="00750C1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оқытушының көмегімен жіберілген қателіктерді түзете білуі;</w:t>
            </w:r>
          </w:p>
          <w:p w:rsidR="00750C1D" w:rsidRPr="00B1010F" w:rsidRDefault="00750C1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-барлық тапсырмалар түрі бойынша жіберілген қателіктерді уақытылы жою.</w:t>
            </w:r>
          </w:p>
          <w:p w:rsidR="00750C1D" w:rsidRPr="00B1010F" w:rsidRDefault="00750C1D" w:rsidP="00AA2C2B">
            <w:pPr>
              <w:spacing w:after="0" w:line="240" w:lineRule="auto"/>
              <w:jc w:val="both"/>
              <w:rPr>
                <w:rFonts w:ascii="Times New Roman" w:hAnsi="Times New Roman" w:cs="Times New Roman"/>
                <w:sz w:val="28"/>
                <w:szCs w:val="28"/>
                <w:lang w:val="kk-KZ"/>
              </w:rPr>
            </w:pPr>
          </w:p>
        </w:tc>
      </w:tr>
      <w:tr w:rsidR="00750C1D" w:rsidRPr="00230D71" w:rsidTr="00AA2C2B">
        <w:trPr>
          <w:trHeight w:val="147"/>
        </w:trPr>
        <w:tc>
          <w:tcPr>
            <w:tcW w:w="1284" w:type="dxa"/>
            <w:vAlign w:val="center"/>
          </w:tcPr>
          <w:p w:rsidR="00750C1D" w:rsidRPr="00B1010F" w:rsidRDefault="00750C1D" w:rsidP="00AA2C2B">
            <w:pPr>
              <w:spacing w:after="0" w:line="240" w:lineRule="auto"/>
              <w:jc w:val="center"/>
              <w:rPr>
                <w:rFonts w:ascii="Times New Roman" w:hAnsi="Times New Roman" w:cs="Times New Roman"/>
                <w:bCs/>
                <w:sz w:val="28"/>
                <w:szCs w:val="28"/>
              </w:rPr>
            </w:pPr>
            <w:r w:rsidRPr="00B1010F">
              <w:rPr>
                <w:rFonts w:ascii="Times New Roman" w:hAnsi="Times New Roman" w:cs="Times New Roman"/>
                <w:bCs/>
                <w:sz w:val="28"/>
                <w:szCs w:val="28"/>
              </w:rPr>
              <w:lastRenderedPageBreak/>
              <w:t>С+</w:t>
            </w:r>
          </w:p>
        </w:tc>
        <w:tc>
          <w:tcPr>
            <w:tcW w:w="998" w:type="dxa"/>
            <w:vAlign w:val="center"/>
          </w:tcPr>
          <w:p w:rsidR="00750C1D" w:rsidRPr="00B1010F" w:rsidRDefault="00750C1D" w:rsidP="00AA2C2B">
            <w:pPr>
              <w:spacing w:after="0" w:line="240" w:lineRule="auto"/>
              <w:jc w:val="center"/>
              <w:rPr>
                <w:rFonts w:ascii="Times New Roman" w:hAnsi="Times New Roman" w:cs="Times New Roman"/>
                <w:bCs/>
                <w:sz w:val="28"/>
                <w:szCs w:val="28"/>
              </w:rPr>
            </w:pPr>
            <w:r w:rsidRPr="00B1010F">
              <w:rPr>
                <w:rFonts w:ascii="Times New Roman" w:hAnsi="Times New Roman" w:cs="Times New Roman"/>
                <w:bCs/>
                <w:sz w:val="28"/>
                <w:szCs w:val="28"/>
              </w:rPr>
              <w:t>2,33</w:t>
            </w:r>
          </w:p>
        </w:tc>
        <w:tc>
          <w:tcPr>
            <w:tcW w:w="999" w:type="dxa"/>
            <w:vAlign w:val="center"/>
          </w:tcPr>
          <w:p w:rsidR="00750C1D" w:rsidRPr="00B1010F" w:rsidRDefault="00750C1D" w:rsidP="00AA2C2B">
            <w:pPr>
              <w:spacing w:after="0" w:line="240" w:lineRule="auto"/>
              <w:jc w:val="center"/>
              <w:rPr>
                <w:rFonts w:ascii="Times New Roman" w:hAnsi="Times New Roman" w:cs="Times New Roman"/>
                <w:bCs/>
                <w:sz w:val="28"/>
                <w:szCs w:val="28"/>
              </w:rPr>
            </w:pPr>
            <w:r w:rsidRPr="00B1010F">
              <w:rPr>
                <w:rFonts w:ascii="Times New Roman" w:hAnsi="Times New Roman" w:cs="Times New Roman"/>
                <w:bCs/>
                <w:sz w:val="28"/>
                <w:szCs w:val="28"/>
              </w:rPr>
              <w:t>70-74</w:t>
            </w:r>
          </w:p>
        </w:tc>
        <w:tc>
          <w:tcPr>
            <w:tcW w:w="972" w:type="dxa"/>
            <w:textDirection w:val="btLr"/>
            <w:vAlign w:val="center"/>
          </w:tcPr>
          <w:p w:rsidR="00750C1D" w:rsidRPr="00B1010F" w:rsidRDefault="00750C1D" w:rsidP="00AA2C2B">
            <w:pPr>
              <w:spacing w:after="0" w:line="240" w:lineRule="auto"/>
              <w:ind w:left="113" w:right="113"/>
              <w:jc w:val="center"/>
              <w:rPr>
                <w:rFonts w:ascii="Times New Roman" w:hAnsi="Times New Roman" w:cs="Times New Roman"/>
                <w:bCs/>
                <w:sz w:val="28"/>
                <w:szCs w:val="28"/>
                <w:lang w:val="kk-KZ"/>
              </w:rPr>
            </w:pPr>
            <w:r w:rsidRPr="00B1010F">
              <w:rPr>
                <w:rFonts w:ascii="Times New Roman" w:hAnsi="Times New Roman" w:cs="Times New Roman"/>
                <w:bCs/>
                <w:sz w:val="28"/>
                <w:szCs w:val="28"/>
                <w:lang w:val="kk-KZ"/>
              </w:rPr>
              <w:t>Жақсы</w:t>
            </w:r>
          </w:p>
          <w:p w:rsidR="00750C1D" w:rsidRPr="00B1010F" w:rsidRDefault="00750C1D" w:rsidP="00AA2C2B">
            <w:pPr>
              <w:spacing w:after="0" w:line="240" w:lineRule="auto"/>
              <w:ind w:right="113"/>
              <w:jc w:val="center"/>
              <w:rPr>
                <w:rFonts w:ascii="Times New Roman" w:hAnsi="Times New Roman" w:cs="Times New Roman"/>
                <w:bCs/>
                <w:sz w:val="28"/>
                <w:szCs w:val="28"/>
                <w:lang w:val="kk-KZ"/>
              </w:rPr>
            </w:pPr>
          </w:p>
        </w:tc>
        <w:tc>
          <w:tcPr>
            <w:tcW w:w="5730" w:type="dxa"/>
          </w:tcPr>
          <w:p w:rsidR="00750C1D" w:rsidRPr="00B1010F" w:rsidRDefault="00750C1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b/>
                <w:sz w:val="28"/>
                <w:szCs w:val="28"/>
                <w:lang w:val="kk-KZ"/>
              </w:rPr>
              <w:t>Студент көрсетті</w:t>
            </w:r>
            <w:r w:rsidRPr="00B1010F">
              <w:rPr>
                <w:rFonts w:ascii="Times New Roman" w:hAnsi="Times New Roman" w:cs="Times New Roman"/>
                <w:sz w:val="28"/>
                <w:szCs w:val="28"/>
                <w:lang w:val="kk-KZ"/>
              </w:rPr>
              <w:t>:</w:t>
            </w:r>
          </w:p>
          <w:p w:rsidR="00750C1D" w:rsidRPr="00B1010F" w:rsidRDefault="00750C1D" w:rsidP="00AA2C2B">
            <w:pPr>
              <w:pStyle w:val="a7"/>
              <w:spacing w:before="0" w:beforeAutospacing="0" w:after="0" w:afterAutospacing="0"/>
              <w:jc w:val="both"/>
              <w:rPr>
                <w:sz w:val="28"/>
                <w:szCs w:val="28"/>
                <w:lang w:val="kk-KZ"/>
              </w:rPr>
            </w:pPr>
            <w:r w:rsidRPr="00B1010F">
              <w:rPr>
                <w:sz w:val="28"/>
                <w:szCs w:val="28"/>
                <w:lang w:val="kk-KZ"/>
              </w:rPr>
              <w:t xml:space="preserve">-материалдарды меңгеруі; </w:t>
            </w:r>
          </w:p>
          <w:p w:rsidR="00750C1D" w:rsidRPr="00B1010F" w:rsidRDefault="00750C1D" w:rsidP="00AA2C2B">
            <w:pPr>
              <w:pStyle w:val="a7"/>
              <w:spacing w:before="0" w:beforeAutospacing="0" w:after="0" w:afterAutospacing="0"/>
              <w:jc w:val="both"/>
              <w:rPr>
                <w:sz w:val="28"/>
                <w:szCs w:val="28"/>
                <w:lang w:val="kk-KZ"/>
              </w:rPr>
            </w:pPr>
            <w:r w:rsidRPr="00B1010F">
              <w:rPr>
                <w:sz w:val="28"/>
                <w:szCs w:val="28"/>
                <w:lang w:val="kk-KZ"/>
              </w:rPr>
              <w:t>-барлық тапсырмалар түрі бойынша жауап беру барысында дұрыс тұжырымдаманың толық болмауы;</w:t>
            </w:r>
          </w:p>
          <w:p w:rsidR="00750C1D" w:rsidRPr="00B1010F" w:rsidRDefault="00750C1D" w:rsidP="00AA2C2B">
            <w:pPr>
              <w:pStyle w:val="a7"/>
              <w:spacing w:before="0" w:beforeAutospacing="0" w:after="0" w:afterAutospacing="0"/>
              <w:jc w:val="both"/>
              <w:rPr>
                <w:sz w:val="28"/>
                <w:szCs w:val="28"/>
                <w:lang w:val="kk-KZ"/>
              </w:rPr>
            </w:pPr>
            <w:r w:rsidRPr="00B1010F">
              <w:rPr>
                <w:sz w:val="28"/>
                <w:szCs w:val="28"/>
                <w:lang w:val="kk-KZ"/>
              </w:rPr>
              <w:t>-бағдарлама материалдарын баяндау барысында ретінің бұзылуы;</w:t>
            </w:r>
          </w:p>
          <w:p w:rsidR="00750C1D" w:rsidRPr="00B1010F" w:rsidRDefault="00750C1D" w:rsidP="00AA2C2B">
            <w:pPr>
              <w:pStyle w:val="a7"/>
              <w:spacing w:before="0" w:beforeAutospacing="0" w:after="0" w:afterAutospacing="0"/>
              <w:jc w:val="both"/>
              <w:rPr>
                <w:sz w:val="28"/>
                <w:szCs w:val="28"/>
                <w:lang w:val="kk-KZ"/>
              </w:rPr>
            </w:pPr>
            <w:r w:rsidRPr="00B1010F">
              <w:rPr>
                <w:sz w:val="28"/>
                <w:szCs w:val="28"/>
                <w:lang w:val="kk-KZ"/>
              </w:rPr>
              <w:t>-практикалық есептерді орындауда жеке тәсілдерді меңгеруі;</w:t>
            </w:r>
          </w:p>
          <w:p w:rsidR="00750C1D" w:rsidRPr="00B1010F" w:rsidRDefault="00750C1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-оқытушының ұсынылған әдебиеттерін қолдану дағдысы;</w:t>
            </w:r>
          </w:p>
          <w:p w:rsidR="00750C1D" w:rsidRPr="00B1010F" w:rsidRDefault="00750C1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-оқытушының жетекшілігімен бағдарлама материалдарынының жеке бөлімдерін қортындылау дағдысы;</w:t>
            </w:r>
          </w:p>
          <w:p w:rsidR="00750C1D" w:rsidRPr="00B1010F" w:rsidRDefault="00750C1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xml:space="preserve">-оқытушымен көмегімен жіберілген қателіктерді түзете білуі;   </w:t>
            </w:r>
          </w:p>
          <w:p w:rsidR="00750C1D" w:rsidRPr="00B1010F" w:rsidRDefault="00750C1D" w:rsidP="00AA2C2B">
            <w:pPr>
              <w:pStyle w:val="a7"/>
              <w:spacing w:before="0" w:beforeAutospacing="0" w:after="0" w:afterAutospacing="0"/>
              <w:jc w:val="both"/>
              <w:rPr>
                <w:sz w:val="28"/>
                <w:szCs w:val="28"/>
                <w:lang w:val="kk-KZ"/>
              </w:rPr>
            </w:pPr>
            <w:r w:rsidRPr="00B1010F">
              <w:rPr>
                <w:sz w:val="28"/>
                <w:szCs w:val="28"/>
                <w:lang w:val="kk-KZ"/>
              </w:rPr>
              <w:t>-барлық тапсырмалар түрі бойынша жіберілген қателіктерді уақытылы жою.</w:t>
            </w:r>
          </w:p>
          <w:p w:rsidR="00750C1D" w:rsidRPr="00B1010F" w:rsidRDefault="00750C1D" w:rsidP="00AA2C2B">
            <w:pPr>
              <w:pStyle w:val="a7"/>
              <w:spacing w:before="0" w:beforeAutospacing="0" w:after="0" w:afterAutospacing="0"/>
              <w:jc w:val="both"/>
              <w:rPr>
                <w:sz w:val="28"/>
                <w:szCs w:val="28"/>
                <w:lang w:val="kk-KZ"/>
              </w:rPr>
            </w:pPr>
          </w:p>
        </w:tc>
      </w:tr>
      <w:tr w:rsidR="00750C1D" w:rsidRPr="00B1010F" w:rsidTr="00AA2C2B">
        <w:trPr>
          <w:trHeight w:val="31"/>
        </w:trPr>
        <w:tc>
          <w:tcPr>
            <w:tcW w:w="1284" w:type="dxa"/>
            <w:vMerge w:val="restart"/>
            <w:vAlign w:val="center"/>
          </w:tcPr>
          <w:p w:rsidR="00750C1D" w:rsidRPr="00B1010F" w:rsidRDefault="00750C1D" w:rsidP="00AA2C2B">
            <w:pPr>
              <w:spacing w:after="0" w:line="240" w:lineRule="auto"/>
              <w:jc w:val="center"/>
              <w:rPr>
                <w:rFonts w:ascii="Times New Roman" w:hAnsi="Times New Roman" w:cs="Times New Roman"/>
                <w:bCs/>
                <w:sz w:val="28"/>
                <w:szCs w:val="28"/>
              </w:rPr>
            </w:pPr>
            <w:r w:rsidRPr="00B1010F">
              <w:rPr>
                <w:rFonts w:ascii="Times New Roman" w:hAnsi="Times New Roman" w:cs="Times New Roman"/>
                <w:bCs/>
                <w:sz w:val="28"/>
                <w:szCs w:val="28"/>
              </w:rPr>
              <w:t>С</w:t>
            </w:r>
          </w:p>
        </w:tc>
        <w:tc>
          <w:tcPr>
            <w:tcW w:w="998" w:type="dxa"/>
            <w:vMerge w:val="restart"/>
            <w:vAlign w:val="center"/>
          </w:tcPr>
          <w:p w:rsidR="00750C1D" w:rsidRPr="00B1010F" w:rsidRDefault="00750C1D" w:rsidP="00AA2C2B">
            <w:pPr>
              <w:spacing w:after="0" w:line="240" w:lineRule="auto"/>
              <w:jc w:val="center"/>
              <w:rPr>
                <w:rFonts w:ascii="Times New Roman" w:hAnsi="Times New Roman" w:cs="Times New Roman"/>
                <w:bCs/>
                <w:sz w:val="28"/>
                <w:szCs w:val="28"/>
              </w:rPr>
            </w:pPr>
            <w:r w:rsidRPr="00B1010F">
              <w:rPr>
                <w:rFonts w:ascii="Times New Roman" w:hAnsi="Times New Roman" w:cs="Times New Roman"/>
                <w:bCs/>
                <w:sz w:val="28"/>
                <w:szCs w:val="28"/>
              </w:rPr>
              <w:t>2,0</w:t>
            </w:r>
          </w:p>
        </w:tc>
        <w:tc>
          <w:tcPr>
            <w:tcW w:w="999" w:type="dxa"/>
            <w:vMerge w:val="restart"/>
            <w:vAlign w:val="center"/>
          </w:tcPr>
          <w:p w:rsidR="00750C1D" w:rsidRPr="00B1010F" w:rsidRDefault="00750C1D" w:rsidP="00AA2C2B">
            <w:pPr>
              <w:spacing w:after="0" w:line="240" w:lineRule="auto"/>
              <w:jc w:val="center"/>
              <w:rPr>
                <w:rFonts w:ascii="Times New Roman" w:hAnsi="Times New Roman" w:cs="Times New Roman"/>
                <w:bCs/>
                <w:sz w:val="28"/>
                <w:szCs w:val="28"/>
              </w:rPr>
            </w:pPr>
            <w:r w:rsidRPr="00B1010F">
              <w:rPr>
                <w:rFonts w:ascii="Times New Roman" w:hAnsi="Times New Roman" w:cs="Times New Roman"/>
                <w:bCs/>
                <w:sz w:val="28"/>
                <w:szCs w:val="28"/>
              </w:rPr>
              <w:t>65-69</w:t>
            </w:r>
          </w:p>
        </w:tc>
        <w:tc>
          <w:tcPr>
            <w:tcW w:w="972" w:type="dxa"/>
            <w:vMerge w:val="restart"/>
            <w:textDirection w:val="btLr"/>
            <w:vAlign w:val="center"/>
          </w:tcPr>
          <w:p w:rsidR="00750C1D" w:rsidRPr="00B1010F" w:rsidRDefault="00750C1D" w:rsidP="00AA2C2B">
            <w:pPr>
              <w:spacing w:line="240" w:lineRule="auto"/>
              <w:rPr>
                <w:rFonts w:ascii="Times New Roman" w:hAnsi="Times New Roman" w:cs="Times New Roman"/>
                <w:bCs/>
                <w:sz w:val="28"/>
                <w:szCs w:val="28"/>
              </w:rPr>
            </w:pPr>
          </w:p>
        </w:tc>
        <w:tc>
          <w:tcPr>
            <w:tcW w:w="5730" w:type="dxa"/>
          </w:tcPr>
          <w:p w:rsidR="00750C1D" w:rsidRPr="00B1010F" w:rsidRDefault="00750C1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b/>
                <w:sz w:val="28"/>
                <w:szCs w:val="28"/>
              </w:rPr>
              <w:t xml:space="preserve">Студент </w:t>
            </w:r>
            <w:r w:rsidRPr="00B1010F">
              <w:rPr>
                <w:rFonts w:ascii="Times New Roman" w:hAnsi="Times New Roman" w:cs="Times New Roman"/>
                <w:b/>
                <w:sz w:val="28"/>
                <w:szCs w:val="28"/>
                <w:lang w:val="kk-KZ"/>
              </w:rPr>
              <w:t>көрсетті</w:t>
            </w:r>
            <w:r w:rsidRPr="00B1010F">
              <w:rPr>
                <w:rFonts w:ascii="Times New Roman" w:hAnsi="Times New Roman" w:cs="Times New Roman"/>
                <w:sz w:val="28"/>
                <w:szCs w:val="28"/>
              </w:rPr>
              <w:t>:</w:t>
            </w:r>
          </w:p>
        </w:tc>
      </w:tr>
      <w:tr w:rsidR="00750C1D" w:rsidRPr="00230D71" w:rsidTr="00AA2C2B">
        <w:trPr>
          <w:trHeight w:val="1664"/>
        </w:trPr>
        <w:tc>
          <w:tcPr>
            <w:tcW w:w="1284" w:type="dxa"/>
            <w:vMerge/>
            <w:vAlign w:val="center"/>
          </w:tcPr>
          <w:p w:rsidR="00750C1D" w:rsidRPr="00B1010F" w:rsidRDefault="00750C1D" w:rsidP="00AA2C2B">
            <w:pPr>
              <w:spacing w:after="0" w:line="240" w:lineRule="auto"/>
              <w:jc w:val="center"/>
              <w:rPr>
                <w:rFonts w:ascii="Times New Roman" w:hAnsi="Times New Roman" w:cs="Times New Roman"/>
                <w:bCs/>
                <w:sz w:val="28"/>
                <w:szCs w:val="28"/>
              </w:rPr>
            </w:pPr>
          </w:p>
        </w:tc>
        <w:tc>
          <w:tcPr>
            <w:tcW w:w="998" w:type="dxa"/>
            <w:vMerge/>
            <w:vAlign w:val="center"/>
          </w:tcPr>
          <w:p w:rsidR="00750C1D" w:rsidRPr="00B1010F" w:rsidRDefault="00750C1D" w:rsidP="00AA2C2B">
            <w:pPr>
              <w:spacing w:after="0" w:line="240" w:lineRule="auto"/>
              <w:jc w:val="center"/>
              <w:rPr>
                <w:rFonts w:ascii="Times New Roman" w:hAnsi="Times New Roman" w:cs="Times New Roman"/>
                <w:bCs/>
                <w:sz w:val="28"/>
                <w:szCs w:val="28"/>
              </w:rPr>
            </w:pPr>
          </w:p>
        </w:tc>
        <w:tc>
          <w:tcPr>
            <w:tcW w:w="999" w:type="dxa"/>
            <w:vMerge/>
            <w:vAlign w:val="center"/>
          </w:tcPr>
          <w:p w:rsidR="00750C1D" w:rsidRPr="00B1010F" w:rsidRDefault="00750C1D" w:rsidP="00AA2C2B">
            <w:pPr>
              <w:spacing w:after="0" w:line="240" w:lineRule="auto"/>
              <w:jc w:val="center"/>
              <w:rPr>
                <w:rFonts w:ascii="Times New Roman" w:hAnsi="Times New Roman" w:cs="Times New Roman"/>
                <w:bCs/>
                <w:sz w:val="28"/>
                <w:szCs w:val="28"/>
              </w:rPr>
            </w:pPr>
          </w:p>
        </w:tc>
        <w:tc>
          <w:tcPr>
            <w:tcW w:w="972" w:type="dxa"/>
            <w:vMerge/>
            <w:textDirection w:val="btLr"/>
            <w:vAlign w:val="center"/>
          </w:tcPr>
          <w:p w:rsidR="00750C1D" w:rsidRPr="00B1010F" w:rsidRDefault="00750C1D" w:rsidP="00AA2C2B">
            <w:pPr>
              <w:spacing w:line="240" w:lineRule="auto"/>
              <w:rPr>
                <w:rFonts w:ascii="Times New Roman" w:hAnsi="Times New Roman" w:cs="Times New Roman"/>
                <w:bCs/>
                <w:sz w:val="28"/>
                <w:szCs w:val="28"/>
              </w:rPr>
            </w:pPr>
          </w:p>
        </w:tc>
        <w:tc>
          <w:tcPr>
            <w:tcW w:w="5730" w:type="dxa"/>
          </w:tcPr>
          <w:p w:rsidR="00750C1D" w:rsidRPr="00B1010F" w:rsidRDefault="00750C1D" w:rsidP="00AA2C2B">
            <w:pPr>
              <w:pStyle w:val="a7"/>
              <w:spacing w:before="0" w:beforeAutospacing="0" w:after="0" w:afterAutospacing="0"/>
              <w:jc w:val="both"/>
              <w:rPr>
                <w:sz w:val="28"/>
                <w:szCs w:val="28"/>
              </w:rPr>
            </w:pPr>
            <w:r w:rsidRPr="00B1010F">
              <w:rPr>
                <w:sz w:val="28"/>
                <w:szCs w:val="28"/>
              </w:rPr>
              <w:t xml:space="preserve">- </w:t>
            </w:r>
            <w:r w:rsidRPr="00B1010F">
              <w:rPr>
                <w:sz w:val="28"/>
                <w:szCs w:val="28"/>
                <w:lang w:val="kk-KZ"/>
              </w:rPr>
              <w:t>негізгі материалды меңгеруі</w:t>
            </w:r>
            <w:r w:rsidRPr="00B1010F">
              <w:rPr>
                <w:sz w:val="28"/>
                <w:szCs w:val="28"/>
              </w:rPr>
              <w:t>;</w:t>
            </w:r>
          </w:p>
          <w:p w:rsidR="00750C1D" w:rsidRPr="00B1010F" w:rsidRDefault="00750C1D" w:rsidP="00AA2C2B">
            <w:pPr>
              <w:pStyle w:val="a7"/>
              <w:spacing w:before="0" w:beforeAutospacing="0" w:after="0" w:afterAutospacing="0"/>
              <w:jc w:val="both"/>
              <w:rPr>
                <w:sz w:val="28"/>
                <w:szCs w:val="28"/>
              </w:rPr>
            </w:pPr>
            <w:r w:rsidRPr="00B1010F">
              <w:rPr>
                <w:sz w:val="28"/>
                <w:szCs w:val="28"/>
              </w:rPr>
              <w:t>-</w:t>
            </w:r>
            <w:r w:rsidRPr="00B1010F">
              <w:rPr>
                <w:sz w:val="28"/>
                <w:szCs w:val="28"/>
                <w:lang w:val="kk-KZ"/>
              </w:rPr>
              <w:t>барлық тапсырма түрлері бойынша жауаптардың дұрыс тұжырымдаманың толық болмауы;</w:t>
            </w:r>
          </w:p>
          <w:p w:rsidR="00750C1D" w:rsidRPr="00B1010F" w:rsidRDefault="00750C1D" w:rsidP="00AA2C2B">
            <w:pPr>
              <w:pStyle w:val="a7"/>
              <w:spacing w:before="0" w:beforeAutospacing="0" w:after="0" w:afterAutospacing="0"/>
              <w:jc w:val="both"/>
              <w:rPr>
                <w:sz w:val="28"/>
                <w:szCs w:val="28"/>
                <w:lang w:val="kk-KZ"/>
              </w:rPr>
            </w:pPr>
            <w:r w:rsidRPr="00B1010F">
              <w:rPr>
                <w:sz w:val="28"/>
                <w:szCs w:val="28"/>
              </w:rPr>
              <w:t>-</w:t>
            </w:r>
            <w:r w:rsidRPr="00B1010F">
              <w:rPr>
                <w:sz w:val="28"/>
                <w:szCs w:val="28"/>
                <w:lang w:val="kk-KZ"/>
              </w:rPr>
              <w:t>берілген материалдарда ретсіздіктің болмауы;</w:t>
            </w:r>
          </w:p>
          <w:p w:rsidR="00750C1D" w:rsidRPr="00B1010F" w:rsidRDefault="00750C1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-оқытушының ұсынылған әдебиеттерін қолданудағы қиындықтардың болуы;</w:t>
            </w:r>
          </w:p>
          <w:p w:rsidR="00750C1D" w:rsidRPr="00B1010F" w:rsidRDefault="00750C1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-бағдарлама материалдарынының жеке бөлімдерін қортындылаудағы қиындықтардың болуы;</w:t>
            </w:r>
          </w:p>
          <w:p w:rsidR="00750C1D" w:rsidRPr="00B1010F" w:rsidRDefault="00750C1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xml:space="preserve">-оқытушымен көмегімен жіберілген қателіктерді түзете білуі;   </w:t>
            </w:r>
          </w:p>
          <w:p w:rsidR="00750C1D" w:rsidRPr="00B1010F" w:rsidRDefault="00750C1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-барлық тапсырмалар түрі бойынша жіберілген қателіктерді уақытылы жою.</w:t>
            </w:r>
          </w:p>
          <w:p w:rsidR="00750C1D" w:rsidRPr="00B1010F" w:rsidRDefault="00750C1D" w:rsidP="00AA2C2B">
            <w:pPr>
              <w:spacing w:after="0" w:line="240" w:lineRule="auto"/>
              <w:jc w:val="both"/>
              <w:rPr>
                <w:rFonts w:ascii="Times New Roman" w:hAnsi="Times New Roman" w:cs="Times New Roman"/>
                <w:b/>
                <w:sz w:val="28"/>
                <w:szCs w:val="28"/>
                <w:lang w:val="kk-KZ"/>
              </w:rPr>
            </w:pPr>
          </w:p>
        </w:tc>
      </w:tr>
      <w:tr w:rsidR="00750C1D" w:rsidRPr="00230D71" w:rsidTr="00AA2C2B">
        <w:trPr>
          <w:trHeight w:val="147"/>
        </w:trPr>
        <w:tc>
          <w:tcPr>
            <w:tcW w:w="1284" w:type="dxa"/>
            <w:vAlign w:val="center"/>
          </w:tcPr>
          <w:p w:rsidR="00750C1D" w:rsidRPr="00B1010F" w:rsidRDefault="00750C1D" w:rsidP="00AA2C2B">
            <w:pPr>
              <w:spacing w:after="0" w:line="240" w:lineRule="auto"/>
              <w:jc w:val="center"/>
              <w:rPr>
                <w:rFonts w:ascii="Times New Roman" w:hAnsi="Times New Roman" w:cs="Times New Roman"/>
                <w:bCs/>
                <w:sz w:val="28"/>
                <w:szCs w:val="28"/>
              </w:rPr>
            </w:pPr>
            <w:r w:rsidRPr="00B1010F">
              <w:rPr>
                <w:rFonts w:ascii="Times New Roman" w:hAnsi="Times New Roman" w:cs="Times New Roman"/>
                <w:bCs/>
                <w:sz w:val="28"/>
                <w:szCs w:val="28"/>
              </w:rPr>
              <w:t>С-</w:t>
            </w:r>
          </w:p>
        </w:tc>
        <w:tc>
          <w:tcPr>
            <w:tcW w:w="998" w:type="dxa"/>
            <w:vAlign w:val="center"/>
          </w:tcPr>
          <w:p w:rsidR="00750C1D" w:rsidRPr="00B1010F" w:rsidRDefault="00750C1D" w:rsidP="00AA2C2B">
            <w:pPr>
              <w:spacing w:after="0" w:line="240" w:lineRule="auto"/>
              <w:jc w:val="center"/>
              <w:rPr>
                <w:rFonts w:ascii="Times New Roman" w:hAnsi="Times New Roman" w:cs="Times New Roman"/>
                <w:bCs/>
                <w:sz w:val="28"/>
                <w:szCs w:val="28"/>
              </w:rPr>
            </w:pPr>
            <w:r w:rsidRPr="00B1010F">
              <w:rPr>
                <w:rFonts w:ascii="Times New Roman" w:hAnsi="Times New Roman" w:cs="Times New Roman"/>
                <w:bCs/>
                <w:sz w:val="28"/>
                <w:szCs w:val="28"/>
              </w:rPr>
              <w:t>1,67</w:t>
            </w:r>
          </w:p>
        </w:tc>
        <w:tc>
          <w:tcPr>
            <w:tcW w:w="999" w:type="dxa"/>
            <w:vAlign w:val="center"/>
          </w:tcPr>
          <w:p w:rsidR="00750C1D" w:rsidRPr="00B1010F" w:rsidRDefault="00750C1D" w:rsidP="00AA2C2B">
            <w:pPr>
              <w:spacing w:after="0" w:line="240" w:lineRule="auto"/>
              <w:jc w:val="center"/>
              <w:rPr>
                <w:rFonts w:ascii="Times New Roman" w:hAnsi="Times New Roman" w:cs="Times New Roman"/>
                <w:bCs/>
                <w:sz w:val="28"/>
                <w:szCs w:val="28"/>
              </w:rPr>
            </w:pPr>
            <w:r w:rsidRPr="00B1010F">
              <w:rPr>
                <w:rFonts w:ascii="Times New Roman" w:hAnsi="Times New Roman" w:cs="Times New Roman"/>
                <w:bCs/>
                <w:sz w:val="28"/>
                <w:szCs w:val="28"/>
              </w:rPr>
              <w:t>60-64</w:t>
            </w:r>
          </w:p>
        </w:tc>
        <w:tc>
          <w:tcPr>
            <w:tcW w:w="972" w:type="dxa"/>
            <w:vMerge/>
            <w:textDirection w:val="btLr"/>
            <w:vAlign w:val="center"/>
          </w:tcPr>
          <w:p w:rsidR="00750C1D" w:rsidRPr="00B1010F" w:rsidRDefault="00750C1D" w:rsidP="00AA2C2B">
            <w:pPr>
              <w:spacing w:after="0" w:line="240" w:lineRule="auto"/>
              <w:ind w:left="113" w:right="113"/>
              <w:jc w:val="center"/>
              <w:rPr>
                <w:rFonts w:ascii="Times New Roman" w:hAnsi="Times New Roman" w:cs="Times New Roman"/>
                <w:bCs/>
                <w:sz w:val="28"/>
                <w:szCs w:val="28"/>
              </w:rPr>
            </w:pPr>
          </w:p>
        </w:tc>
        <w:tc>
          <w:tcPr>
            <w:tcW w:w="5730" w:type="dxa"/>
          </w:tcPr>
          <w:p w:rsidR="00750C1D" w:rsidRPr="00B1010F" w:rsidRDefault="00750C1D" w:rsidP="00AA2C2B">
            <w:pPr>
              <w:spacing w:after="0" w:line="240" w:lineRule="auto"/>
              <w:jc w:val="both"/>
              <w:rPr>
                <w:rFonts w:ascii="Times New Roman" w:hAnsi="Times New Roman" w:cs="Times New Roman"/>
                <w:sz w:val="28"/>
                <w:szCs w:val="28"/>
              </w:rPr>
            </w:pPr>
            <w:r w:rsidRPr="00B1010F">
              <w:rPr>
                <w:rFonts w:ascii="Times New Roman" w:hAnsi="Times New Roman" w:cs="Times New Roman"/>
                <w:b/>
                <w:sz w:val="28"/>
                <w:szCs w:val="28"/>
              </w:rPr>
              <w:t xml:space="preserve">Студент </w:t>
            </w:r>
            <w:r w:rsidRPr="00B1010F">
              <w:rPr>
                <w:rFonts w:ascii="Times New Roman" w:hAnsi="Times New Roman" w:cs="Times New Roman"/>
                <w:b/>
                <w:sz w:val="28"/>
                <w:szCs w:val="28"/>
                <w:lang w:val="kk-KZ"/>
              </w:rPr>
              <w:t>көрсетті</w:t>
            </w:r>
            <w:r w:rsidRPr="00B1010F">
              <w:rPr>
                <w:rFonts w:ascii="Times New Roman" w:hAnsi="Times New Roman" w:cs="Times New Roman"/>
                <w:sz w:val="28"/>
                <w:szCs w:val="28"/>
              </w:rPr>
              <w:t>:</w:t>
            </w:r>
          </w:p>
          <w:p w:rsidR="00750C1D" w:rsidRPr="00B1010F" w:rsidRDefault="00750C1D" w:rsidP="00AA2C2B">
            <w:pPr>
              <w:pStyle w:val="a7"/>
              <w:spacing w:before="0" w:beforeAutospacing="0" w:after="0" w:afterAutospacing="0"/>
              <w:jc w:val="both"/>
              <w:rPr>
                <w:sz w:val="28"/>
                <w:szCs w:val="28"/>
              </w:rPr>
            </w:pPr>
            <w:r w:rsidRPr="00B1010F">
              <w:rPr>
                <w:sz w:val="28"/>
                <w:szCs w:val="28"/>
              </w:rPr>
              <w:t>-</w:t>
            </w:r>
            <w:r w:rsidRPr="00B1010F">
              <w:rPr>
                <w:sz w:val="28"/>
                <w:szCs w:val="28"/>
                <w:lang w:val="kk-KZ"/>
              </w:rPr>
              <w:t>негізгі материалды меңгеруі</w:t>
            </w:r>
            <w:r w:rsidRPr="00B1010F">
              <w:rPr>
                <w:sz w:val="28"/>
                <w:szCs w:val="28"/>
              </w:rPr>
              <w:t>;</w:t>
            </w:r>
          </w:p>
          <w:p w:rsidR="00750C1D" w:rsidRPr="00B1010F" w:rsidRDefault="00750C1D" w:rsidP="00AA2C2B">
            <w:pPr>
              <w:pStyle w:val="a7"/>
              <w:spacing w:before="0" w:beforeAutospacing="0" w:after="0" w:afterAutospacing="0"/>
              <w:jc w:val="both"/>
              <w:rPr>
                <w:sz w:val="28"/>
                <w:szCs w:val="28"/>
              </w:rPr>
            </w:pPr>
            <w:r w:rsidRPr="00B1010F">
              <w:rPr>
                <w:sz w:val="28"/>
                <w:szCs w:val="28"/>
              </w:rPr>
              <w:t>-</w:t>
            </w:r>
            <w:r w:rsidRPr="00B1010F">
              <w:rPr>
                <w:sz w:val="28"/>
                <w:szCs w:val="28"/>
                <w:lang w:val="kk-KZ"/>
              </w:rPr>
              <w:t>барлық тапсырма түрлері бойынша жауаптардың дұрыс тұжырымдаманың толық болмауы;</w:t>
            </w:r>
          </w:p>
          <w:p w:rsidR="00750C1D" w:rsidRPr="00B1010F" w:rsidRDefault="00750C1D" w:rsidP="00AA2C2B">
            <w:pPr>
              <w:pStyle w:val="a7"/>
              <w:spacing w:before="0" w:beforeAutospacing="0" w:after="0" w:afterAutospacing="0"/>
              <w:jc w:val="both"/>
              <w:rPr>
                <w:sz w:val="28"/>
                <w:szCs w:val="28"/>
                <w:lang w:val="kk-KZ"/>
              </w:rPr>
            </w:pPr>
            <w:r w:rsidRPr="00B1010F">
              <w:rPr>
                <w:sz w:val="28"/>
                <w:szCs w:val="28"/>
              </w:rPr>
              <w:t>-</w:t>
            </w:r>
            <w:r w:rsidRPr="00B1010F">
              <w:rPr>
                <w:sz w:val="28"/>
                <w:szCs w:val="28"/>
                <w:lang w:val="kk-KZ"/>
              </w:rPr>
              <w:t>берілген материалдарда ретсіздіктің болмауы;</w:t>
            </w:r>
          </w:p>
          <w:p w:rsidR="00750C1D" w:rsidRPr="00B1010F" w:rsidRDefault="00750C1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lastRenderedPageBreak/>
              <w:t>-оқытушының ұсынылған әдебиеттерін қолданудағы қиындықтардың болуы;</w:t>
            </w:r>
          </w:p>
          <w:p w:rsidR="00750C1D" w:rsidRPr="00B1010F" w:rsidRDefault="00750C1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-бағдарлама материалдарынының жеке бөлімдерін қортындылаудағы қиындықтардың болуы;</w:t>
            </w:r>
          </w:p>
          <w:p w:rsidR="00750C1D" w:rsidRPr="00B1010F" w:rsidRDefault="00750C1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xml:space="preserve">-оқытушымен көмегімен жіберілген қателіктерді түзете білуі;   </w:t>
            </w:r>
          </w:p>
          <w:p w:rsidR="00750C1D" w:rsidRPr="00B1010F" w:rsidRDefault="00750C1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-барлық тапсырмалар түрі бойынша жіберілген қателіктерді уақытылы жою.</w:t>
            </w:r>
          </w:p>
        </w:tc>
      </w:tr>
      <w:tr w:rsidR="00750C1D" w:rsidRPr="00230D71" w:rsidTr="00AA2C2B">
        <w:trPr>
          <w:trHeight w:val="999"/>
        </w:trPr>
        <w:tc>
          <w:tcPr>
            <w:tcW w:w="1284" w:type="dxa"/>
            <w:vAlign w:val="center"/>
          </w:tcPr>
          <w:p w:rsidR="00750C1D" w:rsidRPr="00B1010F" w:rsidRDefault="00750C1D" w:rsidP="00AA2C2B">
            <w:pPr>
              <w:spacing w:after="0" w:line="240" w:lineRule="auto"/>
              <w:jc w:val="center"/>
              <w:rPr>
                <w:rFonts w:ascii="Times New Roman" w:hAnsi="Times New Roman" w:cs="Times New Roman"/>
                <w:bCs/>
                <w:sz w:val="28"/>
                <w:szCs w:val="28"/>
              </w:rPr>
            </w:pPr>
            <w:r w:rsidRPr="00B1010F">
              <w:rPr>
                <w:rFonts w:ascii="Times New Roman" w:hAnsi="Times New Roman" w:cs="Times New Roman"/>
                <w:bCs/>
                <w:sz w:val="28"/>
                <w:szCs w:val="28"/>
              </w:rPr>
              <w:lastRenderedPageBreak/>
              <w:t>Д+</w:t>
            </w:r>
          </w:p>
        </w:tc>
        <w:tc>
          <w:tcPr>
            <w:tcW w:w="998" w:type="dxa"/>
            <w:vAlign w:val="center"/>
          </w:tcPr>
          <w:p w:rsidR="00750C1D" w:rsidRPr="00B1010F" w:rsidRDefault="00750C1D" w:rsidP="00AA2C2B">
            <w:pPr>
              <w:spacing w:after="0" w:line="240" w:lineRule="auto"/>
              <w:jc w:val="center"/>
              <w:rPr>
                <w:rFonts w:ascii="Times New Roman" w:hAnsi="Times New Roman" w:cs="Times New Roman"/>
                <w:bCs/>
                <w:sz w:val="28"/>
                <w:szCs w:val="28"/>
              </w:rPr>
            </w:pPr>
            <w:r w:rsidRPr="00B1010F">
              <w:rPr>
                <w:rFonts w:ascii="Times New Roman" w:hAnsi="Times New Roman" w:cs="Times New Roman"/>
                <w:bCs/>
                <w:sz w:val="28"/>
                <w:szCs w:val="28"/>
              </w:rPr>
              <w:t>1,33</w:t>
            </w:r>
          </w:p>
        </w:tc>
        <w:tc>
          <w:tcPr>
            <w:tcW w:w="999" w:type="dxa"/>
            <w:vAlign w:val="center"/>
          </w:tcPr>
          <w:p w:rsidR="00750C1D" w:rsidRPr="00B1010F" w:rsidRDefault="00750C1D" w:rsidP="00AA2C2B">
            <w:pPr>
              <w:spacing w:after="0" w:line="240" w:lineRule="auto"/>
              <w:jc w:val="center"/>
              <w:rPr>
                <w:rFonts w:ascii="Times New Roman" w:hAnsi="Times New Roman" w:cs="Times New Roman"/>
                <w:bCs/>
                <w:sz w:val="28"/>
                <w:szCs w:val="28"/>
              </w:rPr>
            </w:pPr>
            <w:r w:rsidRPr="00B1010F">
              <w:rPr>
                <w:rFonts w:ascii="Times New Roman" w:hAnsi="Times New Roman" w:cs="Times New Roman"/>
                <w:bCs/>
                <w:sz w:val="28"/>
                <w:szCs w:val="28"/>
              </w:rPr>
              <w:t>55-59</w:t>
            </w:r>
          </w:p>
        </w:tc>
        <w:tc>
          <w:tcPr>
            <w:tcW w:w="972" w:type="dxa"/>
            <w:vMerge/>
            <w:textDirection w:val="btLr"/>
            <w:vAlign w:val="center"/>
          </w:tcPr>
          <w:p w:rsidR="00750C1D" w:rsidRPr="00B1010F" w:rsidRDefault="00750C1D" w:rsidP="00AA2C2B">
            <w:pPr>
              <w:spacing w:after="0" w:line="240" w:lineRule="auto"/>
              <w:ind w:left="113" w:right="113"/>
              <w:jc w:val="center"/>
              <w:rPr>
                <w:rFonts w:ascii="Times New Roman" w:hAnsi="Times New Roman" w:cs="Times New Roman"/>
                <w:bCs/>
                <w:sz w:val="28"/>
                <w:szCs w:val="28"/>
              </w:rPr>
            </w:pPr>
          </w:p>
        </w:tc>
        <w:tc>
          <w:tcPr>
            <w:tcW w:w="5730" w:type="dxa"/>
          </w:tcPr>
          <w:p w:rsidR="00750C1D" w:rsidRPr="00B1010F" w:rsidRDefault="00750C1D" w:rsidP="00AA2C2B">
            <w:pPr>
              <w:spacing w:after="0" w:line="240" w:lineRule="auto"/>
              <w:jc w:val="both"/>
              <w:rPr>
                <w:rFonts w:ascii="Times New Roman" w:hAnsi="Times New Roman" w:cs="Times New Roman"/>
                <w:sz w:val="28"/>
                <w:szCs w:val="28"/>
              </w:rPr>
            </w:pPr>
            <w:r w:rsidRPr="00B1010F">
              <w:rPr>
                <w:rFonts w:ascii="Times New Roman" w:hAnsi="Times New Roman" w:cs="Times New Roman"/>
                <w:b/>
                <w:sz w:val="28"/>
                <w:szCs w:val="28"/>
              </w:rPr>
              <w:t xml:space="preserve">Студент </w:t>
            </w:r>
            <w:r w:rsidRPr="00B1010F">
              <w:rPr>
                <w:rFonts w:ascii="Times New Roman" w:hAnsi="Times New Roman" w:cs="Times New Roman"/>
                <w:b/>
                <w:sz w:val="28"/>
                <w:szCs w:val="28"/>
                <w:lang w:val="kk-KZ"/>
              </w:rPr>
              <w:t>көрсетті</w:t>
            </w:r>
            <w:r w:rsidRPr="00B1010F">
              <w:rPr>
                <w:rFonts w:ascii="Times New Roman" w:hAnsi="Times New Roman" w:cs="Times New Roman"/>
                <w:sz w:val="28"/>
                <w:szCs w:val="28"/>
              </w:rPr>
              <w:t>:</w:t>
            </w:r>
          </w:p>
          <w:p w:rsidR="00750C1D" w:rsidRPr="00B1010F" w:rsidRDefault="00750C1D" w:rsidP="00AA2C2B">
            <w:pPr>
              <w:pStyle w:val="a7"/>
              <w:spacing w:before="0" w:beforeAutospacing="0" w:after="0" w:afterAutospacing="0"/>
              <w:jc w:val="both"/>
              <w:rPr>
                <w:sz w:val="28"/>
                <w:szCs w:val="28"/>
              </w:rPr>
            </w:pPr>
            <w:r w:rsidRPr="00B1010F">
              <w:rPr>
                <w:sz w:val="28"/>
                <w:szCs w:val="28"/>
              </w:rPr>
              <w:t>-</w:t>
            </w:r>
            <w:r w:rsidRPr="00B1010F">
              <w:rPr>
                <w:sz w:val="28"/>
                <w:szCs w:val="28"/>
                <w:lang w:val="kk-KZ"/>
              </w:rPr>
              <w:t>негізгі материалдарды жеке бөлімдерді меңгеруі</w:t>
            </w:r>
            <w:r w:rsidRPr="00B1010F">
              <w:rPr>
                <w:sz w:val="28"/>
                <w:szCs w:val="28"/>
              </w:rPr>
              <w:t>;</w:t>
            </w:r>
          </w:p>
          <w:p w:rsidR="00750C1D" w:rsidRPr="00B1010F" w:rsidRDefault="00750C1D" w:rsidP="00AA2C2B">
            <w:pPr>
              <w:pStyle w:val="a7"/>
              <w:spacing w:before="0" w:beforeAutospacing="0" w:after="0" w:afterAutospacing="0"/>
              <w:jc w:val="both"/>
              <w:rPr>
                <w:sz w:val="28"/>
                <w:szCs w:val="28"/>
              </w:rPr>
            </w:pPr>
            <w:r w:rsidRPr="00B1010F">
              <w:rPr>
                <w:sz w:val="28"/>
                <w:szCs w:val="28"/>
              </w:rPr>
              <w:t>-</w:t>
            </w:r>
            <w:r w:rsidRPr="00B1010F">
              <w:rPr>
                <w:sz w:val="28"/>
                <w:szCs w:val="28"/>
                <w:lang w:val="kk-KZ"/>
              </w:rPr>
              <w:t>барлық тапсырма түрлері бойынша жауаптардың дұрыс тұжырымдаманы түсінбеуі;</w:t>
            </w:r>
          </w:p>
          <w:p w:rsidR="00750C1D" w:rsidRPr="00B1010F" w:rsidRDefault="00750C1D" w:rsidP="00AA2C2B">
            <w:pPr>
              <w:pStyle w:val="a7"/>
              <w:spacing w:before="0" w:beforeAutospacing="0" w:after="0" w:afterAutospacing="0"/>
              <w:jc w:val="both"/>
              <w:rPr>
                <w:sz w:val="28"/>
                <w:szCs w:val="28"/>
                <w:lang w:val="kk-KZ"/>
              </w:rPr>
            </w:pPr>
            <w:r w:rsidRPr="00B1010F">
              <w:rPr>
                <w:sz w:val="28"/>
                <w:szCs w:val="28"/>
              </w:rPr>
              <w:t>-</w:t>
            </w:r>
            <w:r w:rsidRPr="00B1010F">
              <w:rPr>
                <w:sz w:val="28"/>
                <w:szCs w:val="28"/>
                <w:lang w:val="kk-KZ"/>
              </w:rPr>
              <w:t>берілген материалдарда ретсіздіктің болмауы;</w:t>
            </w:r>
          </w:p>
          <w:p w:rsidR="00750C1D" w:rsidRPr="00B1010F" w:rsidRDefault="00750C1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-бағдарлама материалдарынының жеке бөлімдерін қортындылаудағы қиындықтардың болуы;</w:t>
            </w:r>
          </w:p>
          <w:p w:rsidR="00750C1D" w:rsidRPr="00B1010F" w:rsidRDefault="00750C1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xml:space="preserve">-оқытушымен көмегімен жіберілген қателіктерді түзете білуі;   </w:t>
            </w:r>
          </w:p>
          <w:p w:rsidR="00750C1D" w:rsidRPr="00B1010F" w:rsidRDefault="00750C1D" w:rsidP="00AA2C2B">
            <w:pPr>
              <w:spacing w:after="0" w:line="240" w:lineRule="auto"/>
              <w:jc w:val="both"/>
              <w:rPr>
                <w:rFonts w:ascii="Times New Roman" w:hAnsi="Times New Roman" w:cs="Times New Roman"/>
                <w:b/>
                <w:sz w:val="28"/>
                <w:szCs w:val="28"/>
                <w:lang w:val="kk-KZ"/>
              </w:rPr>
            </w:pPr>
            <w:r w:rsidRPr="00B1010F">
              <w:rPr>
                <w:rFonts w:ascii="Times New Roman" w:hAnsi="Times New Roman" w:cs="Times New Roman"/>
                <w:sz w:val="28"/>
                <w:szCs w:val="28"/>
                <w:lang w:val="kk-KZ"/>
              </w:rPr>
              <w:t>-барлық тапсырмалар түрі бойынша жіберілген қателіктерді уақытылы орындамауы.</w:t>
            </w:r>
          </w:p>
        </w:tc>
      </w:tr>
      <w:tr w:rsidR="00750C1D" w:rsidRPr="00230D71" w:rsidTr="00AA2C2B">
        <w:trPr>
          <w:trHeight w:val="147"/>
        </w:trPr>
        <w:tc>
          <w:tcPr>
            <w:tcW w:w="1284" w:type="dxa"/>
            <w:vAlign w:val="center"/>
          </w:tcPr>
          <w:p w:rsidR="00750C1D" w:rsidRPr="00B1010F" w:rsidRDefault="00750C1D" w:rsidP="00AA2C2B">
            <w:pPr>
              <w:spacing w:after="0" w:line="240" w:lineRule="auto"/>
              <w:jc w:val="center"/>
              <w:rPr>
                <w:rFonts w:ascii="Times New Roman" w:hAnsi="Times New Roman" w:cs="Times New Roman"/>
                <w:bCs/>
                <w:sz w:val="28"/>
                <w:szCs w:val="28"/>
              </w:rPr>
            </w:pPr>
            <w:r w:rsidRPr="00B1010F">
              <w:rPr>
                <w:rFonts w:ascii="Times New Roman" w:hAnsi="Times New Roman" w:cs="Times New Roman"/>
                <w:bCs/>
                <w:sz w:val="28"/>
                <w:szCs w:val="28"/>
              </w:rPr>
              <w:t>Д</w:t>
            </w:r>
          </w:p>
        </w:tc>
        <w:tc>
          <w:tcPr>
            <w:tcW w:w="998" w:type="dxa"/>
            <w:vAlign w:val="center"/>
          </w:tcPr>
          <w:p w:rsidR="00750C1D" w:rsidRPr="00B1010F" w:rsidRDefault="00750C1D" w:rsidP="00AA2C2B">
            <w:pPr>
              <w:spacing w:after="0" w:line="240" w:lineRule="auto"/>
              <w:jc w:val="center"/>
              <w:rPr>
                <w:rFonts w:ascii="Times New Roman" w:hAnsi="Times New Roman" w:cs="Times New Roman"/>
                <w:bCs/>
                <w:sz w:val="28"/>
                <w:szCs w:val="28"/>
              </w:rPr>
            </w:pPr>
            <w:r w:rsidRPr="00B1010F">
              <w:rPr>
                <w:rFonts w:ascii="Times New Roman" w:hAnsi="Times New Roman" w:cs="Times New Roman"/>
                <w:bCs/>
                <w:sz w:val="28"/>
                <w:szCs w:val="28"/>
              </w:rPr>
              <w:t>1,0</w:t>
            </w:r>
          </w:p>
        </w:tc>
        <w:tc>
          <w:tcPr>
            <w:tcW w:w="999" w:type="dxa"/>
            <w:vAlign w:val="center"/>
          </w:tcPr>
          <w:p w:rsidR="00750C1D" w:rsidRPr="00B1010F" w:rsidRDefault="00750C1D" w:rsidP="00AA2C2B">
            <w:pPr>
              <w:spacing w:after="0" w:line="240" w:lineRule="auto"/>
              <w:jc w:val="center"/>
              <w:rPr>
                <w:rFonts w:ascii="Times New Roman" w:hAnsi="Times New Roman" w:cs="Times New Roman"/>
                <w:bCs/>
                <w:sz w:val="28"/>
                <w:szCs w:val="28"/>
              </w:rPr>
            </w:pPr>
            <w:r w:rsidRPr="00B1010F">
              <w:rPr>
                <w:rFonts w:ascii="Times New Roman" w:hAnsi="Times New Roman" w:cs="Times New Roman"/>
                <w:bCs/>
                <w:sz w:val="28"/>
                <w:szCs w:val="28"/>
              </w:rPr>
              <w:t>50-54</w:t>
            </w:r>
          </w:p>
        </w:tc>
        <w:tc>
          <w:tcPr>
            <w:tcW w:w="972" w:type="dxa"/>
            <w:vMerge/>
            <w:textDirection w:val="btLr"/>
            <w:vAlign w:val="center"/>
          </w:tcPr>
          <w:p w:rsidR="00750C1D" w:rsidRPr="00B1010F" w:rsidRDefault="00750C1D" w:rsidP="00AA2C2B">
            <w:pPr>
              <w:spacing w:after="0" w:line="240" w:lineRule="auto"/>
              <w:ind w:left="113" w:right="113"/>
              <w:jc w:val="center"/>
              <w:rPr>
                <w:rFonts w:ascii="Times New Roman" w:hAnsi="Times New Roman" w:cs="Times New Roman"/>
                <w:bCs/>
                <w:sz w:val="28"/>
                <w:szCs w:val="28"/>
              </w:rPr>
            </w:pPr>
          </w:p>
        </w:tc>
        <w:tc>
          <w:tcPr>
            <w:tcW w:w="5730" w:type="dxa"/>
          </w:tcPr>
          <w:p w:rsidR="00750C1D" w:rsidRPr="00B1010F" w:rsidRDefault="00750C1D" w:rsidP="00AA2C2B">
            <w:pPr>
              <w:spacing w:after="0" w:line="240" w:lineRule="auto"/>
              <w:jc w:val="both"/>
              <w:rPr>
                <w:rFonts w:ascii="Times New Roman" w:hAnsi="Times New Roman" w:cs="Times New Roman"/>
                <w:sz w:val="28"/>
                <w:szCs w:val="28"/>
              </w:rPr>
            </w:pPr>
            <w:r w:rsidRPr="00B1010F">
              <w:rPr>
                <w:rFonts w:ascii="Times New Roman" w:hAnsi="Times New Roman" w:cs="Times New Roman"/>
                <w:b/>
                <w:sz w:val="28"/>
                <w:szCs w:val="28"/>
              </w:rPr>
              <w:t xml:space="preserve">Студент </w:t>
            </w:r>
            <w:r w:rsidRPr="00B1010F">
              <w:rPr>
                <w:rFonts w:ascii="Times New Roman" w:hAnsi="Times New Roman" w:cs="Times New Roman"/>
                <w:b/>
                <w:sz w:val="28"/>
                <w:szCs w:val="28"/>
                <w:lang w:val="kk-KZ"/>
              </w:rPr>
              <w:t>көрсетті</w:t>
            </w:r>
            <w:r w:rsidRPr="00B1010F">
              <w:rPr>
                <w:rFonts w:ascii="Times New Roman" w:hAnsi="Times New Roman" w:cs="Times New Roman"/>
                <w:sz w:val="28"/>
                <w:szCs w:val="28"/>
              </w:rPr>
              <w:t>:</w:t>
            </w:r>
          </w:p>
          <w:p w:rsidR="00750C1D" w:rsidRPr="00B1010F" w:rsidRDefault="00750C1D" w:rsidP="00AA2C2B">
            <w:pPr>
              <w:pStyle w:val="a7"/>
              <w:spacing w:before="0" w:beforeAutospacing="0" w:after="0" w:afterAutospacing="0"/>
              <w:jc w:val="both"/>
              <w:rPr>
                <w:sz w:val="28"/>
                <w:szCs w:val="28"/>
              </w:rPr>
            </w:pPr>
            <w:r w:rsidRPr="00B1010F">
              <w:rPr>
                <w:sz w:val="28"/>
                <w:szCs w:val="28"/>
              </w:rPr>
              <w:t>-</w:t>
            </w:r>
            <w:r w:rsidRPr="00B1010F">
              <w:rPr>
                <w:sz w:val="28"/>
                <w:szCs w:val="28"/>
                <w:lang w:val="kk-KZ"/>
              </w:rPr>
              <w:t>негізгі материалдардың жеке бөлімдерін игеру қиындығы</w:t>
            </w:r>
            <w:r w:rsidRPr="00B1010F">
              <w:rPr>
                <w:sz w:val="28"/>
                <w:szCs w:val="28"/>
              </w:rPr>
              <w:t>;</w:t>
            </w:r>
          </w:p>
          <w:p w:rsidR="00750C1D" w:rsidRPr="00B1010F" w:rsidRDefault="00750C1D" w:rsidP="00AA2C2B">
            <w:pPr>
              <w:pStyle w:val="a7"/>
              <w:spacing w:before="0" w:beforeAutospacing="0" w:after="0" w:afterAutospacing="0"/>
              <w:jc w:val="both"/>
              <w:rPr>
                <w:sz w:val="28"/>
                <w:szCs w:val="28"/>
              </w:rPr>
            </w:pPr>
            <w:r w:rsidRPr="00B1010F">
              <w:rPr>
                <w:sz w:val="28"/>
                <w:szCs w:val="28"/>
              </w:rPr>
              <w:t>-</w:t>
            </w:r>
            <w:r w:rsidRPr="00B1010F">
              <w:rPr>
                <w:sz w:val="28"/>
                <w:szCs w:val="28"/>
                <w:lang w:val="kk-KZ"/>
              </w:rPr>
              <w:t>барлық тапсырмалар түрі бойынша тұжырымдамаларды түсінбеу</w:t>
            </w:r>
            <w:r w:rsidRPr="00B1010F">
              <w:rPr>
                <w:sz w:val="28"/>
                <w:szCs w:val="28"/>
              </w:rPr>
              <w:t>;</w:t>
            </w:r>
          </w:p>
          <w:p w:rsidR="00750C1D" w:rsidRPr="00B1010F" w:rsidRDefault="00750C1D" w:rsidP="00AA2C2B">
            <w:pPr>
              <w:pStyle w:val="a7"/>
              <w:spacing w:before="0" w:beforeAutospacing="0" w:after="0" w:afterAutospacing="0"/>
              <w:jc w:val="both"/>
              <w:rPr>
                <w:sz w:val="28"/>
                <w:szCs w:val="28"/>
                <w:lang w:val="kk-KZ"/>
              </w:rPr>
            </w:pPr>
            <w:r w:rsidRPr="00B1010F">
              <w:rPr>
                <w:sz w:val="28"/>
                <w:szCs w:val="28"/>
              </w:rPr>
              <w:t>-</w:t>
            </w:r>
            <w:r w:rsidRPr="00B1010F">
              <w:rPr>
                <w:sz w:val="28"/>
                <w:szCs w:val="28"/>
                <w:lang w:val="kk-KZ"/>
              </w:rPr>
              <w:t>материалдарды баяндау барысында ретсіздіктің болуы</w:t>
            </w:r>
            <w:r w:rsidRPr="00B1010F">
              <w:rPr>
                <w:sz w:val="28"/>
                <w:szCs w:val="28"/>
              </w:rPr>
              <w:t>;</w:t>
            </w:r>
          </w:p>
          <w:p w:rsidR="00750C1D" w:rsidRPr="00B1010F" w:rsidRDefault="00750C1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-оқытушының ұсынылған әдебиеттерін қолданудағы қиындықтардың болуы;</w:t>
            </w:r>
          </w:p>
          <w:p w:rsidR="00750C1D" w:rsidRPr="00B1010F" w:rsidRDefault="00750C1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-оқытылған материалдардың жеке бөлімдерін қортындылай алмауы;</w:t>
            </w:r>
          </w:p>
          <w:p w:rsidR="00750C1D" w:rsidRPr="00B1010F" w:rsidRDefault="00750C1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xml:space="preserve">-оқытушының көрсетілген қателіктерді түзету барысындағы қиындықтардың болуы;   </w:t>
            </w:r>
          </w:p>
          <w:p w:rsidR="00750C1D" w:rsidRPr="00B1010F" w:rsidRDefault="00750C1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-барлық тапсырмалар бойынша жіберілген қателіктерді жөндеуді уақытылы орындалмауы.</w:t>
            </w:r>
          </w:p>
          <w:p w:rsidR="00750C1D" w:rsidRPr="00B1010F" w:rsidRDefault="00750C1D" w:rsidP="00AA2C2B">
            <w:pPr>
              <w:spacing w:after="0" w:line="240" w:lineRule="auto"/>
              <w:jc w:val="both"/>
              <w:rPr>
                <w:rFonts w:ascii="Times New Roman" w:hAnsi="Times New Roman" w:cs="Times New Roman"/>
                <w:sz w:val="28"/>
                <w:szCs w:val="28"/>
                <w:lang w:val="kk-KZ"/>
              </w:rPr>
            </w:pPr>
          </w:p>
        </w:tc>
      </w:tr>
      <w:tr w:rsidR="00750C1D" w:rsidRPr="00B1010F" w:rsidTr="00AA2C2B">
        <w:trPr>
          <w:cantSplit/>
          <w:trHeight w:val="1306"/>
        </w:trPr>
        <w:tc>
          <w:tcPr>
            <w:tcW w:w="1284" w:type="dxa"/>
            <w:vAlign w:val="center"/>
          </w:tcPr>
          <w:p w:rsidR="00750C1D" w:rsidRPr="00B1010F" w:rsidRDefault="00750C1D" w:rsidP="00AA2C2B">
            <w:pPr>
              <w:spacing w:after="0" w:line="240" w:lineRule="auto"/>
              <w:jc w:val="center"/>
              <w:rPr>
                <w:rFonts w:ascii="Times New Roman" w:hAnsi="Times New Roman" w:cs="Times New Roman"/>
                <w:bCs/>
                <w:sz w:val="28"/>
                <w:szCs w:val="28"/>
                <w:lang w:val="kk-KZ"/>
              </w:rPr>
            </w:pPr>
            <w:r w:rsidRPr="00B1010F">
              <w:rPr>
                <w:rFonts w:ascii="Times New Roman" w:hAnsi="Times New Roman" w:cs="Times New Roman"/>
                <w:bCs/>
                <w:sz w:val="28"/>
                <w:szCs w:val="28"/>
                <w:lang w:val="en-US"/>
              </w:rPr>
              <w:lastRenderedPageBreak/>
              <w:t>F</w:t>
            </w:r>
            <w:r w:rsidRPr="00B1010F">
              <w:rPr>
                <w:rFonts w:ascii="Times New Roman" w:hAnsi="Times New Roman" w:cs="Times New Roman"/>
                <w:bCs/>
                <w:sz w:val="28"/>
                <w:szCs w:val="28"/>
                <w:lang w:val="kk-KZ"/>
              </w:rPr>
              <w:t>Х</w:t>
            </w:r>
          </w:p>
        </w:tc>
        <w:tc>
          <w:tcPr>
            <w:tcW w:w="998" w:type="dxa"/>
            <w:vAlign w:val="center"/>
          </w:tcPr>
          <w:p w:rsidR="00750C1D" w:rsidRPr="00B1010F" w:rsidRDefault="00750C1D" w:rsidP="00AA2C2B">
            <w:pPr>
              <w:spacing w:after="0" w:line="240" w:lineRule="auto"/>
              <w:jc w:val="center"/>
              <w:rPr>
                <w:rFonts w:ascii="Times New Roman" w:hAnsi="Times New Roman" w:cs="Times New Roman"/>
                <w:bCs/>
                <w:sz w:val="28"/>
                <w:szCs w:val="28"/>
              </w:rPr>
            </w:pPr>
            <w:r w:rsidRPr="00B1010F">
              <w:rPr>
                <w:rFonts w:ascii="Times New Roman" w:hAnsi="Times New Roman" w:cs="Times New Roman"/>
                <w:bCs/>
                <w:sz w:val="28"/>
                <w:szCs w:val="28"/>
                <w:lang w:val="en-US"/>
              </w:rPr>
              <w:t>0,5</w:t>
            </w:r>
          </w:p>
        </w:tc>
        <w:tc>
          <w:tcPr>
            <w:tcW w:w="999" w:type="dxa"/>
            <w:vAlign w:val="center"/>
          </w:tcPr>
          <w:p w:rsidR="00750C1D" w:rsidRPr="00B1010F" w:rsidRDefault="00750C1D" w:rsidP="00AA2C2B">
            <w:pPr>
              <w:spacing w:after="0" w:line="240" w:lineRule="auto"/>
              <w:jc w:val="center"/>
              <w:rPr>
                <w:rFonts w:ascii="Times New Roman" w:hAnsi="Times New Roman" w:cs="Times New Roman"/>
                <w:bCs/>
                <w:sz w:val="28"/>
                <w:szCs w:val="28"/>
              </w:rPr>
            </w:pPr>
            <w:r w:rsidRPr="00B1010F">
              <w:rPr>
                <w:rFonts w:ascii="Times New Roman" w:hAnsi="Times New Roman" w:cs="Times New Roman"/>
                <w:bCs/>
                <w:sz w:val="28"/>
                <w:szCs w:val="28"/>
                <w:lang w:val="en-US"/>
              </w:rPr>
              <w:t>25-49</w:t>
            </w:r>
          </w:p>
        </w:tc>
        <w:tc>
          <w:tcPr>
            <w:tcW w:w="972" w:type="dxa"/>
            <w:vMerge w:val="restart"/>
            <w:textDirection w:val="btLr"/>
            <w:vAlign w:val="center"/>
          </w:tcPr>
          <w:p w:rsidR="00750C1D" w:rsidRPr="00B1010F" w:rsidRDefault="00750C1D" w:rsidP="00AA2C2B">
            <w:pPr>
              <w:spacing w:after="0" w:line="240" w:lineRule="auto"/>
              <w:ind w:left="113" w:right="113"/>
              <w:jc w:val="center"/>
              <w:rPr>
                <w:rFonts w:ascii="Times New Roman" w:hAnsi="Times New Roman" w:cs="Times New Roman"/>
                <w:bCs/>
                <w:sz w:val="28"/>
                <w:szCs w:val="28"/>
              </w:rPr>
            </w:pPr>
            <w:r w:rsidRPr="00B1010F">
              <w:rPr>
                <w:rFonts w:ascii="Times New Roman" w:hAnsi="Times New Roman" w:cs="Times New Roman"/>
                <w:bCs/>
                <w:sz w:val="28"/>
                <w:szCs w:val="28"/>
                <w:lang w:val="kk-KZ"/>
              </w:rPr>
              <w:t>қанағаттанарлықсыз</w:t>
            </w:r>
          </w:p>
        </w:tc>
        <w:tc>
          <w:tcPr>
            <w:tcW w:w="5730" w:type="dxa"/>
          </w:tcPr>
          <w:p w:rsidR="00750C1D" w:rsidRPr="00B1010F" w:rsidRDefault="00750C1D" w:rsidP="00AA2C2B">
            <w:pPr>
              <w:pStyle w:val="a7"/>
              <w:spacing w:before="0" w:beforeAutospacing="0" w:after="0" w:afterAutospacing="0"/>
              <w:jc w:val="both"/>
              <w:rPr>
                <w:sz w:val="28"/>
                <w:szCs w:val="28"/>
              </w:rPr>
            </w:pPr>
            <w:r w:rsidRPr="00B1010F">
              <w:rPr>
                <w:b/>
                <w:sz w:val="28"/>
                <w:szCs w:val="28"/>
              </w:rPr>
              <w:t xml:space="preserve">Студент </w:t>
            </w:r>
            <w:r w:rsidRPr="00B1010F">
              <w:rPr>
                <w:b/>
                <w:sz w:val="28"/>
                <w:szCs w:val="28"/>
                <w:lang w:val="kk-KZ"/>
              </w:rPr>
              <w:t>көрсетті</w:t>
            </w:r>
            <w:r w:rsidRPr="00B1010F">
              <w:rPr>
                <w:sz w:val="28"/>
                <w:szCs w:val="28"/>
              </w:rPr>
              <w:t>:</w:t>
            </w:r>
          </w:p>
          <w:p w:rsidR="00750C1D" w:rsidRPr="00B1010F" w:rsidRDefault="00750C1D" w:rsidP="00AA2C2B">
            <w:pPr>
              <w:pStyle w:val="HTML"/>
              <w:rPr>
                <w:rFonts w:ascii="Times New Roman" w:hAnsi="Times New Roman" w:cs="Times New Roman"/>
                <w:sz w:val="28"/>
                <w:szCs w:val="28"/>
              </w:rPr>
            </w:pPr>
            <w:r w:rsidRPr="00B1010F">
              <w:rPr>
                <w:rStyle w:val="translation-chunk"/>
                <w:rFonts w:ascii="Times New Roman" w:hAnsi="Times New Roman" w:cs="Times New Roman"/>
                <w:sz w:val="28"/>
                <w:szCs w:val="28"/>
              </w:rPr>
              <w:t>- тапсырмалардың</w:t>
            </w:r>
            <w:r w:rsidRPr="00B1010F">
              <w:rPr>
                <w:rFonts w:ascii="Times New Roman" w:hAnsi="Times New Roman" w:cs="Times New Roman"/>
                <w:sz w:val="28"/>
                <w:szCs w:val="28"/>
              </w:rPr>
              <w:t xml:space="preserve"> </w:t>
            </w:r>
            <w:r w:rsidRPr="00B1010F">
              <w:rPr>
                <w:rStyle w:val="translation-chunk"/>
                <w:rFonts w:ascii="Times New Roman" w:hAnsi="Times New Roman" w:cs="Times New Roman"/>
                <w:sz w:val="28"/>
                <w:szCs w:val="28"/>
              </w:rPr>
              <w:t>барлық</w:t>
            </w:r>
            <w:r w:rsidRPr="00B1010F">
              <w:rPr>
                <w:rFonts w:ascii="Times New Roman" w:hAnsi="Times New Roman" w:cs="Times New Roman"/>
                <w:sz w:val="28"/>
                <w:szCs w:val="28"/>
              </w:rPr>
              <w:t xml:space="preserve"> </w:t>
            </w:r>
            <w:r w:rsidRPr="00B1010F">
              <w:rPr>
                <w:rStyle w:val="translation-chunk"/>
                <w:rFonts w:ascii="Times New Roman" w:hAnsi="Times New Roman" w:cs="Times New Roman"/>
                <w:sz w:val="28"/>
                <w:szCs w:val="28"/>
              </w:rPr>
              <w:t>түрлері</w:t>
            </w:r>
            <w:r w:rsidRPr="00B1010F">
              <w:rPr>
                <w:rFonts w:ascii="Times New Roman" w:hAnsi="Times New Roman" w:cs="Times New Roman"/>
                <w:sz w:val="28"/>
                <w:szCs w:val="28"/>
              </w:rPr>
              <w:t xml:space="preserve"> </w:t>
            </w:r>
            <w:r w:rsidRPr="00B1010F">
              <w:rPr>
                <w:rStyle w:val="translation-chunk"/>
                <w:rFonts w:ascii="Times New Roman" w:hAnsi="Times New Roman" w:cs="Times New Roman"/>
                <w:sz w:val="28"/>
                <w:szCs w:val="28"/>
              </w:rPr>
              <w:t>бойынша жауаптарда</w:t>
            </w:r>
            <w:r w:rsidRPr="00B1010F">
              <w:rPr>
                <w:rFonts w:ascii="Times New Roman" w:hAnsi="Times New Roman" w:cs="Times New Roman"/>
                <w:sz w:val="28"/>
                <w:szCs w:val="28"/>
              </w:rPr>
              <w:t xml:space="preserve"> </w:t>
            </w:r>
            <w:r w:rsidRPr="00B1010F">
              <w:rPr>
                <w:rStyle w:val="translation-chunk"/>
                <w:rFonts w:ascii="Times New Roman" w:hAnsi="Times New Roman" w:cs="Times New Roman"/>
                <w:sz w:val="28"/>
                <w:szCs w:val="28"/>
              </w:rPr>
              <w:t>тұжырымдарды</w:t>
            </w:r>
            <w:r w:rsidRPr="00B1010F">
              <w:rPr>
                <w:rFonts w:ascii="Times New Roman" w:hAnsi="Times New Roman" w:cs="Times New Roman"/>
                <w:sz w:val="28"/>
                <w:szCs w:val="28"/>
              </w:rPr>
              <w:t xml:space="preserve"> </w:t>
            </w:r>
            <w:r w:rsidRPr="00B1010F">
              <w:rPr>
                <w:rStyle w:val="translation-chunk"/>
                <w:rFonts w:ascii="Times New Roman" w:hAnsi="Times New Roman" w:cs="Times New Roman"/>
                <w:sz w:val="28"/>
                <w:szCs w:val="28"/>
              </w:rPr>
              <w:t>түсінбеу</w:t>
            </w:r>
            <w:r w:rsidRPr="00B1010F">
              <w:rPr>
                <w:rFonts w:ascii="Times New Roman" w:hAnsi="Times New Roman" w:cs="Times New Roman"/>
                <w:sz w:val="28"/>
                <w:szCs w:val="28"/>
              </w:rPr>
              <w:t>;</w:t>
            </w:r>
          </w:p>
          <w:p w:rsidR="00750C1D" w:rsidRPr="00B1010F" w:rsidRDefault="00750C1D" w:rsidP="00AA2C2B">
            <w:pPr>
              <w:pStyle w:val="HTML"/>
              <w:rPr>
                <w:rFonts w:ascii="Times New Roman" w:hAnsi="Times New Roman" w:cs="Times New Roman"/>
                <w:sz w:val="28"/>
                <w:szCs w:val="28"/>
              </w:rPr>
            </w:pPr>
            <w:r w:rsidRPr="00B1010F">
              <w:rPr>
                <w:rStyle w:val="translation-chunk"/>
                <w:rFonts w:ascii="Times New Roman" w:hAnsi="Times New Roman" w:cs="Times New Roman"/>
                <w:sz w:val="28"/>
                <w:szCs w:val="28"/>
              </w:rPr>
              <w:t>- тапсырмаларды</w:t>
            </w:r>
            <w:r w:rsidRPr="00B1010F">
              <w:rPr>
                <w:rFonts w:ascii="Times New Roman" w:hAnsi="Times New Roman" w:cs="Times New Roman"/>
                <w:sz w:val="28"/>
                <w:szCs w:val="28"/>
              </w:rPr>
              <w:t xml:space="preserve"> </w:t>
            </w:r>
            <w:r w:rsidRPr="00B1010F">
              <w:rPr>
                <w:rStyle w:val="translation-chunk"/>
                <w:rFonts w:ascii="Times New Roman" w:hAnsi="Times New Roman" w:cs="Times New Roman"/>
                <w:sz w:val="28"/>
                <w:szCs w:val="28"/>
              </w:rPr>
              <w:t>орындаудың</w:t>
            </w:r>
            <w:r w:rsidRPr="00B1010F">
              <w:rPr>
                <w:rFonts w:ascii="Times New Roman" w:hAnsi="Times New Roman" w:cs="Times New Roman"/>
                <w:sz w:val="28"/>
                <w:szCs w:val="28"/>
              </w:rPr>
              <w:t xml:space="preserve"> </w:t>
            </w:r>
            <w:r w:rsidRPr="00B1010F">
              <w:rPr>
                <w:rStyle w:val="translation-chunk"/>
                <w:rFonts w:ascii="Times New Roman" w:hAnsi="Times New Roman" w:cs="Times New Roman"/>
                <w:sz w:val="28"/>
                <w:szCs w:val="28"/>
              </w:rPr>
              <w:t>жеке</w:t>
            </w:r>
            <w:r w:rsidRPr="00B1010F">
              <w:rPr>
                <w:rFonts w:ascii="Times New Roman" w:hAnsi="Times New Roman" w:cs="Times New Roman"/>
                <w:sz w:val="28"/>
                <w:szCs w:val="28"/>
              </w:rPr>
              <w:t xml:space="preserve"> </w:t>
            </w:r>
            <w:r w:rsidRPr="00B1010F">
              <w:rPr>
                <w:rStyle w:val="translation-chunk"/>
                <w:rFonts w:ascii="Times New Roman" w:hAnsi="Times New Roman" w:cs="Times New Roman"/>
                <w:sz w:val="28"/>
                <w:szCs w:val="28"/>
              </w:rPr>
              <w:t>тәсілдерін</w:t>
            </w:r>
            <w:r w:rsidRPr="00B1010F">
              <w:rPr>
                <w:rFonts w:ascii="Times New Roman" w:hAnsi="Times New Roman" w:cs="Times New Roman"/>
                <w:sz w:val="28"/>
                <w:szCs w:val="28"/>
              </w:rPr>
              <w:t xml:space="preserve"> </w:t>
            </w:r>
            <w:r w:rsidRPr="00B1010F">
              <w:rPr>
                <w:rStyle w:val="translation-chunk"/>
                <w:rFonts w:ascii="Times New Roman" w:hAnsi="Times New Roman" w:cs="Times New Roman"/>
                <w:sz w:val="28"/>
                <w:szCs w:val="28"/>
              </w:rPr>
              <w:t>қолдана алмау</w:t>
            </w:r>
            <w:r w:rsidRPr="00B1010F">
              <w:rPr>
                <w:rFonts w:ascii="Times New Roman" w:hAnsi="Times New Roman" w:cs="Times New Roman"/>
                <w:sz w:val="28"/>
                <w:szCs w:val="28"/>
              </w:rPr>
              <w:t xml:space="preserve">; </w:t>
            </w:r>
          </w:p>
          <w:p w:rsidR="00750C1D" w:rsidRPr="00B1010F" w:rsidRDefault="00750C1D" w:rsidP="00AA2C2B">
            <w:pPr>
              <w:pStyle w:val="HTML"/>
              <w:rPr>
                <w:rFonts w:ascii="Times New Roman" w:hAnsi="Times New Roman" w:cs="Times New Roman"/>
                <w:sz w:val="28"/>
                <w:szCs w:val="28"/>
              </w:rPr>
            </w:pPr>
            <w:r w:rsidRPr="00B1010F">
              <w:rPr>
                <w:rStyle w:val="translation-chunk"/>
                <w:rFonts w:ascii="Times New Roman" w:hAnsi="Times New Roman" w:cs="Times New Roman"/>
                <w:sz w:val="28"/>
                <w:szCs w:val="28"/>
              </w:rPr>
              <w:t>- жіберілген қателерді жоя отырып, тапсырмалардың барлық түрлерін уақтылы орындамау.</w:t>
            </w:r>
          </w:p>
          <w:p w:rsidR="00750C1D" w:rsidRPr="00B1010F" w:rsidRDefault="00750C1D" w:rsidP="00AA2C2B">
            <w:pPr>
              <w:pStyle w:val="a7"/>
              <w:spacing w:before="0" w:beforeAutospacing="0" w:after="0" w:afterAutospacing="0"/>
              <w:jc w:val="both"/>
              <w:rPr>
                <w:sz w:val="28"/>
                <w:szCs w:val="28"/>
              </w:rPr>
            </w:pPr>
          </w:p>
        </w:tc>
      </w:tr>
      <w:tr w:rsidR="00750C1D" w:rsidRPr="00B1010F" w:rsidTr="00AA2C2B">
        <w:trPr>
          <w:cantSplit/>
          <w:trHeight w:val="1306"/>
        </w:trPr>
        <w:tc>
          <w:tcPr>
            <w:tcW w:w="1284" w:type="dxa"/>
            <w:vAlign w:val="center"/>
          </w:tcPr>
          <w:p w:rsidR="00750C1D" w:rsidRPr="00B1010F" w:rsidRDefault="00750C1D" w:rsidP="00AA2C2B">
            <w:pPr>
              <w:spacing w:after="0" w:line="240" w:lineRule="auto"/>
              <w:jc w:val="center"/>
              <w:rPr>
                <w:rFonts w:ascii="Times New Roman" w:hAnsi="Times New Roman" w:cs="Times New Roman"/>
                <w:bCs/>
                <w:sz w:val="28"/>
                <w:szCs w:val="28"/>
                <w:lang w:val="en-US"/>
              </w:rPr>
            </w:pPr>
            <w:r w:rsidRPr="00B1010F">
              <w:rPr>
                <w:rFonts w:ascii="Times New Roman" w:hAnsi="Times New Roman" w:cs="Times New Roman"/>
                <w:bCs/>
                <w:sz w:val="28"/>
                <w:szCs w:val="28"/>
                <w:lang w:val="en-US"/>
              </w:rPr>
              <w:t>F</w:t>
            </w:r>
          </w:p>
        </w:tc>
        <w:tc>
          <w:tcPr>
            <w:tcW w:w="998" w:type="dxa"/>
            <w:vAlign w:val="center"/>
          </w:tcPr>
          <w:p w:rsidR="00750C1D" w:rsidRPr="00B1010F" w:rsidRDefault="00750C1D" w:rsidP="00AA2C2B">
            <w:pPr>
              <w:spacing w:after="0" w:line="240" w:lineRule="auto"/>
              <w:jc w:val="center"/>
              <w:rPr>
                <w:rFonts w:ascii="Times New Roman" w:hAnsi="Times New Roman" w:cs="Times New Roman"/>
                <w:bCs/>
                <w:sz w:val="28"/>
                <w:szCs w:val="28"/>
              </w:rPr>
            </w:pPr>
            <w:r w:rsidRPr="00B1010F">
              <w:rPr>
                <w:rFonts w:ascii="Times New Roman" w:hAnsi="Times New Roman" w:cs="Times New Roman"/>
                <w:bCs/>
                <w:sz w:val="28"/>
                <w:szCs w:val="28"/>
              </w:rPr>
              <w:t>0</w:t>
            </w:r>
          </w:p>
        </w:tc>
        <w:tc>
          <w:tcPr>
            <w:tcW w:w="999" w:type="dxa"/>
            <w:vAlign w:val="center"/>
          </w:tcPr>
          <w:p w:rsidR="00750C1D" w:rsidRPr="00B1010F" w:rsidRDefault="00750C1D" w:rsidP="00AA2C2B">
            <w:pPr>
              <w:spacing w:after="0" w:line="240" w:lineRule="auto"/>
              <w:jc w:val="center"/>
              <w:rPr>
                <w:rFonts w:ascii="Times New Roman" w:hAnsi="Times New Roman" w:cs="Times New Roman"/>
                <w:bCs/>
                <w:sz w:val="28"/>
                <w:szCs w:val="28"/>
                <w:lang w:val="en-US"/>
              </w:rPr>
            </w:pPr>
            <w:r w:rsidRPr="00B1010F">
              <w:rPr>
                <w:rFonts w:ascii="Times New Roman" w:hAnsi="Times New Roman" w:cs="Times New Roman"/>
                <w:bCs/>
                <w:sz w:val="28"/>
                <w:szCs w:val="28"/>
              </w:rPr>
              <w:t>0-</w:t>
            </w:r>
            <w:r w:rsidRPr="00B1010F">
              <w:rPr>
                <w:rFonts w:ascii="Times New Roman" w:hAnsi="Times New Roman" w:cs="Times New Roman"/>
                <w:bCs/>
                <w:sz w:val="28"/>
                <w:szCs w:val="28"/>
                <w:lang w:val="en-US"/>
              </w:rPr>
              <w:t>24</w:t>
            </w:r>
          </w:p>
        </w:tc>
        <w:tc>
          <w:tcPr>
            <w:tcW w:w="972" w:type="dxa"/>
            <w:vMerge/>
            <w:textDirection w:val="btLr"/>
            <w:vAlign w:val="center"/>
          </w:tcPr>
          <w:p w:rsidR="00750C1D" w:rsidRPr="00B1010F" w:rsidRDefault="00750C1D" w:rsidP="00AA2C2B">
            <w:pPr>
              <w:spacing w:after="0" w:line="240" w:lineRule="auto"/>
              <w:ind w:left="113" w:right="113"/>
              <w:jc w:val="center"/>
              <w:rPr>
                <w:rFonts w:ascii="Times New Roman" w:hAnsi="Times New Roman" w:cs="Times New Roman"/>
                <w:bCs/>
                <w:sz w:val="28"/>
                <w:szCs w:val="28"/>
                <w:lang w:val="kk-KZ"/>
              </w:rPr>
            </w:pPr>
          </w:p>
        </w:tc>
        <w:tc>
          <w:tcPr>
            <w:tcW w:w="5730" w:type="dxa"/>
          </w:tcPr>
          <w:p w:rsidR="00750C1D" w:rsidRPr="00B1010F" w:rsidRDefault="00750C1D" w:rsidP="00AA2C2B">
            <w:pPr>
              <w:pStyle w:val="a7"/>
              <w:spacing w:before="0" w:beforeAutospacing="0" w:after="0" w:afterAutospacing="0"/>
              <w:jc w:val="both"/>
              <w:rPr>
                <w:sz w:val="28"/>
                <w:szCs w:val="28"/>
              </w:rPr>
            </w:pPr>
            <w:r w:rsidRPr="00B1010F">
              <w:rPr>
                <w:b/>
                <w:sz w:val="28"/>
                <w:szCs w:val="28"/>
              </w:rPr>
              <w:t xml:space="preserve">Студент </w:t>
            </w:r>
            <w:r w:rsidRPr="00B1010F">
              <w:rPr>
                <w:b/>
                <w:sz w:val="28"/>
                <w:szCs w:val="28"/>
                <w:lang w:val="kk-KZ"/>
              </w:rPr>
              <w:t>көрсетті</w:t>
            </w:r>
            <w:r w:rsidRPr="00B1010F">
              <w:rPr>
                <w:sz w:val="28"/>
                <w:szCs w:val="28"/>
              </w:rPr>
              <w:t>:</w:t>
            </w:r>
          </w:p>
          <w:p w:rsidR="00750C1D" w:rsidRPr="00B1010F" w:rsidRDefault="00750C1D" w:rsidP="00AA2C2B">
            <w:pPr>
              <w:pStyle w:val="HTML"/>
              <w:rPr>
                <w:rFonts w:ascii="Times New Roman" w:hAnsi="Times New Roman" w:cs="Times New Roman"/>
                <w:sz w:val="28"/>
                <w:szCs w:val="28"/>
              </w:rPr>
            </w:pPr>
            <w:r w:rsidRPr="00B1010F">
              <w:rPr>
                <w:rFonts w:ascii="Times New Roman" w:hAnsi="Times New Roman" w:cs="Times New Roman"/>
                <w:sz w:val="28"/>
                <w:szCs w:val="28"/>
              </w:rPr>
              <w:t xml:space="preserve">- </w:t>
            </w:r>
            <w:r w:rsidRPr="00B1010F">
              <w:rPr>
                <w:rStyle w:val="translation-chunk"/>
                <w:rFonts w:ascii="Times New Roman" w:hAnsi="Times New Roman" w:cs="Times New Roman"/>
                <w:sz w:val="28"/>
                <w:szCs w:val="28"/>
              </w:rPr>
              <w:t>бағдарламалық материалды білмеу</w:t>
            </w:r>
            <w:r w:rsidRPr="00B1010F">
              <w:rPr>
                <w:rFonts w:ascii="Times New Roman" w:hAnsi="Times New Roman" w:cs="Times New Roman"/>
                <w:sz w:val="28"/>
                <w:szCs w:val="28"/>
              </w:rPr>
              <w:t>,</w:t>
            </w:r>
          </w:p>
          <w:p w:rsidR="00750C1D" w:rsidRPr="00B1010F" w:rsidRDefault="00750C1D" w:rsidP="00AA2C2B">
            <w:pPr>
              <w:pStyle w:val="HTML"/>
              <w:rPr>
                <w:rFonts w:ascii="Times New Roman" w:hAnsi="Times New Roman" w:cs="Times New Roman"/>
                <w:sz w:val="28"/>
                <w:szCs w:val="28"/>
              </w:rPr>
            </w:pPr>
            <w:r w:rsidRPr="00B1010F">
              <w:rPr>
                <w:rStyle w:val="translation-chunk"/>
                <w:rFonts w:ascii="Times New Roman" w:hAnsi="Times New Roman" w:cs="Times New Roman"/>
                <w:sz w:val="28"/>
                <w:szCs w:val="28"/>
              </w:rPr>
              <w:t>- тапсырмалардың</w:t>
            </w:r>
            <w:r w:rsidRPr="00B1010F">
              <w:rPr>
                <w:rFonts w:ascii="Times New Roman" w:hAnsi="Times New Roman" w:cs="Times New Roman"/>
                <w:sz w:val="28"/>
                <w:szCs w:val="28"/>
              </w:rPr>
              <w:t xml:space="preserve"> </w:t>
            </w:r>
            <w:r w:rsidRPr="00B1010F">
              <w:rPr>
                <w:rStyle w:val="translation-chunk"/>
                <w:rFonts w:ascii="Times New Roman" w:hAnsi="Times New Roman" w:cs="Times New Roman"/>
                <w:sz w:val="28"/>
                <w:szCs w:val="28"/>
              </w:rPr>
              <w:t>барлық</w:t>
            </w:r>
            <w:r w:rsidRPr="00B1010F">
              <w:rPr>
                <w:rFonts w:ascii="Times New Roman" w:hAnsi="Times New Roman" w:cs="Times New Roman"/>
                <w:sz w:val="28"/>
                <w:szCs w:val="28"/>
              </w:rPr>
              <w:t xml:space="preserve"> </w:t>
            </w:r>
            <w:r w:rsidRPr="00B1010F">
              <w:rPr>
                <w:rStyle w:val="translation-chunk"/>
                <w:rFonts w:ascii="Times New Roman" w:hAnsi="Times New Roman" w:cs="Times New Roman"/>
                <w:sz w:val="28"/>
                <w:szCs w:val="28"/>
              </w:rPr>
              <w:t>түрлерін</w:t>
            </w:r>
            <w:r w:rsidRPr="00B1010F">
              <w:rPr>
                <w:rFonts w:ascii="Times New Roman" w:hAnsi="Times New Roman" w:cs="Times New Roman"/>
                <w:sz w:val="28"/>
                <w:szCs w:val="28"/>
              </w:rPr>
              <w:t xml:space="preserve"> </w:t>
            </w:r>
            <w:r w:rsidRPr="00B1010F">
              <w:rPr>
                <w:rStyle w:val="translation-chunk"/>
                <w:rFonts w:ascii="Times New Roman" w:hAnsi="Times New Roman" w:cs="Times New Roman"/>
                <w:sz w:val="28"/>
                <w:szCs w:val="28"/>
              </w:rPr>
              <w:t>орындау</w:t>
            </w:r>
            <w:r w:rsidRPr="00B1010F">
              <w:rPr>
                <w:rFonts w:ascii="Times New Roman" w:hAnsi="Times New Roman" w:cs="Times New Roman"/>
                <w:sz w:val="28"/>
                <w:szCs w:val="28"/>
              </w:rPr>
              <w:t xml:space="preserve"> </w:t>
            </w:r>
            <w:r w:rsidRPr="00B1010F">
              <w:rPr>
                <w:rStyle w:val="translation-chunk"/>
                <w:rFonts w:ascii="Times New Roman" w:hAnsi="Times New Roman" w:cs="Times New Roman"/>
                <w:sz w:val="28"/>
                <w:szCs w:val="28"/>
              </w:rPr>
              <w:t>кезінде</w:t>
            </w:r>
            <w:r w:rsidRPr="00B1010F">
              <w:rPr>
                <w:rFonts w:ascii="Times New Roman" w:hAnsi="Times New Roman" w:cs="Times New Roman"/>
                <w:sz w:val="28"/>
                <w:szCs w:val="28"/>
              </w:rPr>
              <w:t xml:space="preserve"> </w:t>
            </w:r>
            <w:r w:rsidRPr="00B1010F">
              <w:rPr>
                <w:rStyle w:val="translation-chunk"/>
                <w:rFonts w:ascii="Times New Roman" w:hAnsi="Times New Roman" w:cs="Times New Roman"/>
                <w:sz w:val="28"/>
                <w:szCs w:val="28"/>
              </w:rPr>
              <w:t>өрескел</w:t>
            </w:r>
            <w:r w:rsidRPr="00B1010F">
              <w:rPr>
                <w:rFonts w:ascii="Times New Roman" w:hAnsi="Times New Roman" w:cs="Times New Roman"/>
                <w:sz w:val="28"/>
                <w:szCs w:val="28"/>
              </w:rPr>
              <w:t xml:space="preserve"> </w:t>
            </w:r>
            <w:r w:rsidRPr="00B1010F">
              <w:rPr>
                <w:rStyle w:val="translation-chunk"/>
                <w:rFonts w:ascii="Times New Roman" w:hAnsi="Times New Roman" w:cs="Times New Roman"/>
                <w:sz w:val="28"/>
                <w:szCs w:val="28"/>
              </w:rPr>
              <w:t>қателіктер</w:t>
            </w:r>
            <w:r w:rsidRPr="00B1010F">
              <w:rPr>
                <w:rFonts w:ascii="Times New Roman" w:hAnsi="Times New Roman" w:cs="Times New Roman"/>
                <w:sz w:val="28"/>
                <w:szCs w:val="28"/>
              </w:rPr>
              <w:t xml:space="preserve"> </w:t>
            </w:r>
            <w:r w:rsidRPr="00B1010F">
              <w:rPr>
                <w:rStyle w:val="translation-chunk"/>
                <w:rFonts w:ascii="Times New Roman" w:hAnsi="Times New Roman" w:cs="Times New Roman"/>
                <w:sz w:val="28"/>
                <w:szCs w:val="28"/>
              </w:rPr>
              <w:t>жіберіледі</w:t>
            </w:r>
            <w:r w:rsidRPr="00B1010F">
              <w:rPr>
                <w:rFonts w:ascii="Times New Roman" w:hAnsi="Times New Roman" w:cs="Times New Roman"/>
                <w:sz w:val="28"/>
                <w:szCs w:val="28"/>
              </w:rPr>
              <w:t>;</w:t>
            </w:r>
          </w:p>
          <w:p w:rsidR="00750C1D" w:rsidRPr="00B1010F" w:rsidRDefault="00750C1D" w:rsidP="00AA2C2B">
            <w:pPr>
              <w:pStyle w:val="HTML"/>
              <w:rPr>
                <w:rFonts w:ascii="Times New Roman" w:hAnsi="Times New Roman" w:cs="Times New Roman"/>
                <w:sz w:val="28"/>
                <w:szCs w:val="28"/>
              </w:rPr>
            </w:pPr>
            <w:r w:rsidRPr="00B1010F">
              <w:rPr>
                <w:rStyle w:val="translation-chunk"/>
                <w:rFonts w:ascii="Times New Roman" w:hAnsi="Times New Roman" w:cs="Times New Roman"/>
                <w:sz w:val="28"/>
                <w:szCs w:val="28"/>
              </w:rPr>
              <w:t>- тапсырмаларды</w:t>
            </w:r>
            <w:r w:rsidRPr="00B1010F">
              <w:rPr>
                <w:rFonts w:ascii="Times New Roman" w:hAnsi="Times New Roman" w:cs="Times New Roman"/>
                <w:sz w:val="28"/>
                <w:szCs w:val="28"/>
              </w:rPr>
              <w:t xml:space="preserve"> </w:t>
            </w:r>
            <w:r w:rsidRPr="00B1010F">
              <w:rPr>
                <w:rStyle w:val="translation-chunk"/>
                <w:rFonts w:ascii="Times New Roman" w:hAnsi="Times New Roman" w:cs="Times New Roman"/>
                <w:sz w:val="28"/>
                <w:szCs w:val="28"/>
              </w:rPr>
              <w:t>орындаудың</w:t>
            </w:r>
            <w:r w:rsidRPr="00B1010F">
              <w:rPr>
                <w:rFonts w:ascii="Times New Roman" w:hAnsi="Times New Roman" w:cs="Times New Roman"/>
                <w:sz w:val="28"/>
                <w:szCs w:val="28"/>
              </w:rPr>
              <w:t xml:space="preserve"> </w:t>
            </w:r>
            <w:r w:rsidRPr="00B1010F">
              <w:rPr>
                <w:rStyle w:val="translation-chunk"/>
                <w:rFonts w:ascii="Times New Roman" w:hAnsi="Times New Roman" w:cs="Times New Roman"/>
                <w:sz w:val="28"/>
                <w:szCs w:val="28"/>
              </w:rPr>
              <w:t>жеке</w:t>
            </w:r>
            <w:r w:rsidRPr="00B1010F">
              <w:rPr>
                <w:rFonts w:ascii="Times New Roman" w:hAnsi="Times New Roman" w:cs="Times New Roman"/>
                <w:sz w:val="28"/>
                <w:szCs w:val="28"/>
              </w:rPr>
              <w:t xml:space="preserve"> </w:t>
            </w:r>
            <w:r w:rsidRPr="00B1010F">
              <w:rPr>
                <w:rStyle w:val="translation-chunk"/>
                <w:rFonts w:ascii="Times New Roman" w:hAnsi="Times New Roman" w:cs="Times New Roman"/>
                <w:sz w:val="28"/>
                <w:szCs w:val="28"/>
              </w:rPr>
              <w:t>тәсілдерін</w:t>
            </w:r>
            <w:r w:rsidRPr="00B1010F">
              <w:rPr>
                <w:rFonts w:ascii="Times New Roman" w:hAnsi="Times New Roman" w:cs="Times New Roman"/>
                <w:sz w:val="28"/>
                <w:szCs w:val="28"/>
              </w:rPr>
              <w:t xml:space="preserve"> </w:t>
            </w:r>
            <w:r w:rsidRPr="00B1010F">
              <w:rPr>
                <w:rStyle w:val="translation-chunk"/>
                <w:rFonts w:ascii="Times New Roman" w:hAnsi="Times New Roman" w:cs="Times New Roman"/>
                <w:sz w:val="28"/>
                <w:szCs w:val="28"/>
              </w:rPr>
              <w:t>қолдану дағдыларының</w:t>
            </w:r>
            <w:r w:rsidRPr="00B1010F">
              <w:rPr>
                <w:rFonts w:ascii="Times New Roman" w:hAnsi="Times New Roman" w:cs="Times New Roman"/>
                <w:sz w:val="28"/>
                <w:szCs w:val="28"/>
              </w:rPr>
              <w:t xml:space="preserve"> </w:t>
            </w:r>
            <w:r w:rsidRPr="00B1010F">
              <w:rPr>
                <w:rStyle w:val="translation-chunk"/>
                <w:rFonts w:ascii="Times New Roman" w:hAnsi="Times New Roman" w:cs="Times New Roman"/>
                <w:sz w:val="28"/>
                <w:szCs w:val="28"/>
              </w:rPr>
              <w:t>болмауы</w:t>
            </w:r>
            <w:r w:rsidRPr="00B1010F">
              <w:rPr>
                <w:rFonts w:ascii="Times New Roman" w:hAnsi="Times New Roman" w:cs="Times New Roman"/>
                <w:sz w:val="28"/>
                <w:szCs w:val="28"/>
              </w:rPr>
              <w:t>;</w:t>
            </w:r>
          </w:p>
          <w:p w:rsidR="00750C1D" w:rsidRPr="00B1010F" w:rsidRDefault="00750C1D" w:rsidP="00AA2C2B">
            <w:pPr>
              <w:pStyle w:val="HTML"/>
              <w:rPr>
                <w:rFonts w:ascii="Times New Roman" w:hAnsi="Times New Roman" w:cs="Times New Roman"/>
                <w:sz w:val="28"/>
                <w:szCs w:val="28"/>
              </w:rPr>
            </w:pPr>
            <w:r w:rsidRPr="00B1010F">
              <w:rPr>
                <w:rStyle w:val="translation-chunk"/>
                <w:rFonts w:ascii="Times New Roman" w:hAnsi="Times New Roman" w:cs="Times New Roman"/>
                <w:sz w:val="28"/>
                <w:szCs w:val="28"/>
              </w:rPr>
              <w:t>- ағымдағы, аралық</w:t>
            </w:r>
            <w:r w:rsidRPr="00B1010F">
              <w:rPr>
                <w:rFonts w:ascii="Times New Roman" w:hAnsi="Times New Roman" w:cs="Times New Roman"/>
                <w:sz w:val="28"/>
                <w:szCs w:val="28"/>
              </w:rPr>
              <w:t xml:space="preserve"> </w:t>
            </w:r>
            <w:r w:rsidRPr="00B1010F">
              <w:rPr>
                <w:rStyle w:val="translation-chunk"/>
                <w:rFonts w:ascii="Times New Roman" w:hAnsi="Times New Roman" w:cs="Times New Roman"/>
                <w:sz w:val="28"/>
                <w:szCs w:val="28"/>
              </w:rPr>
              <w:t>және</w:t>
            </w:r>
            <w:r w:rsidRPr="00B1010F">
              <w:rPr>
                <w:rFonts w:ascii="Times New Roman" w:hAnsi="Times New Roman" w:cs="Times New Roman"/>
                <w:sz w:val="28"/>
                <w:szCs w:val="28"/>
              </w:rPr>
              <w:t xml:space="preserve"> </w:t>
            </w:r>
            <w:r w:rsidRPr="00B1010F">
              <w:rPr>
                <w:rStyle w:val="translation-chunk"/>
                <w:rFonts w:ascii="Times New Roman" w:hAnsi="Times New Roman" w:cs="Times New Roman"/>
                <w:sz w:val="28"/>
                <w:szCs w:val="28"/>
              </w:rPr>
              <w:t>қорытынды</w:t>
            </w:r>
            <w:r w:rsidRPr="00B1010F">
              <w:rPr>
                <w:rFonts w:ascii="Times New Roman" w:hAnsi="Times New Roman" w:cs="Times New Roman"/>
                <w:sz w:val="28"/>
                <w:szCs w:val="28"/>
              </w:rPr>
              <w:t xml:space="preserve"> </w:t>
            </w:r>
            <w:r w:rsidRPr="00B1010F">
              <w:rPr>
                <w:rStyle w:val="translation-chunk"/>
                <w:rFonts w:ascii="Times New Roman" w:hAnsi="Times New Roman" w:cs="Times New Roman"/>
                <w:sz w:val="28"/>
                <w:szCs w:val="28"/>
              </w:rPr>
              <w:t>бақылау</w:t>
            </w:r>
            <w:r w:rsidRPr="00B1010F">
              <w:rPr>
                <w:rFonts w:ascii="Times New Roman" w:hAnsi="Times New Roman" w:cs="Times New Roman"/>
                <w:sz w:val="28"/>
                <w:szCs w:val="28"/>
              </w:rPr>
              <w:t xml:space="preserve"> </w:t>
            </w:r>
            <w:r w:rsidRPr="00B1010F">
              <w:rPr>
                <w:rStyle w:val="translation-chunk"/>
                <w:rFonts w:ascii="Times New Roman" w:hAnsi="Times New Roman" w:cs="Times New Roman"/>
                <w:sz w:val="28"/>
                <w:szCs w:val="28"/>
              </w:rPr>
              <w:t>формаларымен</w:t>
            </w:r>
            <w:r w:rsidRPr="00B1010F">
              <w:rPr>
                <w:rFonts w:ascii="Times New Roman" w:hAnsi="Times New Roman" w:cs="Times New Roman"/>
                <w:sz w:val="28"/>
                <w:szCs w:val="28"/>
              </w:rPr>
              <w:t xml:space="preserve"> </w:t>
            </w:r>
            <w:r w:rsidRPr="00B1010F">
              <w:rPr>
                <w:rStyle w:val="translation-chunk"/>
                <w:rFonts w:ascii="Times New Roman" w:hAnsi="Times New Roman" w:cs="Times New Roman"/>
                <w:sz w:val="28"/>
                <w:szCs w:val="28"/>
              </w:rPr>
              <w:t>қарастырылған</w:t>
            </w:r>
            <w:r w:rsidRPr="00B1010F">
              <w:rPr>
                <w:rFonts w:ascii="Times New Roman" w:hAnsi="Times New Roman" w:cs="Times New Roman"/>
                <w:sz w:val="28"/>
                <w:szCs w:val="28"/>
              </w:rPr>
              <w:t xml:space="preserve"> </w:t>
            </w:r>
            <w:r w:rsidRPr="00B1010F">
              <w:rPr>
                <w:rStyle w:val="translation-chunk"/>
                <w:rFonts w:ascii="Times New Roman" w:hAnsi="Times New Roman" w:cs="Times New Roman"/>
                <w:sz w:val="28"/>
                <w:szCs w:val="28"/>
              </w:rPr>
              <w:t>тапсырмаларды</w:t>
            </w:r>
            <w:r w:rsidRPr="00B1010F">
              <w:rPr>
                <w:rFonts w:ascii="Times New Roman" w:hAnsi="Times New Roman" w:cs="Times New Roman"/>
                <w:sz w:val="28"/>
                <w:szCs w:val="28"/>
              </w:rPr>
              <w:t xml:space="preserve"> </w:t>
            </w:r>
            <w:r w:rsidRPr="00B1010F">
              <w:rPr>
                <w:rStyle w:val="translation-chunk"/>
                <w:rFonts w:ascii="Times New Roman" w:hAnsi="Times New Roman" w:cs="Times New Roman"/>
                <w:sz w:val="28"/>
                <w:szCs w:val="28"/>
              </w:rPr>
              <w:t>орындамау</w:t>
            </w:r>
            <w:r w:rsidRPr="00B1010F">
              <w:rPr>
                <w:rFonts w:ascii="Times New Roman" w:hAnsi="Times New Roman" w:cs="Times New Roman"/>
                <w:sz w:val="28"/>
                <w:szCs w:val="28"/>
              </w:rPr>
              <w:t>.</w:t>
            </w:r>
          </w:p>
          <w:p w:rsidR="00750C1D" w:rsidRPr="00B1010F" w:rsidRDefault="00750C1D" w:rsidP="00AA2C2B">
            <w:pPr>
              <w:pStyle w:val="a7"/>
              <w:spacing w:before="0" w:beforeAutospacing="0" w:after="0" w:afterAutospacing="0"/>
              <w:jc w:val="both"/>
              <w:rPr>
                <w:b/>
                <w:sz w:val="28"/>
                <w:szCs w:val="28"/>
              </w:rPr>
            </w:pPr>
          </w:p>
        </w:tc>
      </w:tr>
    </w:tbl>
    <w:p w:rsidR="00750C1D" w:rsidRPr="00B1010F" w:rsidRDefault="00750C1D" w:rsidP="00AA2C2B">
      <w:pPr>
        <w:autoSpaceDE w:val="0"/>
        <w:autoSpaceDN w:val="0"/>
        <w:adjustRightInd w:val="0"/>
        <w:spacing w:after="0" w:line="240" w:lineRule="auto"/>
        <w:jc w:val="center"/>
        <w:rPr>
          <w:rFonts w:ascii="Times New Roman" w:hAnsi="Times New Roman" w:cs="Times New Roman"/>
          <w:b/>
          <w:bCs/>
          <w:caps/>
          <w:sz w:val="28"/>
          <w:szCs w:val="28"/>
        </w:rPr>
      </w:pPr>
    </w:p>
    <w:p w:rsidR="00750C1D" w:rsidRPr="00B1010F" w:rsidRDefault="00750C1D" w:rsidP="00AA2C2B">
      <w:pPr>
        <w:autoSpaceDE w:val="0"/>
        <w:autoSpaceDN w:val="0"/>
        <w:adjustRightInd w:val="0"/>
        <w:spacing w:after="0" w:line="240" w:lineRule="auto"/>
        <w:jc w:val="center"/>
        <w:rPr>
          <w:rFonts w:ascii="Times New Roman" w:hAnsi="Times New Roman" w:cs="Times New Roman"/>
          <w:b/>
          <w:bCs/>
          <w:caps/>
          <w:sz w:val="28"/>
          <w:szCs w:val="28"/>
          <w:lang w:val="kk-KZ"/>
        </w:rPr>
      </w:pPr>
    </w:p>
    <w:p w:rsidR="00750C1D" w:rsidRPr="00B1010F" w:rsidRDefault="00750C1D" w:rsidP="00AA2C2B">
      <w:pPr>
        <w:autoSpaceDE w:val="0"/>
        <w:autoSpaceDN w:val="0"/>
        <w:adjustRightInd w:val="0"/>
        <w:spacing w:after="0" w:line="240" w:lineRule="auto"/>
        <w:jc w:val="center"/>
        <w:rPr>
          <w:rFonts w:ascii="Times New Roman" w:hAnsi="Times New Roman" w:cs="Times New Roman"/>
          <w:b/>
          <w:bCs/>
          <w:caps/>
          <w:sz w:val="28"/>
          <w:szCs w:val="28"/>
          <w:lang w:val="kk-KZ"/>
        </w:rPr>
      </w:pPr>
    </w:p>
    <w:p w:rsidR="00750C1D" w:rsidRPr="00B1010F" w:rsidRDefault="00750C1D" w:rsidP="00AA2C2B">
      <w:pPr>
        <w:autoSpaceDE w:val="0"/>
        <w:autoSpaceDN w:val="0"/>
        <w:adjustRightInd w:val="0"/>
        <w:spacing w:after="0" w:line="240" w:lineRule="auto"/>
        <w:jc w:val="center"/>
        <w:rPr>
          <w:rFonts w:ascii="Times New Roman" w:hAnsi="Times New Roman" w:cs="Times New Roman"/>
          <w:b/>
          <w:bCs/>
          <w:caps/>
          <w:sz w:val="28"/>
          <w:szCs w:val="28"/>
          <w:lang w:val="kk-KZ"/>
        </w:rPr>
      </w:pPr>
    </w:p>
    <w:p w:rsidR="00750C1D" w:rsidRPr="00B1010F" w:rsidRDefault="00750C1D" w:rsidP="00AA2C2B">
      <w:pPr>
        <w:autoSpaceDE w:val="0"/>
        <w:autoSpaceDN w:val="0"/>
        <w:adjustRightInd w:val="0"/>
        <w:spacing w:after="0" w:line="240" w:lineRule="auto"/>
        <w:jc w:val="center"/>
        <w:rPr>
          <w:rFonts w:ascii="Times New Roman" w:hAnsi="Times New Roman" w:cs="Times New Roman"/>
          <w:b/>
          <w:bCs/>
          <w:caps/>
          <w:sz w:val="28"/>
          <w:szCs w:val="28"/>
          <w:lang w:val="kk-KZ"/>
        </w:rPr>
      </w:pPr>
    </w:p>
    <w:p w:rsidR="00750C1D" w:rsidRPr="00B1010F" w:rsidRDefault="00750C1D" w:rsidP="00AA2C2B">
      <w:pPr>
        <w:autoSpaceDE w:val="0"/>
        <w:autoSpaceDN w:val="0"/>
        <w:adjustRightInd w:val="0"/>
        <w:spacing w:after="0" w:line="240" w:lineRule="auto"/>
        <w:jc w:val="center"/>
        <w:rPr>
          <w:rFonts w:ascii="Times New Roman" w:hAnsi="Times New Roman" w:cs="Times New Roman"/>
          <w:b/>
          <w:bCs/>
          <w:caps/>
          <w:sz w:val="28"/>
          <w:szCs w:val="28"/>
          <w:lang w:val="kk-KZ"/>
        </w:rPr>
      </w:pPr>
    </w:p>
    <w:p w:rsidR="00750C1D" w:rsidRPr="00B1010F" w:rsidRDefault="00750C1D" w:rsidP="00AA2C2B">
      <w:pPr>
        <w:autoSpaceDE w:val="0"/>
        <w:autoSpaceDN w:val="0"/>
        <w:adjustRightInd w:val="0"/>
        <w:spacing w:after="0" w:line="240" w:lineRule="auto"/>
        <w:jc w:val="center"/>
        <w:rPr>
          <w:rFonts w:ascii="Times New Roman" w:hAnsi="Times New Roman" w:cs="Times New Roman"/>
          <w:b/>
          <w:bCs/>
          <w:caps/>
          <w:sz w:val="28"/>
          <w:szCs w:val="28"/>
          <w:lang w:val="kk-KZ"/>
        </w:rPr>
      </w:pPr>
    </w:p>
    <w:p w:rsidR="00750C1D" w:rsidRPr="00B1010F" w:rsidRDefault="00750C1D" w:rsidP="00AA2C2B">
      <w:pPr>
        <w:autoSpaceDE w:val="0"/>
        <w:autoSpaceDN w:val="0"/>
        <w:adjustRightInd w:val="0"/>
        <w:spacing w:after="0" w:line="240" w:lineRule="auto"/>
        <w:jc w:val="center"/>
        <w:rPr>
          <w:rFonts w:ascii="Times New Roman" w:hAnsi="Times New Roman" w:cs="Times New Roman"/>
          <w:b/>
          <w:bCs/>
          <w:caps/>
          <w:sz w:val="28"/>
          <w:szCs w:val="28"/>
          <w:lang w:val="kk-KZ"/>
        </w:rPr>
      </w:pPr>
    </w:p>
    <w:p w:rsidR="00750C1D" w:rsidRPr="00B1010F" w:rsidRDefault="00750C1D" w:rsidP="00AA2C2B">
      <w:pPr>
        <w:autoSpaceDE w:val="0"/>
        <w:autoSpaceDN w:val="0"/>
        <w:adjustRightInd w:val="0"/>
        <w:spacing w:after="0" w:line="240" w:lineRule="auto"/>
        <w:jc w:val="center"/>
        <w:rPr>
          <w:rFonts w:ascii="Times New Roman" w:hAnsi="Times New Roman" w:cs="Times New Roman"/>
          <w:b/>
          <w:bCs/>
          <w:caps/>
          <w:sz w:val="28"/>
          <w:szCs w:val="28"/>
          <w:lang w:val="kk-KZ"/>
        </w:rPr>
      </w:pPr>
    </w:p>
    <w:p w:rsidR="00750C1D" w:rsidRPr="00B1010F" w:rsidRDefault="00750C1D" w:rsidP="00AA2C2B">
      <w:pPr>
        <w:autoSpaceDE w:val="0"/>
        <w:autoSpaceDN w:val="0"/>
        <w:adjustRightInd w:val="0"/>
        <w:spacing w:after="0" w:line="240" w:lineRule="auto"/>
        <w:jc w:val="center"/>
        <w:rPr>
          <w:rFonts w:ascii="Times New Roman" w:hAnsi="Times New Roman" w:cs="Times New Roman"/>
          <w:b/>
          <w:bCs/>
          <w:caps/>
          <w:sz w:val="28"/>
          <w:szCs w:val="28"/>
          <w:lang w:val="kk-KZ"/>
        </w:rPr>
      </w:pPr>
    </w:p>
    <w:p w:rsidR="00750C1D" w:rsidRPr="00B1010F" w:rsidRDefault="00750C1D" w:rsidP="00AA2C2B">
      <w:pPr>
        <w:autoSpaceDE w:val="0"/>
        <w:autoSpaceDN w:val="0"/>
        <w:adjustRightInd w:val="0"/>
        <w:spacing w:after="0" w:line="240" w:lineRule="auto"/>
        <w:jc w:val="center"/>
        <w:rPr>
          <w:rFonts w:ascii="Times New Roman" w:hAnsi="Times New Roman" w:cs="Times New Roman"/>
          <w:b/>
          <w:bCs/>
          <w:caps/>
          <w:sz w:val="28"/>
          <w:szCs w:val="28"/>
          <w:lang w:val="kk-KZ"/>
        </w:rPr>
      </w:pPr>
    </w:p>
    <w:p w:rsidR="00750C1D" w:rsidRPr="00B1010F" w:rsidRDefault="00750C1D" w:rsidP="00AA2C2B">
      <w:pPr>
        <w:autoSpaceDE w:val="0"/>
        <w:autoSpaceDN w:val="0"/>
        <w:adjustRightInd w:val="0"/>
        <w:spacing w:after="0" w:line="240" w:lineRule="auto"/>
        <w:jc w:val="center"/>
        <w:rPr>
          <w:rFonts w:ascii="Times New Roman" w:hAnsi="Times New Roman" w:cs="Times New Roman"/>
          <w:b/>
          <w:bCs/>
          <w:caps/>
          <w:sz w:val="28"/>
          <w:szCs w:val="28"/>
          <w:lang w:val="kk-KZ"/>
        </w:rPr>
      </w:pPr>
    </w:p>
    <w:p w:rsidR="00750C1D" w:rsidRPr="00B1010F" w:rsidRDefault="00750C1D" w:rsidP="00AA2C2B">
      <w:pPr>
        <w:autoSpaceDE w:val="0"/>
        <w:autoSpaceDN w:val="0"/>
        <w:adjustRightInd w:val="0"/>
        <w:spacing w:after="0" w:line="240" w:lineRule="auto"/>
        <w:jc w:val="center"/>
        <w:rPr>
          <w:rFonts w:ascii="Times New Roman" w:hAnsi="Times New Roman" w:cs="Times New Roman"/>
          <w:b/>
          <w:bCs/>
          <w:caps/>
          <w:sz w:val="28"/>
          <w:szCs w:val="28"/>
          <w:lang w:val="kk-KZ"/>
        </w:rPr>
      </w:pPr>
    </w:p>
    <w:p w:rsidR="00750C1D" w:rsidRPr="00B1010F" w:rsidRDefault="00750C1D" w:rsidP="00AA2C2B">
      <w:pPr>
        <w:autoSpaceDE w:val="0"/>
        <w:autoSpaceDN w:val="0"/>
        <w:adjustRightInd w:val="0"/>
        <w:spacing w:after="0" w:line="240" w:lineRule="auto"/>
        <w:jc w:val="center"/>
        <w:rPr>
          <w:rFonts w:ascii="Times New Roman" w:hAnsi="Times New Roman" w:cs="Times New Roman"/>
          <w:b/>
          <w:bCs/>
          <w:caps/>
          <w:sz w:val="28"/>
          <w:szCs w:val="28"/>
          <w:lang w:val="kk-KZ"/>
        </w:rPr>
      </w:pPr>
    </w:p>
    <w:p w:rsidR="00750C1D" w:rsidRPr="00B1010F" w:rsidRDefault="00750C1D" w:rsidP="00AA2C2B">
      <w:pPr>
        <w:autoSpaceDE w:val="0"/>
        <w:autoSpaceDN w:val="0"/>
        <w:adjustRightInd w:val="0"/>
        <w:spacing w:after="0" w:line="240" w:lineRule="auto"/>
        <w:jc w:val="center"/>
        <w:rPr>
          <w:rFonts w:ascii="Times New Roman" w:hAnsi="Times New Roman" w:cs="Times New Roman"/>
          <w:b/>
          <w:bCs/>
          <w:caps/>
          <w:sz w:val="28"/>
          <w:szCs w:val="28"/>
          <w:lang w:val="kk-KZ"/>
        </w:rPr>
      </w:pPr>
    </w:p>
    <w:p w:rsidR="00750C1D" w:rsidRPr="00B1010F" w:rsidRDefault="00750C1D" w:rsidP="00AA2C2B">
      <w:pPr>
        <w:autoSpaceDE w:val="0"/>
        <w:autoSpaceDN w:val="0"/>
        <w:adjustRightInd w:val="0"/>
        <w:spacing w:after="0" w:line="240" w:lineRule="auto"/>
        <w:jc w:val="center"/>
        <w:rPr>
          <w:rFonts w:ascii="Times New Roman" w:hAnsi="Times New Roman" w:cs="Times New Roman"/>
          <w:b/>
          <w:bCs/>
          <w:caps/>
          <w:sz w:val="28"/>
          <w:szCs w:val="28"/>
          <w:lang w:val="kk-KZ"/>
        </w:rPr>
      </w:pPr>
    </w:p>
    <w:p w:rsidR="00750C1D" w:rsidRPr="00B1010F" w:rsidRDefault="00750C1D" w:rsidP="00AA2C2B">
      <w:pPr>
        <w:autoSpaceDE w:val="0"/>
        <w:autoSpaceDN w:val="0"/>
        <w:adjustRightInd w:val="0"/>
        <w:spacing w:after="0" w:line="240" w:lineRule="auto"/>
        <w:jc w:val="center"/>
        <w:rPr>
          <w:rFonts w:ascii="Times New Roman" w:hAnsi="Times New Roman" w:cs="Times New Roman"/>
          <w:b/>
          <w:bCs/>
          <w:caps/>
          <w:sz w:val="28"/>
          <w:szCs w:val="28"/>
          <w:lang w:val="kk-KZ"/>
        </w:rPr>
      </w:pPr>
    </w:p>
    <w:p w:rsidR="00750C1D" w:rsidRPr="00B1010F" w:rsidRDefault="00750C1D" w:rsidP="00AA2C2B">
      <w:pPr>
        <w:autoSpaceDE w:val="0"/>
        <w:autoSpaceDN w:val="0"/>
        <w:adjustRightInd w:val="0"/>
        <w:spacing w:after="0" w:line="240" w:lineRule="auto"/>
        <w:jc w:val="center"/>
        <w:rPr>
          <w:rFonts w:ascii="Times New Roman" w:hAnsi="Times New Roman" w:cs="Times New Roman"/>
          <w:b/>
          <w:bCs/>
          <w:caps/>
          <w:sz w:val="28"/>
          <w:szCs w:val="28"/>
          <w:lang w:val="kk-KZ"/>
        </w:rPr>
      </w:pPr>
    </w:p>
    <w:p w:rsidR="00750C1D" w:rsidRPr="00B1010F" w:rsidRDefault="00750C1D" w:rsidP="00AA2C2B">
      <w:pPr>
        <w:autoSpaceDE w:val="0"/>
        <w:autoSpaceDN w:val="0"/>
        <w:adjustRightInd w:val="0"/>
        <w:spacing w:after="0" w:line="240" w:lineRule="auto"/>
        <w:jc w:val="center"/>
        <w:rPr>
          <w:rFonts w:ascii="Times New Roman" w:hAnsi="Times New Roman" w:cs="Times New Roman"/>
          <w:b/>
          <w:bCs/>
          <w:caps/>
          <w:sz w:val="28"/>
          <w:szCs w:val="28"/>
          <w:lang w:val="kk-KZ"/>
        </w:rPr>
      </w:pPr>
    </w:p>
    <w:p w:rsidR="00750C1D" w:rsidRPr="00B1010F" w:rsidRDefault="00750C1D" w:rsidP="00AA2C2B">
      <w:pPr>
        <w:autoSpaceDE w:val="0"/>
        <w:autoSpaceDN w:val="0"/>
        <w:adjustRightInd w:val="0"/>
        <w:spacing w:after="0" w:line="240" w:lineRule="auto"/>
        <w:jc w:val="center"/>
        <w:rPr>
          <w:rFonts w:ascii="Times New Roman" w:hAnsi="Times New Roman" w:cs="Times New Roman"/>
          <w:b/>
          <w:bCs/>
          <w:caps/>
          <w:sz w:val="28"/>
          <w:szCs w:val="28"/>
          <w:lang w:val="kk-KZ"/>
        </w:rPr>
      </w:pPr>
    </w:p>
    <w:p w:rsidR="00750C1D" w:rsidRDefault="00750C1D" w:rsidP="00AA2C2B">
      <w:pPr>
        <w:autoSpaceDE w:val="0"/>
        <w:autoSpaceDN w:val="0"/>
        <w:adjustRightInd w:val="0"/>
        <w:spacing w:after="0" w:line="240" w:lineRule="auto"/>
        <w:jc w:val="center"/>
        <w:rPr>
          <w:rFonts w:ascii="Times New Roman" w:hAnsi="Times New Roman" w:cs="Times New Roman"/>
          <w:b/>
          <w:bCs/>
          <w:caps/>
          <w:sz w:val="28"/>
          <w:szCs w:val="28"/>
          <w:lang w:val="kk-KZ"/>
        </w:rPr>
      </w:pPr>
    </w:p>
    <w:p w:rsidR="00DA1A7C" w:rsidRDefault="00DA1A7C" w:rsidP="00AA2C2B">
      <w:pPr>
        <w:autoSpaceDE w:val="0"/>
        <w:autoSpaceDN w:val="0"/>
        <w:adjustRightInd w:val="0"/>
        <w:spacing w:after="0" w:line="240" w:lineRule="auto"/>
        <w:jc w:val="center"/>
        <w:rPr>
          <w:rFonts w:ascii="Times New Roman" w:hAnsi="Times New Roman" w:cs="Times New Roman"/>
          <w:b/>
          <w:bCs/>
          <w:caps/>
          <w:sz w:val="28"/>
          <w:szCs w:val="28"/>
          <w:lang w:val="kk-KZ"/>
        </w:rPr>
      </w:pPr>
    </w:p>
    <w:p w:rsidR="00DA1A7C" w:rsidRDefault="00DA1A7C" w:rsidP="00AA2C2B">
      <w:pPr>
        <w:autoSpaceDE w:val="0"/>
        <w:autoSpaceDN w:val="0"/>
        <w:adjustRightInd w:val="0"/>
        <w:spacing w:after="0" w:line="240" w:lineRule="auto"/>
        <w:jc w:val="center"/>
        <w:rPr>
          <w:rFonts w:ascii="Times New Roman" w:hAnsi="Times New Roman" w:cs="Times New Roman"/>
          <w:b/>
          <w:bCs/>
          <w:caps/>
          <w:sz w:val="28"/>
          <w:szCs w:val="28"/>
          <w:lang w:val="kk-KZ"/>
        </w:rPr>
      </w:pPr>
    </w:p>
    <w:p w:rsidR="00DA1A7C" w:rsidRPr="00B1010F" w:rsidRDefault="00DA1A7C" w:rsidP="00AA2C2B">
      <w:pPr>
        <w:autoSpaceDE w:val="0"/>
        <w:autoSpaceDN w:val="0"/>
        <w:adjustRightInd w:val="0"/>
        <w:spacing w:after="0" w:line="240" w:lineRule="auto"/>
        <w:jc w:val="center"/>
        <w:rPr>
          <w:rFonts w:ascii="Times New Roman" w:hAnsi="Times New Roman" w:cs="Times New Roman"/>
          <w:b/>
          <w:bCs/>
          <w:caps/>
          <w:sz w:val="28"/>
          <w:szCs w:val="28"/>
          <w:lang w:val="kk-KZ"/>
        </w:rPr>
      </w:pPr>
    </w:p>
    <w:p w:rsidR="00750C1D" w:rsidRPr="00B1010F" w:rsidRDefault="00750C1D" w:rsidP="00AA2C2B">
      <w:pPr>
        <w:autoSpaceDE w:val="0"/>
        <w:autoSpaceDN w:val="0"/>
        <w:adjustRightInd w:val="0"/>
        <w:spacing w:after="0" w:line="240" w:lineRule="auto"/>
        <w:jc w:val="center"/>
        <w:rPr>
          <w:rFonts w:ascii="Times New Roman" w:hAnsi="Times New Roman" w:cs="Times New Roman"/>
          <w:b/>
          <w:bCs/>
          <w:caps/>
          <w:sz w:val="28"/>
          <w:szCs w:val="28"/>
          <w:lang w:val="kk-KZ"/>
        </w:rPr>
      </w:pPr>
    </w:p>
    <w:p w:rsidR="00750C1D" w:rsidRPr="00B1010F" w:rsidRDefault="00750C1D" w:rsidP="00AA2C2B">
      <w:pPr>
        <w:autoSpaceDE w:val="0"/>
        <w:autoSpaceDN w:val="0"/>
        <w:adjustRightInd w:val="0"/>
        <w:spacing w:after="0" w:line="240" w:lineRule="auto"/>
        <w:jc w:val="center"/>
        <w:rPr>
          <w:rFonts w:ascii="Times New Roman" w:hAnsi="Times New Roman" w:cs="Times New Roman"/>
          <w:b/>
          <w:bCs/>
          <w:caps/>
          <w:sz w:val="28"/>
          <w:szCs w:val="28"/>
          <w:lang w:val="kk-KZ"/>
        </w:rPr>
      </w:pPr>
    </w:p>
    <w:p w:rsidR="00750C1D" w:rsidRPr="00B1010F" w:rsidRDefault="00750C1D" w:rsidP="00AA2C2B">
      <w:pPr>
        <w:autoSpaceDE w:val="0"/>
        <w:autoSpaceDN w:val="0"/>
        <w:adjustRightInd w:val="0"/>
        <w:spacing w:after="0" w:line="240" w:lineRule="auto"/>
        <w:jc w:val="center"/>
        <w:rPr>
          <w:rFonts w:ascii="Times New Roman" w:hAnsi="Times New Roman" w:cs="Times New Roman"/>
          <w:b/>
          <w:bCs/>
          <w:caps/>
          <w:sz w:val="28"/>
          <w:szCs w:val="28"/>
          <w:lang w:val="kk-KZ"/>
        </w:rPr>
      </w:pPr>
    </w:p>
    <w:p w:rsidR="00750C1D" w:rsidRPr="00B1010F" w:rsidRDefault="00750C1D" w:rsidP="00AA2C2B">
      <w:pPr>
        <w:autoSpaceDE w:val="0"/>
        <w:autoSpaceDN w:val="0"/>
        <w:adjustRightInd w:val="0"/>
        <w:spacing w:after="0" w:line="240" w:lineRule="auto"/>
        <w:jc w:val="center"/>
        <w:rPr>
          <w:rFonts w:ascii="Times New Roman" w:hAnsi="Times New Roman" w:cs="Times New Roman"/>
          <w:b/>
          <w:bCs/>
          <w:caps/>
          <w:sz w:val="28"/>
          <w:szCs w:val="28"/>
          <w:lang w:val="kk-KZ"/>
        </w:rPr>
      </w:pPr>
      <w:r w:rsidRPr="00B1010F">
        <w:rPr>
          <w:rFonts w:ascii="Times New Roman" w:hAnsi="Times New Roman" w:cs="Times New Roman"/>
          <w:b/>
          <w:bCs/>
          <w:caps/>
          <w:sz w:val="28"/>
          <w:szCs w:val="28"/>
          <w:lang w:val="kk-KZ"/>
        </w:rPr>
        <w:t>МАЗМҰНЫ</w:t>
      </w:r>
    </w:p>
    <w:p w:rsidR="00750C1D" w:rsidRPr="00B1010F" w:rsidRDefault="00750C1D" w:rsidP="00AA2C2B">
      <w:pPr>
        <w:autoSpaceDE w:val="0"/>
        <w:autoSpaceDN w:val="0"/>
        <w:adjustRightInd w:val="0"/>
        <w:spacing w:after="0" w:line="240" w:lineRule="auto"/>
        <w:jc w:val="center"/>
        <w:rPr>
          <w:rFonts w:ascii="Times New Roman" w:hAnsi="Times New Roman" w:cs="Times New Roman"/>
          <w:b/>
          <w:bCs/>
          <w:caps/>
          <w:sz w:val="28"/>
          <w:szCs w:val="28"/>
          <w:lang w:val="kk-KZ"/>
        </w:rPr>
      </w:pPr>
    </w:p>
    <w:p w:rsidR="00750C1D" w:rsidRPr="00B1010F" w:rsidRDefault="00750C1D" w:rsidP="00AA2C2B">
      <w:pPr>
        <w:autoSpaceDE w:val="0"/>
        <w:autoSpaceDN w:val="0"/>
        <w:adjustRightInd w:val="0"/>
        <w:spacing w:after="0" w:line="240" w:lineRule="auto"/>
        <w:jc w:val="both"/>
        <w:rPr>
          <w:rFonts w:ascii="Times New Roman" w:hAnsi="Times New Roman" w:cs="Times New Roman"/>
          <w:bCs/>
          <w:caps/>
          <w:sz w:val="28"/>
          <w:szCs w:val="28"/>
          <w:lang w:val="kk-KZ"/>
        </w:rPr>
      </w:pPr>
      <w:r w:rsidRPr="00B1010F">
        <w:rPr>
          <w:rFonts w:ascii="Times New Roman" w:hAnsi="Times New Roman" w:cs="Times New Roman"/>
          <w:bCs/>
          <w:caps/>
          <w:sz w:val="28"/>
          <w:szCs w:val="28"/>
          <w:lang w:val="kk-KZ"/>
        </w:rPr>
        <w:t>Алғы сөз</w:t>
      </w:r>
      <w:r w:rsidRPr="00B1010F">
        <w:rPr>
          <w:rFonts w:ascii="Times New Roman" w:hAnsi="Times New Roman" w:cs="Times New Roman"/>
          <w:sz w:val="28"/>
          <w:szCs w:val="28"/>
          <w:lang w:val="kk-KZ"/>
        </w:rPr>
        <w:t>...............................................................................................................3</w:t>
      </w:r>
    </w:p>
    <w:p w:rsidR="00750C1D" w:rsidRPr="00B1010F" w:rsidRDefault="00750C1D" w:rsidP="00AA2C2B">
      <w:pPr>
        <w:spacing w:after="0" w:line="240" w:lineRule="auto"/>
        <w:rPr>
          <w:rFonts w:ascii="Times New Roman" w:hAnsi="Times New Roman" w:cs="Times New Roman"/>
          <w:sz w:val="28"/>
          <w:szCs w:val="28"/>
          <w:lang w:val="kk-KZ"/>
        </w:rPr>
      </w:pPr>
      <w:r w:rsidRPr="00B1010F">
        <w:rPr>
          <w:rFonts w:ascii="Times New Roman" w:hAnsi="Times New Roman" w:cs="Times New Roman"/>
          <w:sz w:val="28"/>
          <w:szCs w:val="28"/>
          <w:lang w:val="kk-KZ"/>
        </w:rPr>
        <w:t xml:space="preserve">Дәріс №1 </w:t>
      </w:r>
      <w:r w:rsidRPr="00B1010F">
        <w:rPr>
          <w:rFonts w:ascii="Times New Roman" w:hAnsi="Times New Roman" w:cs="Times New Roman"/>
          <w:color w:val="000000" w:themeColor="text1"/>
          <w:sz w:val="28"/>
          <w:szCs w:val="28"/>
          <w:lang w:val="kk-KZ"/>
        </w:rPr>
        <w:t>Инклюзивті білім беру процесіне қатысушылардың психологиялық педагогикалық моделі</w:t>
      </w:r>
      <w:r w:rsidRPr="00B1010F">
        <w:rPr>
          <w:rFonts w:ascii="Times New Roman" w:hAnsi="Times New Roman" w:cs="Times New Roman"/>
          <w:sz w:val="28"/>
          <w:szCs w:val="28"/>
          <w:lang w:val="kk-KZ"/>
        </w:rPr>
        <w:t>.............................................................................................4</w:t>
      </w:r>
    </w:p>
    <w:p w:rsidR="00750C1D" w:rsidRPr="00B1010F" w:rsidRDefault="00750C1D" w:rsidP="00AA2C2B">
      <w:pPr>
        <w:spacing w:after="0" w:line="240" w:lineRule="auto"/>
        <w:jc w:val="both"/>
        <w:rPr>
          <w:rFonts w:ascii="Times New Roman" w:hAnsi="Times New Roman" w:cs="Times New Roman"/>
          <w:color w:val="000000" w:themeColor="text1"/>
          <w:sz w:val="28"/>
          <w:szCs w:val="28"/>
          <w:lang w:val="kk-KZ"/>
        </w:rPr>
      </w:pPr>
      <w:r w:rsidRPr="00B1010F">
        <w:rPr>
          <w:rFonts w:ascii="Times New Roman" w:hAnsi="Times New Roman" w:cs="Times New Roman"/>
          <w:sz w:val="28"/>
          <w:szCs w:val="28"/>
          <w:lang w:val="kk-KZ"/>
        </w:rPr>
        <w:t xml:space="preserve">Дәріс №2 </w:t>
      </w:r>
      <w:r w:rsidRPr="00B1010F">
        <w:rPr>
          <w:rFonts w:ascii="Times New Roman" w:hAnsi="Times New Roman" w:cs="Times New Roman"/>
          <w:color w:val="000000" w:themeColor="text1"/>
          <w:sz w:val="28"/>
          <w:szCs w:val="28"/>
          <w:lang w:val="kk-KZ"/>
        </w:rPr>
        <w:t>Даму мүмкіндіктері шектеулі балаларға психологиялық-педагогикалық қолдауды ұйымдастыру бойынша әдістемелік ұсынымдар.........................................</w:t>
      </w:r>
      <w:r w:rsidRPr="00B1010F">
        <w:rPr>
          <w:rFonts w:ascii="Times New Roman" w:hAnsi="Times New Roman" w:cs="Times New Roman"/>
          <w:sz w:val="28"/>
          <w:szCs w:val="28"/>
          <w:lang w:val="kk-KZ"/>
        </w:rPr>
        <w:t>....................................................................12</w:t>
      </w:r>
    </w:p>
    <w:p w:rsidR="00750C1D" w:rsidRPr="00B1010F" w:rsidRDefault="00750C1D" w:rsidP="00AA2C2B">
      <w:pPr>
        <w:spacing w:after="0" w:line="240" w:lineRule="auto"/>
        <w:jc w:val="both"/>
        <w:rPr>
          <w:rFonts w:ascii="Times New Roman" w:eastAsia="Times New Roman" w:hAnsi="Times New Roman" w:cs="Times New Roman"/>
          <w:sz w:val="28"/>
          <w:szCs w:val="28"/>
          <w:lang w:val="kk-KZ"/>
        </w:rPr>
      </w:pPr>
      <w:r w:rsidRPr="00B1010F">
        <w:rPr>
          <w:rFonts w:ascii="Times New Roman" w:eastAsia="Times New Roman" w:hAnsi="Times New Roman" w:cs="Times New Roman"/>
          <w:sz w:val="28"/>
          <w:szCs w:val="28"/>
          <w:lang w:val="kk-KZ"/>
        </w:rPr>
        <w:t>Дәріс №3. Арнайы психологияның қолданбалы мəселелері.........................</w:t>
      </w:r>
      <w:r w:rsidRPr="00B1010F">
        <w:rPr>
          <w:rFonts w:ascii="Times New Roman" w:hAnsi="Times New Roman" w:cs="Times New Roman"/>
          <w:sz w:val="28"/>
          <w:szCs w:val="28"/>
          <w:lang w:val="kk-KZ"/>
        </w:rPr>
        <w:t>..19</w:t>
      </w:r>
    </w:p>
    <w:p w:rsidR="00750C1D" w:rsidRPr="00B1010F" w:rsidRDefault="00750C1D" w:rsidP="00AA2C2B">
      <w:pPr>
        <w:spacing w:after="0" w:line="240" w:lineRule="auto"/>
        <w:rPr>
          <w:rFonts w:ascii="Times New Roman" w:hAnsi="Times New Roman" w:cs="Times New Roman"/>
          <w:sz w:val="28"/>
          <w:szCs w:val="28"/>
          <w:lang w:val="kk-KZ"/>
        </w:rPr>
      </w:pPr>
      <w:r w:rsidRPr="00B1010F">
        <w:rPr>
          <w:rFonts w:ascii="Times New Roman" w:hAnsi="Times New Roman" w:cs="Times New Roman"/>
          <w:sz w:val="28"/>
          <w:szCs w:val="28"/>
          <w:lang w:val="kk-KZ"/>
        </w:rPr>
        <w:t xml:space="preserve">Дәріс №4 </w:t>
      </w:r>
      <w:r w:rsidRPr="00B1010F">
        <w:rPr>
          <w:rFonts w:ascii="Times New Roman" w:eastAsia="Times New Roman" w:hAnsi="Times New Roman" w:cs="Times New Roman"/>
          <w:sz w:val="28"/>
          <w:szCs w:val="28"/>
          <w:lang w:val="kk-KZ"/>
        </w:rPr>
        <w:t>Дамуында бұзылуы бар балаларды  зерттеу</w:t>
      </w:r>
      <w:r w:rsidRPr="00B1010F">
        <w:rPr>
          <w:rFonts w:ascii="Times New Roman" w:hAnsi="Times New Roman" w:cs="Times New Roman"/>
          <w:sz w:val="28"/>
          <w:szCs w:val="28"/>
          <w:lang w:val="kk-KZ"/>
        </w:rPr>
        <w:t>......................................25</w:t>
      </w:r>
    </w:p>
    <w:p w:rsidR="00750C1D" w:rsidRPr="00B1010F" w:rsidRDefault="00750C1D" w:rsidP="00AA2C2B">
      <w:pPr>
        <w:spacing w:after="0" w:line="240" w:lineRule="auto"/>
        <w:jc w:val="both"/>
        <w:rPr>
          <w:rFonts w:ascii="Times New Roman" w:hAnsi="Times New Roman" w:cs="Times New Roman"/>
          <w:sz w:val="28"/>
          <w:szCs w:val="28"/>
          <w:lang w:val="kk-KZ"/>
        </w:rPr>
      </w:pPr>
      <w:r w:rsidRPr="00B1010F">
        <w:rPr>
          <w:rFonts w:ascii="Times New Roman" w:eastAsia="Times New Roman" w:hAnsi="Times New Roman" w:cs="Times New Roman"/>
          <w:sz w:val="28"/>
          <w:szCs w:val="28"/>
          <w:lang w:val="kk-KZ"/>
        </w:rPr>
        <w:t xml:space="preserve">Дәріс №5 </w:t>
      </w:r>
      <w:r w:rsidRPr="00B1010F">
        <w:rPr>
          <w:rFonts w:ascii="Times New Roman" w:hAnsi="Times New Roman" w:cs="Times New Roman"/>
          <w:color w:val="000000" w:themeColor="text1"/>
          <w:sz w:val="28"/>
          <w:szCs w:val="28"/>
          <w:lang w:val="kk-KZ"/>
        </w:rPr>
        <w:t xml:space="preserve">Инклюзивті білім беру процесіне қатысушылардың </w:t>
      </w:r>
      <w:r w:rsidRPr="00B1010F">
        <w:rPr>
          <w:rFonts w:ascii="Times New Roman" w:eastAsia="Times New Roman" w:hAnsi="Times New Roman" w:cs="Times New Roman"/>
          <w:sz w:val="28"/>
          <w:szCs w:val="28"/>
          <w:lang w:val="kk-KZ"/>
        </w:rPr>
        <w:t>отбасын психологиялық педагогикалық қолдау</w:t>
      </w:r>
      <w:r w:rsidRPr="00B1010F">
        <w:rPr>
          <w:rFonts w:ascii="Times New Roman" w:hAnsi="Times New Roman" w:cs="Times New Roman"/>
          <w:sz w:val="28"/>
          <w:szCs w:val="28"/>
          <w:lang w:val="kk-KZ"/>
        </w:rPr>
        <w:t>...............................................................31</w:t>
      </w:r>
    </w:p>
    <w:p w:rsidR="00750C1D" w:rsidRPr="00B1010F" w:rsidRDefault="00750C1D" w:rsidP="00AA2C2B">
      <w:pPr>
        <w:spacing w:after="0" w:line="240" w:lineRule="auto"/>
        <w:rPr>
          <w:rFonts w:ascii="Times New Roman" w:hAnsi="Times New Roman" w:cs="Times New Roman"/>
          <w:sz w:val="28"/>
          <w:szCs w:val="28"/>
          <w:lang w:val="kk-KZ"/>
        </w:rPr>
      </w:pPr>
      <w:r w:rsidRPr="00B1010F">
        <w:rPr>
          <w:rFonts w:ascii="Times New Roman" w:hAnsi="Times New Roman" w:cs="Times New Roman"/>
          <w:sz w:val="28"/>
          <w:szCs w:val="28"/>
          <w:lang w:val="kk-KZ"/>
        </w:rPr>
        <w:t xml:space="preserve">Дәріс №6 </w:t>
      </w:r>
      <w:r w:rsidRPr="00B1010F">
        <w:rPr>
          <w:rFonts w:ascii="Times New Roman" w:hAnsi="Times New Roman" w:cs="Times New Roman"/>
          <w:color w:val="000000" w:themeColor="text1"/>
          <w:sz w:val="28"/>
          <w:szCs w:val="28"/>
          <w:lang w:val="kk-KZ"/>
        </w:rPr>
        <w:t xml:space="preserve">Инклюзивті білім беру процесіне қатысушылармен психологиялық педагогикалық </w:t>
      </w:r>
      <w:r w:rsidRPr="00B1010F">
        <w:rPr>
          <w:rFonts w:ascii="Times New Roman" w:eastAsia="Times New Roman" w:hAnsi="Times New Roman" w:cs="Times New Roman"/>
          <w:sz w:val="28"/>
          <w:szCs w:val="28"/>
          <w:lang w:val="kk-KZ"/>
        </w:rPr>
        <w:t>қызметті ұйымдастыру</w:t>
      </w:r>
      <w:r w:rsidRPr="00B1010F">
        <w:rPr>
          <w:rFonts w:ascii="Times New Roman" w:hAnsi="Times New Roman" w:cs="Times New Roman"/>
          <w:sz w:val="28"/>
          <w:szCs w:val="28"/>
          <w:lang w:val="kk-KZ"/>
        </w:rPr>
        <w:t>...............................................................37</w:t>
      </w:r>
    </w:p>
    <w:p w:rsidR="00750C1D" w:rsidRPr="00B1010F" w:rsidRDefault="00750C1D" w:rsidP="00AA2C2B">
      <w:pPr>
        <w:spacing w:after="0" w:line="240" w:lineRule="auto"/>
        <w:jc w:val="both"/>
        <w:rPr>
          <w:rFonts w:ascii="Times New Roman" w:hAnsi="Times New Roman" w:cs="Times New Roman"/>
          <w:sz w:val="28"/>
          <w:szCs w:val="28"/>
          <w:lang w:val="kk-KZ"/>
        </w:rPr>
      </w:pPr>
      <w:r w:rsidRPr="00B1010F">
        <w:rPr>
          <w:rFonts w:ascii="Times New Roman" w:eastAsia="Times New Roman" w:hAnsi="Times New Roman" w:cs="Times New Roman"/>
          <w:sz w:val="28"/>
          <w:szCs w:val="28"/>
          <w:lang w:val="kk-KZ"/>
        </w:rPr>
        <w:t xml:space="preserve">Дәріс №7. </w:t>
      </w:r>
      <w:r w:rsidRPr="00B1010F">
        <w:rPr>
          <w:rFonts w:ascii="Times New Roman" w:hAnsi="Times New Roman" w:cs="Times New Roman"/>
          <w:sz w:val="28"/>
          <w:szCs w:val="28"/>
          <w:lang w:val="kk-KZ"/>
        </w:rPr>
        <w:t>Инклюзивті  кеңістік   құруға  арналған  педагогикалық жағдайлар. .................................................................................................................................39</w:t>
      </w:r>
    </w:p>
    <w:p w:rsidR="00750C1D" w:rsidRPr="00B1010F" w:rsidRDefault="00750C1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 xml:space="preserve">Дәріс №8 Мүмкіндігі  шектеулі  түрлі категориялардағы балаларға инклюзивті білім беру жағдайлары ....................................................................43 </w:t>
      </w:r>
    </w:p>
    <w:p w:rsidR="00750C1D" w:rsidRPr="00B1010F" w:rsidRDefault="00750C1D" w:rsidP="00AA2C2B">
      <w:pPr>
        <w:spacing w:after="0" w:line="240" w:lineRule="auto"/>
        <w:jc w:val="both"/>
        <w:rPr>
          <w:rFonts w:ascii="Times New Roman" w:hAnsi="Times New Roman" w:cs="Times New Roman"/>
          <w:sz w:val="28"/>
          <w:szCs w:val="28"/>
          <w:lang w:val="kk-KZ"/>
        </w:rPr>
      </w:pPr>
      <w:r w:rsidRPr="00B1010F">
        <w:rPr>
          <w:rFonts w:ascii="Times New Roman" w:eastAsia="Times New Roman" w:hAnsi="Times New Roman" w:cs="Times New Roman"/>
          <w:sz w:val="28"/>
          <w:szCs w:val="28"/>
          <w:lang w:val="kk-KZ"/>
        </w:rPr>
        <w:t xml:space="preserve">Дәріс №9. </w:t>
      </w:r>
      <w:r w:rsidRPr="00B1010F">
        <w:rPr>
          <w:rFonts w:ascii="Times New Roman" w:hAnsi="Times New Roman" w:cs="Times New Roman"/>
          <w:sz w:val="28"/>
          <w:szCs w:val="28"/>
          <w:lang w:val="kk-KZ"/>
        </w:rPr>
        <w:t>Зияты зақымдалған балаларды жалпы білім беру үрдісіне қосу. .49</w:t>
      </w:r>
    </w:p>
    <w:p w:rsidR="00750C1D" w:rsidRPr="00B1010F" w:rsidRDefault="00750C1D" w:rsidP="00AA2C2B">
      <w:pPr>
        <w:spacing w:after="0" w:line="240" w:lineRule="auto"/>
        <w:rPr>
          <w:rFonts w:ascii="Times New Roman" w:hAnsi="Times New Roman" w:cs="Times New Roman"/>
          <w:sz w:val="28"/>
          <w:szCs w:val="28"/>
          <w:lang w:val="kk-KZ"/>
        </w:rPr>
      </w:pPr>
      <w:r w:rsidRPr="00B1010F">
        <w:rPr>
          <w:rFonts w:ascii="Times New Roman" w:hAnsi="Times New Roman" w:cs="Times New Roman"/>
          <w:sz w:val="28"/>
          <w:szCs w:val="28"/>
          <w:lang w:val="kk-KZ"/>
        </w:rPr>
        <w:t>Дәріс №10 Білім беру ұйымдарының қызметкерлерімен, балалармен және ата аналармен жұмыс..................................................................................................53</w:t>
      </w:r>
    </w:p>
    <w:p w:rsidR="00750C1D" w:rsidRPr="00B1010F" w:rsidRDefault="00750C1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Дәріс №11 Интеграциялық оқыту жағдайында инклюзивті білім берудегі қатысушыларға психологиялық педагогикалық қолдау көрсетуді ұйымдастыру..........................................................................................................59</w:t>
      </w:r>
    </w:p>
    <w:p w:rsidR="00750C1D" w:rsidRPr="00B1010F" w:rsidRDefault="00750C1D" w:rsidP="00AA2C2B">
      <w:pPr>
        <w:spacing w:after="0" w:line="240" w:lineRule="auto"/>
        <w:rPr>
          <w:rFonts w:ascii="Times New Roman" w:hAnsi="Times New Roman" w:cs="Times New Roman"/>
          <w:sz w:val="28"/>
          <w:szCs w:val="28"/>
          <w:lang w:val="kk-KZ"/>
        </w:rPr>
      </w:pPr>
      <w:r w:rsidRPr="00B1010F">
        <w:rPr>
          <w:rFonts w:ascii="Times New Roman" w:eastAsia="Times New Roman" w:hAnsi="Times New Roman" w:cs="Times New Roman"/>
          <w:sz w:val="28"/>
          <w:szCs w:val="28"/>
          <w:lang w:val="kk-KZ"/>
        </w:rPr>
        <w:t xml:space="preserve">Дәріс №12  </w:t>
      </w:r>
      <w:r w:rsidRPr="00B1010F">
        <w:rPr>
          <w:rFonts w:ascii="Times New Roman" w:hAnsi="Times New Roman" w:cs="Times New Roman"/>
          <w:color w:val="000000" w:themeColor="text1"/>
          <w:sz w:val="28"/>
          <w:szCs w:val="28"/>
          <w:lang w:val="kk-KZ"/>
        </w:rPr>
        <w:t xml:space="preserve">Инклюзивті білім беру процесіне қатысушы </w:t>
      </w:r>
      <w:r w:rsidRPr="00B1010F">
        <w:rPr>
          <w:rFonts w:ascii="Times New Roman" w:eastAsia="Times New Roman" w:hAnsi="Times New Roman" w:cs="Times New Roman"/>
          <w:sz w:val="28"/>
          <w:szCs w:val="28"/>
          <w:lang w:val="kk-KZ"/>
        </w:rPr>
        <w:t xml:space="preserve"> балалардың іс–əрекет ерекшеліктері</w:t>
      </w:r>
      <w:r w:rsidRPr="00B1010F">
        <w:rPr>
          <w:rFonts w:ascii="Times New Roman" w:hAnsi="Times New Roman" w:cs="Times New Roman"/>
          <w:sz w:val="28"/>
          <w:szCs w:val="28"/>
          <w:lang w:val="kk-KZ"/>
        </w:rPr>
        <w:t>.............................................................................................63</w:t>
      </w:r>
    </w:p>
    <w:p w:rsidR="00750C1D" w:rsidRPr="00B1010F" w:rsidRDefault="00750C1D" w:rsidP="00AA2C2B">
      <w:pPr>
        <w:spacing w:after="0" w:line="240" w:lineRule="auto"/>
        <w:rPr>
          <w:rFonts w:ascii="Times New Roman" w:hAnsi="Times New Roman" w:cs="Times New Roman"/>
          <w:sz w:val="28"/>
          <w:szCs w:val="28"/>
          <w:lang w:val="kk-KZ"/>
        </w:rPr>
      </w:pPr>
      <w:r w:rsidRPr="00B1010F">
        <w:rPr>
          <w:rFonts w:ascii="Times New Roman" w:hAnsi="Times New Roman" w:cs="Times New Roman"/>
          <w:sz w:val="28"/>
          <w:szCs w:val="28"/>
          <w:lang w:val="kk-KZ"/>
        </w:rPr>
        <w:t>Дәріс №13 Мүмкіндігі шектеулі балалармен, олардың ата аналарымен, оқушылармен жүргізілетін жұмыстар.................................................................80</w:t>
      </w:r>
    </w:p>
    <w:p w:rsidR="00750C1D" w:rsidRPr="00B1010F" w:rsidRDefault="00750C1D" w:rsidP="00AA2C2B">
      <w:pPr>
        <w:spacing w:after="0" w:line="240" w:lineRule="auto"/>
        <w:rPr>
          <w:rFonts w:ascii="Times New Roman" w:hAnsi="Times New Roman" w:cs="Times New Roman"/>
          <w:sz w:val="28"/>
          <w:szCs w:val="28"/>
          <w:lang w:val="kk-KZ"/>
        </w:rPr>
      </w:pPr>
      <w:r w:rsidRPr="00B1010F">
        <w:rPr>
          <w:rFonts w:ascii="Times New Roman" w:eastAsia="Times New Roman" w:hAnsi="Times New Roman" w:cs="Times New Roman"/>
          <w:bCs/>
          <w:spacing w:val="-2"/>
          <w:sz w:val="28"/>
          <w:szCs w:val="28"/>
          <w:lang w:val="kk-KZ"/>
        </w:rPr>
        <w:t xml:space="preserve">Дәріс 14. </w:t>
      </w:r>
      <w:r w:rsidRPr="00B1010F">
        <w:rPr>
          <w:rFonts w:ascii="Times New Roman" w:hAnsi="Times New Roman" w:cs="Times New Roman"/>
          <w:sz w:val="28"/>
          <w:szCs w:val="28"/>
          <w:lang w:val="kk-KZ"/>
        </w:rPr>
        <w:t>Білім берудегі инклюзивті үдерісті басқару.......................................86</w:t>
      </w:r>
    </w:p>
    <w:p w:rsidR="00750C1D" w:rsidRPr="00B1010F" w:rsidRDefault="00750C1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Дәріс №15 Инклюзивті кеңістік құруға арналған педагогикалық жағдайлар...............................................................................................................92</w:t>
      </w:r>
    </w:p>
    <w:p w:rsidR="00750C1D" w:rsidRPr="00B1010F" w:rsidRDefault="00750C1D" w:rsidP="00AA2C2B">
      <w:pPr>
        <w:spacing w:after="0" w:line="240" w:lineRule="auto"/>
        <w:jc w:val="both"/>
        <w:rPr>
          <w:rFonts w:ascii="Times New Roman" w:hAnsi="Times New Roman" w:cs="Times New Roman"/>
          <w:sz w:val="28"/>
          <w:szCs w:val="28"/>
          <w:lang w:val="kk-KZ"/>
        </w:rPr>
      </w:pPr>
      <w:r w:rsidRPr="00B1010F">
        <w:rPr>
          <w:rFonts w:ascii="Times New Roman" w:hAnsi="Times New Roman" w:cs="Times New Roman"/>
          <w:sz w:val="28"/>
          <w:szCs w:val="28"/>
          <w:lang w:val="kk-KZ"/>
        </w:rPr>
        <w:t>Студенттің білімін бағалау критерийлері...........................................................96</w:t>
      </w:r>
    </w:p>
    <w:p w:rsidR="00750C1D" w:rsidRPr="00B1010F" w:rsidRDefault="00750C1D" w:rsidP="00AA2C2B">
      <w:pPr>
        <w:autoSpaceDE w:val="0"/>
        <w:autoSpaceDN w:val="0"/>
        <w:adjustRightInd w:val="0"/>
        <w:spacing w:after="0" w:line="240" w:lineRule="auto"/>
        <w:jc w:val="center"/>
        <w:rPr>
          <w:rFonts w:ascii="Times New Roman" w:hAnsi="Times New Roman" w:cs="Times New Roman"/>
          <w:b/>
          <w:bCs/>
          <w:caps/>
          <w:sz w:val="28"/>
          <w:szCs w:val="28"/>
          <w:lang w:val="kk-KZ"/>
        </w:rPr>
      </w:pPr>
    </w:p>
    <w:p w:rsidR="00750C1D" w:rsidRPr="00B1010F" w:rsidRDefault="00750C1D" w:rsidP="00AA2C2B">
      <w:pPr>
        <w:autoSpaceDE w:val="0"/>
        <w:autoSpaceDN w:val="0"/>
        <w:adjustRightInd w:val="0"/>
        <w:spacing w:after="0" w:line="240" w:lineRule="auto"/>
        <w:jc w:val="center"/>
        <w:rPr>
          <w:rFonts w:ascii="Times New Roman" w:hAnsi="Times New Roman" w:cs="Times New Roman"/>
          <w:b/>
          <w:bCs/>
          <w:caps/>
          <w:sz w:val="28"/>
          <w:szCs w:val="28"/>
          <w:lang w:val="kk-KZ"/>
        </w:rPr>
      </w:pPr>
    </w:p>
    <w:p w:rsidR="00750C1D" w:rsidRPr="00B1010F" w:rsidRDefault="00750C1D" w:rsidP="00AA2C2B">
      <w:pPr>
        <w:autoSpaceDE w:val="0"/>
        <w:autoSpaceDN w:val="0"/>
        <w:adjustRightInd w:val="0"/>
        <w:spacing w:after="0" w:line="240" w:lineRule="auto"/>
        <w:jc w:val="center"/>
        <w:rPr>
          <w:rFonts w:ascii="Times New Roman" w:hAnsi="Times New Roman" w:cs="Times New Roman"/>
          <w:b/>
          <w:bCs/>
          <w:caps/>
          <w:sz w:val="28"/>
          <w:szCs w:val="28"/>
          <w:lang w:val="kk-KZ"/>
        </w:rPr>
      </w:pPr>
    </w:p>
    <w:p w:rsidR="00750C1D" w:rsidRPr="00B1010F" w:rsidRDefault="00750C1D" w:rsidP="00AA2C2B">
      <w:pPr>
        <w:autoSpaceDE w:val="0"/>
        <w:autoSpaceDN w:val="0"/>
        <w:adjustRightInd w:val="0"/>
        <w:spacing w:after="0" w:line="240" w:lineRule="auto"/>
        <w:jc w:val="center"/>
        <w:rPr>
          <w:rFonts w:ascii="Times New Roman" w:hAnsi="Times New Roman" w:cs="Times New Roman"/>
          <w:b/>
          <w:bCs/>
          <w:caps/>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both"/>
        <w:rPr>
          <w:rFonts w:ascii="Times New Roman" w:hAnsi="Times New Roman" w:cs="Times New Roman"/>
          <w:b/>
          <w:color w:val="FF0000"/>
          <w:sz w:val="28"/>
          <w:szCs w:val="28"/>
          <w:lang w:val="kk-KZ"/>
        </w:rPr>
      </w:pPr>
    </w:p>
    <w:p w:rsidR="00750C1D" w:rsidRPr="00B1010F" w:rsidRDefault="00750C1D" w:rsidP="00AA2C2B">
      <w:pPr>
        <w:spacing w:after="0" w:line="240" w:lineRule="auto"/>
        <w:jc w:val="center"/>
        <w:rPr>
          <w:rFonts w:ascii="Times New Roman" w:hAnsi="Times New Roman" w:cs="Times New Roman"/>
          <w:b/>
          <w:sz w:val="28"/>
          <w:szCs w:val="28"/>
          <w:lang w:val="kk-KZ"/>
        </w:rPr>
      </w:pPr>
    </w:p>
    <w:p w:rsidR="00750C1D" w:rsidRPr="00B1010F" w:rsidRDefault="00750C1D" w:rsidP="00AA2C2B">
      <w:pPr>
        <w:spacing w:after="0" w:line="240" w:lineRule="auto"/>
        <w:jc w:val="center"/>
        <w:rPr>
          <w:rFonts w:ascii="Times New Roman" w:hAnsi="Times New Roman" w:cs="Times New Roman"/>
          <w:b/>
          <w:sz w:val="28"/>
          <w:szCs w:val="28"/>
          <w:lang w:val="kk-KZ"/>
        </w:rPr>
      </w:pPr>
    </w:p>
    <w:p w:rsidR="00750C1D" w:rsidRPr="00B1010F" w:rsidRDefault="00750C1D" w:rsidP="00AA2C2B">
      <w:pPr>
        <w:spacing w:after="0" w:line="240" w:lineRule="auto"/>
        <w:jc w:val="center"/>
        <w:rPr>
          <w:rFonts w:ascii="Times New Roman" w:hAnsi="Times New Roman" w:cs="Times New Roman"/>
          <w:b/>
          <w:sz w:val="28"/>
          <w:szCs w:val="28"/>
          <w:lang w:val="kk-KZ"/>
        </w:rPr>
      </w:pPr>
    </w:p>
    <w:p w:rsidR="00750C1D" w:rsidRPr="00B1010F" w:rsidRDefault="00750C1D" w:rsidP="00AA2C2B">
      <w:pPr>
        <w:spacing w:after="0" w:line="240" w:lineRule="auto"/>
        <w:jc w:val="center"/>
        <w:rPr>
          <w:rFonts w:ascii="Times New Roman" w:hAnsi="Times New Roman" w:cs="Times New Roman"/>
          <w:b/>
          <w:sz w:val="28"/>
          <w:szCs w:val="28"/>
          <w:lang w:val="kk-KZ"/>
        </w:rPr>
      </w:pPr>
    </w:p>
    <w:p w:rsidR="00750C1D" w:rsidRPr="00B1010F" w:rsidRDefault="00750C1D" w:rsidP="00AA2C2B">
      <w:pPr>
        <w:spacing w:after="0" w:line="240" w:lineRule="auto"/>
        <w:jc w:val="center"/>
        <w:rPr>
          <w:rFonts w:ascii="Times New Roman" w:hAnsi="Times New Roman" w:cs="Times New Roman"/>
          <w:b/>
          <w:sz w:val="28"/>
          <w:szCs w:val="28"/>
          <w:lang w:val="kk-KZ"/>
        </w:rPr>
      </w:pPr>
    </w:p>
    <w:p w:rsidR="00750C1D" w:rsidRPr="00B1010F" w:rsidRDefault="00750C1D" w:rsidP="00AA2C2B">
      <w:pPr>
        <w:spacing w:after="0" w:line="240" w:lineRule="auto"/>
        <w:jc w:val="center"/>
        <w:rPr>
          <w:rFonts w:ascii="Times New Roman" w:hAnsi="Times New Roman" w:cs="Times New Roman"/>
          <w:b/>
          <w:sz w:val="28"/>
          <w:szCs w:val="28"/>
          <w:lang w:val="kk-KZ"/>
        </w:rPr>
      </w:pPr>
    </w:p>
    <w:p w:rsidR="00750C1D" w:rsidRPr="00B1010F" w:rsidRDefault="00750C1D" w:rsidP="00AA2C2B">
      <w:pPr>
        <w:spacing w:after="0" w:line="240" w:lineRule="auto"/>
        <w:jc w:val="center"/>
        <w:rPr>
          <w:rFonts w:ascii="Times New Roman" w:hAnsi="Times New Roman" w:cs="Times New Roman"/>
          <w:b/>
          <w:color w:val="000000" w:themeColor="text1"/>
          <w:sz w:val="28"/>
          <w:szCs w:val="28"/>
          <w:lang w:val="kk-KZ"/>
        </w:rPr>
      </w:pPr>
      <w:r w:rsidRPr="00B1010F">
        <w:rPr>
          <w:rFonts w:ascii="Times New Roman" w:hAnsi="Times New Roman" w:cs="Times New Roman"/>
          <w:b/>
          <w:color w:val="000000" w:themeColor="text1"/>
          <w:sz w:val="28"/>
          <w:szCs w:val="28"/>
          <w:lang w:val="kk-KZ"/>
        </w:rPr>
        <w:t>Садыкова А.А.</w:t>
      </w:r>
    </w:p>
    <w:p w:rsidR="00750C1D" w:rsidRPr="00B1010F" w:rsidRDefault="00750C1D" w:rsidP="00AA2C2B">
      <w:pPr>
        <w:spacing w:after="0" w:line="240" w:lineRule="auto"/>
        <w:rPr>
          <w:rFonts w:ascii="Times New Roman" w:hAnsi="Times New Roman" w:cs="Times New Roman"/>
          <w:b/>
          <w:caps/>
          <w:color w:val="000000" w:themeColor="text1"/>
          <w:sz w:val="28"/>
          <w:szCs w:val="28"/>
          <w:lang w:val="kk-KZ"/>
        </w:rPr>
      </w:pPr>
    </w:p>
    <w:p w:rsidR="00750C1D" w:rsidRPr="00B1010F" w:rsidRDefault="00750C1D" w:rsidP="00AA2C2B">
      <w:pPr>
        <w:spacing w:after="0" w:line="240" w:lineRule="auto"/>
        <w:jc w:val="center"/>
        <w:rPr>
          <w:rFonts w:ascii="Times New Roman" w:hAnsi="Times New Roman" w:cs="Times New Roman"/>
          <w:b/>
          <w:caps/>
          <w:color w:val="000000" w:themeColor="text1"/>
          <w:sz w:val="28"/>
          <w:szCs w:val="28"/>
          <w:lang w:val="kk-KZ"/>
        </w:rPr>
      </w:pPr>
    </w:p>
    <w:p w:rsidR="00750C1D" w:rsidRPr="00B1010F" w:rsidRDefault="00750C1D" w:rsidP="00AA2C2B">
      <w:pPr>
        <w:spacing w:after="0" w:line="240" w:lineRule="auto"/>
        <w:jc w:val="center"/>
        <w:rPr>
          <w:rFonts w:ascii="Times New Roman" w:hAnsi="Times New Roman" w:cs="Times New Roman"/>
          <w:b/>
          <w:caps/>
          <w:color w:val="000000" w:themeColor="text1"/>
          <w:sz w:val="28"/>
          <w:szCs w:val="28"/>
          <w:lang w:val="kk-KZ"/>
        </w:rPr>
      </w:pPr>
    </w:p>
    <w:p w:rsidR="00750C1D" w:rsidRPr="00B1010F" w:rsidRDefault="00750C1D" w:rsidP="00AA2C2B">
      <w:pPr>
        <w:spacing w:after="0" w:line="240" w:lineRule="auto"/>
        <w:jc w:val="center"/>
        <w:rPr>
          <w:rFonts w:ascii="Times New Roman" w:hAnsi="Times New Roman" w:cs="Times New Roman"/>
          <w:b/>
          <w:color w:val="000000" w:themeColor="text1"/>
          <w:sz w:val="28"/>
          <w:szCs w:val="28"/>
          <w:lang w:val="kk-KZ"/>
        </w:rPr>
      </w:pPr>
      <w:r w:rsidRPr="00B1010F">
        <w:rPr>
          <w:rFonts w:ascii="Times New Roman" w:hAnsi="Times New Roman" w:cs="Times New Roman"/>
          <w:b/>
          <w:color w:val="000000" w:themeColor="text1"/>
          <w:sz w:val="28"/>
          <w:szCs w:val="28"/>
          <w:lang w:val="kk-KZ"/>
        </w:rPr>
        <w:t>«</w:t>
      </w:r>
      <w:r w:rsidR="00230D71">
        <w:rPr>
          <w:rFonts w:ascii="Times New Roman" w:hAnsi="Times New Roman" w:cs="Times New Roman"/>
          <w:b/>
          <w:color w:val="000000" w:themeColor="text1"/>
          <w:sz w:val="28"/>
          <w:szCs w:val="28"/>
          <w:lang w:val="kk-KZ"/>
        </w:rPr>
        <w:t>Психосоматика</w:t>
      </w:r>
      <w:r w:rsidRPr="00B1010F">
        <w:rPr>
          <w:rFonts w:ascii="Times New Roman" w:hAnsi="Times New Roman" w:cs="Times New Roman"/>
          <w:b/>
          <w:color w:val="000000" w:themeColor="text1"/>
          <w:sz w:val="28"/>
          <w:szCs w:val="28"/>
          <w:lang w:val="kk-KZ"/>
        </w:rPr>
        <w:t>»</w:t>
      </w:r>
    </w:p>
    <w:p w:rsidR="00750C1D" w:rsidRPr="00B1010F" w:rsidRDefault="00750C1D" w:rsidP="00AA2C2B">
      <w:pPr>
        <w:spacing w:after="0" w:line="240" w:lineRule="auto"/>
        <w:jc w:val="center"/>
        <w:rPr>
          <w:rFonts w:ascii="Times New Roman" w:hAnsi="Times New Roman" w:cs="Times New Roman"/>
          <w:b/>
          <w:caps/>
          <w:color w:val="FF0000"/>
          <w:sz w:val="28"/>
          <w:szCs w:val="28"/>
          <w:lang w:val="kk-KZ"/>
        </w:rPr>
      </w:pPr>
    </w:p>
    <w:p w:rsidR="00750C1D" w:rsidRPr="00B1010F" w:rsidRDefault="00750C1D" w:rsidP="00AA2C2B">
      <w:pPr>
        <w:spacing w:after="0" w:line="240" w:lineRule="auto"/>
        <w:jc w:val="center"/>
        <w:rPr>
          <w:rFonts w:ascii="Times New Roman" w:hAnsi="Times New Roman" w:cs="Times New Roman"/>
          <w:b/>
          <w:caps/>
          <w:sz w:val="28"/>
          <w:szCs w:val="28"/>
          <w:lang w:val="kk-KZ"/>
        </w:rPr>
      </w:pPr>
      <w:r w:rsidRPr="00B1010F">
        <w:rPr>
          <w:rFonts w:ascii="Times New Roman" w:hAnsi="Times New Roman" w:cs="Times New Roman"/>
          <w:b/>
          <w:caps/>
          <w:sz w:val="28"/>
          <w:szCs w:val="28"/>
          <w:lang w:val="kk-KZ"/>
        </w:rPr>
        <w:t>Дәріс кешені</w:t>
      </w:r>
    </w:p>
    <w:p w:rsidR="00750C1D" w:rsidRPr="00B1010F" w:rsidRDefault="00750C1D" w:rsidP="00AA2C2B">
      <w:pPr>
        <w:spacing w:after="0" w:line="240" w:lineRule="auto"/>
        <w:rPr>
          <w:rFonts w:ascii="Times New Roman" w:hAnsi="Times New Roman" w:cs="Times New Roman"/>
          <w:sz w:val="28"/>
          <w:szCs w:val="28"/>
          <w:lang w:val="kk-KZ"/>
        </w:rPr>
      </w:pPr>
    </w:p>
    <w:p w:rsidR="00750C1D" w:rsidRPr="00B1010F" w:rsidRDefault="00750C1D" w:rsidP="00AA2C2B">
      <w:pPr>
        <w:spacing w:after="0" w:line="240" w:lineRule="auto"/>
        <w:jc w:val="center"/>
        <w:rPr>
          <w:rFonts w:ascii="Times New Roman" w:hAnsi="Times New Roman" w:cs="Times New Roman"/>
          <w:sz w:val="28"/>
          <w:szCs w:val="28"/>
          <w:lang w:val="kk-KZ"/>
        </w:rPr>
      </w:pPr>
    </w:p>
    <w:p w:rsidR="00750C1D" w:rsidRPr="00B1010F" w:rsidRDefault="00750C1D" w:rsidP="00AA2C2B">
      <w:pPr>
        <w:spacing w:after="0" w:line="240" w:lineRule="auto"/>
        <w:jc w:val="center"/>
        <w:rPr>
          <w:rFonts w:ascii="Times New Roman" w:hAnsi="Times New Roman" w:cs="Times New Roman"/>
          <w:sz w:val="28"/>
          <w:szCs w:val="28"/>
          <w:lang w:val="kk-KZ"/>
        </w:rPr>
      </w:pPr>
      <w:r w:rsidRPr="00B1010F">
        <w:rPr>
          <w:rFonts w:ascii="Times New Roman" w:hAnsi="Times New Roman" w:cs="Times New Roman"/>
          <w:sz w:val="28"/>
          <w:szCs w:val="28"/>
          <w:lang w:val="kk-KZ"/>
        </w:rPr>
        <w:t>Баспаға  қол  қойылды: «___»   ______  201</w:t>
      </w:r>
      <w:r w:rsidR="006E7801">
        <w:rPr>
          <w:rFonts w:ascii="Times New Roman" w:hAnsi="Times New Roman" w:cs="Times New Roman"/>
          <w:sz w:val="28"/>
          <w:szCs w:val="28"/>
          <w:lang w:val="kk-KZ"/>
        </w:rPr>
        <w:t>9</w:t>
      </w:r>
      <w:r w:rsidRPr="00B1010F">
        <w:rPr>
          <w:rFonts w:ascii="Times New Roman" w:hAnsi="Times New Roman" w:cs="Times New Roman"/>
          <w:sz w:val="28"/>
          <w:szCs w:val="28"/>
          <w:lang w:val="kk-KZ"/>
        </w:rPr>
        <w:t xml:space="preserve"> ж.</w:t>
      </w:r>
    </w:p>
    <w:p w:rsidR="00750C1D" w:rsidRPr="00B1010F" w:rsidRDefault="00750C1D" w:rsidP="00AA2C2B">
      <w:pPr>
        <w:spacing w:after="0" w:line="240" w:lineRule="auto"/>
        <w:jc w:val="center"/>
        <w:rPr>
          <w:rFonts w:ascii="Times New Roman" w:hAnsi="Times New Roman" w:cs="Times New Roman"/>
          <w:sz w:val="28"/>
          <w:szCs w:val="28"/>
          <w:lang w:val="kk-KZ"/>
        </w:rPr>
      </w:pPr>
      <w:r w:rsidRPr="00B1010F">
        <w:rPr>
          <w:rFonts w:ascii="Times New Roman" w:hAnsi="Times New Roman" w:cs="Times New Roman"/>
          <w:sz w:val="28"/>
          <w:szCs w:val="28"/>
          <w:lang w:val="kk-KZ"/>
        </w:rPr>
        <w:t>Қағаз   форматы ХҮ 1/16</w:t>
      </w:r>
    </w:p>
    <w:p w:rsidR="00750C1D" w:rsidRPr="00B1010F" w:rsidRDefault="00750C1D" w:rsidP="00AA2C2B">
      <w:pPr>
        <w:spacing w:after="0" w:line="240" w:lineRule="auto"/>
        <w:jc w:val="center"/>
        <w:rPr>
          <w:rFonts w:ascii="Times New Roman" w:hAnsi="Times New Roman" w:cs="Times New Roman"/>
          <w:sz w:val="28"/>
          <w:szCs w:val="28"/>
          <w:lang w:val="kk-KZ"/>
        </w:rPr>
      </w:pPr>
      <w:r w:rsidRPr="00B1010F">
        <w:rPr>
          <w:rFonts w:ascii="Times New Roman" w:hAnsi="Times New Roman" w:cs="Times New Roman"/>
          <w:sz w:val="28"/>
          <w:szCs w:val="28"/>
          <w:lang w:val="kk-KZ"/>
        </w:rPr>
        <w:t>Типографиялық  қағаз. Офсеттік  баспа. Көлемі 6  б.т.</w:t>
      </w:r>
    </w:p>
    <w:p w:rsidR="00750C1D" w:rsidRPr="00B1010F" w:rsidRDefault="00750C1D" w:rsidP="00AA2C2B">
      <w:pPr>
        <w:spacing w:after="0" w:line="240" w:lineRule="auto"/>
        <w:jc w:val="center"/>
        <w:rPr>
          <w:rFonts w:ascii="Times New Roman" w:hAnsi="Times New Roman" w:cs="Times New Roman"/>
          <w:sz w:val="28"/>
          <w:szCs w:val="28"/>
          <w:lang w:val="kk-KZ"/>
        </w:rPr>
      </w:pPr>
      <w:r w:rsidRPr="00B1010F">
        <w:rPr>
          <w:rFonts w:ascii="Times New Roman" w:hAnsi="Times New Roman" w:cs="Times New Roman"/>
          <w:sz w:val="28"/>
          <w:szCs w:val="28"/>
          <w:lang w:val="kk-KZ"/>
        </w:rPr>
        <w:t>Тираж___дана. Тапсырыс №___</w:t>
      </w:r>
    </w:p>
    <w:p w:rsidR="00750C1D" w:rsidRPr="00B1010F" w:rsidRDefault="00750C1D" w:rsidP="00AA2C2B">
      <w:pPr>
        <w:spacing w:after="0" w:line="240" w:lineRule="auto"/>
        <w:jc w:val="center"/>
        <w:rPr>
          <w:rFonts w:ascii="Times New Roman" w:hAnsi="Times New Roman" w:cs="Times New Roman"/>
          <w:sz w:val="28"/>
          <w:szCs w:val="28"/>
          <w:lang w:val="kk-KZ"/>
        </w:rPr>
      </w:pPr>
    </w:p>
    <w:p w:rsidR="00750C1D" w:rsidRPr="00B1010F" w:rsidRDefault="00750C1D" w:rsidP="00AA2C2B">
      <w:pPr>
        <w:spacing w:after="0" w:line="240" w:lineRule="auto"/>
        <w:jc w:val="center"/>
        <w:rPr>
          <w:rFonts w:ascii="Times New Roman" w:hAnsi="Times New Roman" w:cs="Times New Roman"/>
          <w:sz w:val="28"/>
          <w:szCs w:val="28"/>
          <w:lang w:val="kk-KZ"/>
        </w:rPr>
      </w:pPr>
    </w:p>
    <w:p w:rsidR="00750C1D" w:rsidRPr="00B1010F" w:rsidRDefault="00750C1D" w:rsidP="00AA2C2B">
      <w:pPr>
        <w:spacing w:after="0" w:line="240" w:lineRule="auto"/>
        <w:rPr>
          <w:rFonts w:ascii="Times New Roman" w:hAnsi="Times New Roman" w:cs="Times New Roman"/>
          <w:sz w:val="28"/>
          <w:szCs w:val="28"/>
          <w:lang w:val="kk-KZ"/>
        </w:rPr>
      </w:pPr>
      <w:r w:rsidRPr="00B1010F">
        <w:rPr>
          <w:rFonts w:ascii="Times New Roman" w:hAnsi="Times New Roman" w:cs="Times New Roman"/>
          <w:sz w:val="28"/>
          <w:szCs w:val="28"/>
          <w:lang w:val="kk-KZ"/>
        </w:rPr>
        <w:t>© М.Әуезов     атындағы  Оңтүстік Қазақстан  мемлекетік университетінің  баспасы</w:t>
      </w:r>
    </w:p>
    <w:p w:rsidR="00750C1D" w:rsidRPr="00B1010F" w:rsidRDefault="00750C1D" w:rsidP="00AA2C2B">
      <w:pPr>
        <w:spacing w:after="0" w:line="240" w:lineRule="auto"/>
        <w:rPr>
          <w:rFonts w:ascii="Times New Roman" w:hAnsi="Times New Roman" w:cs="Times New Roman"/>
          <w:sz w:val="28"/>
          <w:szCs w:val="28"/>
          <w:lang w:val="kk-KZ"/>
        </w:rPr>
      </w:pPr>
      <w:r w:rsidRPr="00B1010F">
        <w:rPr>
          <w:rFonts w:ascii="Times New Roman" w:hAnsi="Times New Roman" w:cs="Times New Roman"/>
          <w:sz w:val="28"/>
          <w:szCs w:val="28"/>
          <w:lang w:val="kk-KZ"/>
        </w:rPr>
        <w:t>М.Әуезов     атындағы  ОҚМУ  баспа  орталығы,   Шымкент қ., Тәуке  хан даңғылы 5</w:t>
      </w:r>
    </w:p>
    <w:p w:rsidR="00750C1D" w:rsidRPr="00B1010F" w:rsidRDefault="00750C1D" w:rsidP="00AA2C2B">
      <w:pPr>
        <w:spacing w:after="0" w:line="240" w:lineRule="auto"/>
        <w:rPr>
          <w:rFonts w:ascii="Times New Roman" w:hAnsi="Times New Roman" w:cs="Times New Roman"/>
          <w:sz w:val="28"/>
          <w:szCs w:val="28"/>
          <w:lang w:val="kk-KZ"/>
        </w:rPr>
      </w:pPr>
    </w:p>
    <w:p w:rsidR="00750C1D" w:rsidRPr="00B1010F" w:rsidRDefault="00750C1D" w:rsidP="00AA2C2B">
      <w:pPr>
        <w:spacing w:after="0" w:line="240" w:lineRule="auto"/>
        <w:jc w:val="both"/>
        <w:rPr>
          <w:rFonts w:ascii="Times New Roman" w:hAnsi="Times New Roman" w:cs="Times New Roman"/>
          <w:sz w:val="28"/>
          <w:szCs w:val="28"/>
          <w:lang w:val="kk-KZ"/>
        </w:rPr>
      </w:pPr>
    </w:p>
    <w:p w:rsidR="00750C1D" w:rsidRPr="00B1010F" w:rsidRDefault="00750C1D" w:rsidP="00AA2C2B">
      <w:pPr>
        <w:spacing w:after="0" w:line="240" w:lineRule="auto"/>
        <w:jc w:val="both"/>
        <w:rPr>
          <w:rFonts w:ascii="Times New Roman" w:hAnsi="Times New Roman" w:cs="Times New Roman"/>
          <w:sz w:val="28"/>
          <w:szCs w:val="28"/>
          <w:lang w:val="kk-KZ"/>
        </w:rPr>
      </w:pPr>
    </w:p>
    <w:p w:rsidR="00750C1D" w:rsidRPr="00B1010F" w:rsidRDefault="00750C1D" w:rsidP="00AA2C2B">
      <w:pPr>
        <w:spacing w:after="0" w:line="240" w:lineRule="auto"/>
        <w:jc w:val="both"/>
        <w:rPr>
          <w:rFonts w:ascii="Times New Roman" w:hAnsi="Times New Roman" w:cs="Times New Roman"/>
          <w:sz w:val="28"/>
          <w:szCs w:val="28"/>
          <w:lang w:val="kk-KZ"/>
        </w:rPr>
      </w:pPr>
    </w:p>
    <w:p w:rsidR="00750C1D" w:rsidRPr="00B1010F" w:rsidRDefault="00750C1D" w:rsidP="00AA2C2B">
      <w:pPr>
        <w:tabs>
          <w:tab w:val="left" w:pos="3544"/>
        </w:tabs>
        <w:spacing w:line="240" w:lineRule="auto"/>
        <w:rPr>
          <w:rFonts w:ascii="Times New Roman" w:hAnsi="Times New Roman" w:cs="Times New Roman"/>
          <w:sz w:val="28"/>
          <w:szCs w:val="28"/>
          <w:lang w:val="kk-KZ"/>
        </w:rPr>
      </w:pPr>
    </w:p>
    <w:p w:rsidR="00750C1D" w:rsidRPr="00B1010F" w:rsidRDefault="00750C1D" w:rsidP="00AA2C2B">
      <w:pPr>
        <w:tabs>
          <w:tab w:val="left" w:pos="3544"/>
        </w:tabs>
        <w:spacing w:line="240" w:lineRule="auto"/>
        <w:rPr>
          <w:rFonts w:ascii="Times New Roman" w:hAnsi="Times New Roman" w:cs="Times New Roman"/>
          <w:sz w:val="28"/>
          <w:szCs w:val="28"/>
          <w:lang w:val="kk-KZ"/>
        </w:rPr>
      </w:pPr>
    </w:p>
    <w:p w:rsidR="00750C1D" w:rsidRPr="00B1010F" w:rsidRDefault="00750C1D" w:rsidP="00AA2C2B">
      <w:pPr>
        <w:tabs>
          <w:tab w:val="left" w:pos="3544"/>
        </w:tabs>
        <w:spacing w:line="240" w:lineRule="auto"/>
        <w:rPr>
          <w:rFonts w:ascii="Times New Roman" w:hAnsi="Times New Roman" w:cs="Times New Roman"/>
          <w:sz w:val="28"/>
          <w:szCs w:val="28"/>
          <w:lang w:val="kk-KZ"/>
        </w:rPr>
      </w:pPr>
    </w:p>
    <w:p w:rsidR="00750C1D" w:rsidRPr="00B1010F" w:rsidRDefault="00750C1D" w:rsidP="00AA2C2B">
      <w:pPr>
        <w:tabs>
          <w:tab w:val="left" w:pos="3544"/>
        </w:tabs>
        <w:spacing w:line="240" w:lineRule="auto"/>
        <w:rPr>
          <w:rFonts w:ascii="Times New Roman" w:hAnsi="Times New Roman" w:cs="Times New Roman"/>
          <w:sz w:val="28"/>
          <w:szCs w:val="28"/>
          <w:lang w:val="kk-KZ"/>
        </w:rPr>
      </w:pPr>
    </w:p>
    <w:p w:rsidR="00750C1D" w:rsidRPr="00B1010F" w:rsidRDefault="00750C1D" w:rsidP="00AA2C2B">
      <w:pPr>
        <w:tabs>
          <w:tab w:val="left" w:pos="3544"/>
        </w:tabs>
        <w:spacing w:line="240" w:lineRule="auto"/>
        <w:rPr>
          <w:rFonts w:ascii="Times New Roman" w:hAnsi="Times New Roman" w:cs="Times New Roman"/>
          <w:sz w:val="28"/>
          <w:szCs w:val="28"/>
          <w:lang w:val="kk-KZ"/>
        </w:rPr>
      </w:pPr>
    </w:p>
    <w:p w:rsidR="00750C1D" w:rsidRPr="00B1010F" w:rsidRDefault="00750C1D" w:rsidP="00AA2C2B">
      <w:pPr>
        <w:tabs>
          <w:tab w:val="left" w:pos="3544"/>
        </w:tabs>
        <w:spacing w:line="240" w:lineRule="auto"/>
        <w:rPr>
          <w:rFonts w:ascii="Times New Roman" w:hAnsi="Times New Roman" w:cs="Times New Roman"/>
          <w:sz w:val="28"/>
          <w:szCs w:val="28"/>
          <w:lang w:val="kk-KZ"/>
        </w:rPr>
      </w:pPr>
    </w:p>
    <w:p w:rsidR="00750C1D" w:rsidRPr="00B1010F" w:rsidRDefault="00750C1D" w:rsidP="00AA2C2B">
      <w:pPr>
        <w:tabs>
          <w:tab w:val="left" w:pos="3544"/>
        </w:tabs>
        <w:spacing w:line="240" w:lineRule="auto"/>
        <w:rPr>
          <w:rFonts w:ascii="Times New Roman" w:hAnsi="Times New Roman" w:cs="Times New Roman"/>
          <w:sz w:val="28"/>
          <w:szCs w:val="28"/>
          <w:lang w:val="kk-KZ"/>
        </w:rPr>
      </w:pPr>
    </w:p>
    <w:p w:rsidR="00750C1D" w:rsidRPr="00B1010F" w:rsidRDefault="00750C1D" w:rsidP="00AA2C2B">
      <w:pPr>
        <w:tabs>
          <w:tab w:val="left" w:pos="3544"/>
        </w:tabs>
        <w:spacing w:line="240" w:lineRule="auto"/>
        <w:rPr>
          <w:rFonts w:ascii="Times New Roman" w:hAnsi="Times New Roman" w:cs="Times New Roman"/>
          <w:sz w:val="28"/>
          <w:szCs w:val="28"/>
          <w:lang w:val="kk-KZ"/>
        </w:rPr>
      </w:pPr>
    </w:p>
    <w:p w:rsidR="00750C1D" w:rsidRPr="00B1010F" w:rsidRDefault="00750C1D" w:rsidP="00AA2C2B">
      <w:pPr>
        <w:tabs>
          <w:tab w:val="left" w:pos="3544"/>
        </w:tabs>
        <w:spacing w:line="240" w:lineRule="auto"/>
        <w:rPr>
          <w:rFonts w:ascii="Times New Roman" w:hAnsi="Times New Roman" w:cs="Times New Roman"/>
          <w:sz w:val="28"/>
          <w:szCs w:val="28"/>
          <w:lang w:val="kk-KZ"/>
        </w:rPr>
      </w:pPr>
    </w:p>
    <w:p w:rsidR="00750C1D" w:rsidRPr="00B1010F" w:rsidRDefault="00750C1D" w:rsidP="00AA2C2B">
      <w:pPr>
        <w:tabs>
          <w:tab w:val="left" w:pos="3544"/>
        </w:tabs>
        <w:spacing w:line="240" w:lineRule="auto"/>
        <w:rPr>
          <w:rFonts w:ascii="Times New Roman" w:hAnsi="Times New Roman" w:cs="Times New Roman"/>
          <w:sz w:val="28"/>
          <w:szCs w:val="28"/>
          <w:lang w:val="kk-KZ"/>
        </w:rPr>
      </w:pPr>
    </w:p>
    <w:p w:rsidR="00750C1D" w:rsidRPr="00B1010F" w:rsidRDefault="00750C1D" w:rsidP="00AA2C2B">
      <w:pPr>
        <w:tabs>
          <w:tab w:val="left" w:pos="3544"/>
        </w:tabs>
        <w:spacing w:line="240" w:lineRule="auto"/>
        <w:rPr>
          <w:rFonts w:ascii="Times New Roman" w:hAnsi="Times New Roman" w:cs="Times New Roman"/>
          <w:sz w:val="28"/>
          <w:szCs w:val="28"/>
          <w:lang w:val="kk-KZ"/>
        </w:rPr>
      </w:pPr>
    </w:p>
    <w:p w:rsidR="00750C1D" w:rsidRPr="00B1010F" w:rsidRDefault="00750C1D" w:rsidP="00AA2C2B">
      <w:pPr>
        <w:tabs>
          <w:tab w:val="left" w:pos="3544"/>
        </w:tabs>
        <w:spacing w:line="240" w:lineRule="auto"/>
        <w:rPr>
          <w:rFonts w:ascii="Times New Roman" w:hAnsi="Times New Roman" w:cs="Times New Roman"/>
          <w:sz w:val="28"/>
          <w:szCs w:val="28"/>
          <w:lang w:val="kk-KZ"/>
        </w:rPr>
      </w:pPr>
    </w:p>
    <w:p w:rsidR="00750C1D" w:rsidRPr="00B1010F" w:rsidRDefault="00750C1D" w:rsidP="00AA2C2B">
      <w:pPr>
        <w:tabs>
          <w:tab w:val="left" w:pos="3544"/>
        </w:tabs>
        <w:spacing w:line="240" w:lineRule="auto"/>
        <w:rPr>
          <w:rFonts w:ascii="Times New Roman" w:hAnsi="Times New Roman" w:cs="Times New Roman"/>
          <w:sz w:val="28"/>
          <w:szCs w:val="28"/>
          <w:lang w:val="kk-KZ"/>
        </w:rPr>
      </w:pPr>
    </w:p>
    <w:p w:rsidR="00750C1D" w:rsidRPr="00B1010F" w:rsidRDefault="00750C1D" w:rsidP="00AA2C2B">
      <w:pPr>
        <w:tabs>
          <w:tab w:val="left" w:pos="3544"/>
        </w:tabs>
        <w:spacing w:line="240" w:lineRule="auto"/>
        <w:rPr>
          <w:rFonts w:ascii="Times New Roman" w:hAnsi="Times New Roman" w:cs="Times New Roman"/>
          <w:sz w:val="28"/>
          <w:szCs w:val="28"/>
          <w:lang w:val="kk-KZ"/>
        </w:rPr>
      </w:pPr>
    </w:p>
    <w:p w:rsidR="00750C1D" w:rsidRPr="00B1010F" w:rsidRDefault="00750C1D" w:rsidP="00AA2C2B">
      <w:pPr>
        <w:tabs>
          <w:tab w:val="left" w:pos="3544"/>
        </w:tabs>
        <w:spacing w:line="240" w:lineRule="auto"/>
        <w:rPr>
          <w:rFonts w:ascii="Times New Roman" w:hAnsi="Times New Roman" w:cs="Times New Roman"/>
          <w:sz w:val="28"/>
          <w:szCs w:val="28"/>
          <w:lang w:val="kk-KZ"/>
        </w:rPr>
      </w:pPr>
    </w:p>
    <w:sectPr w:rsidR="00750C1D" w:rsidRPr="00B1010F" w:rsidSect="00CD62B9">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0C3B" w:rsidRDefault="00440C3B" w:rsidP="00996C6F">
      <w:pPr>
        <w:spacing w:after="0" w:line="240" w:lineRule="auto"/>
      </w:pPr>
      <w:r>
        <w:separator/>
      </w:r>
    </w:p>
  </w:endnote>
  <w:endnote w:type="continuationSeparator" w:id="1">
    <w:p w:rsidR="00440C3B" w:rsidRDefault="00440C3B" w:rsidP="00996C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KZ Times New Roman">
    <w:altName w:val="Times New Roman"/>
    <w:panose1 w:val="00000000000000000000"/>
    <w:charset w:val="CC"/>
    <w:family w:val="roman"/>
    <w:notTrueType/>
    <w:pitch w:val="variable"/>
    <w:sig w:usb0="00000203" w:usb1="00000000" w:usb2="00000000" w:usb3="00000000" w:csb0="00000005" w:csb1="00000000"/>
  </w:font>
  <w:font w:name="Courier New">
    <w:panose1 w:val="02070309020205020404"/>
    <w:charset w:val="CC"/>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1923454"/>
      <w:docPartObj>
        <w:docPartGallery w:val="Page Numbers (Bottom of Page)"/>
        <w:docPartUnique/>
      </w:docPartObj>
    </w:sdtPr>
    <w:sdtEndPr>
      <w:rPr>
        <w:rFonts w:ascii="Times New Roman" w:hAnsi="Times New Roman" w:cs="Times New Roman"/>
        <w:sz w:val="24"/>
      </w:rPr>
    </w:sdtEndPr>
    <w:sdtContent>
      <w:p w:rsidR="005537FC" w:rsidRPr="00996C6F" w:rsidRDefault="00230A1D" w:rsidP="00996C6F">
        <w:pPr>
          <w:pStyle w:val="aa"/>
          <w:jc w:val="center"/>
          <w:rPr>
            <w:rFonts w:ascii="Times New Roman" w:hAnsi="Times New Roman" w:cs="Times New Roman"/>
            <w:sz w:val="24"/>
          </w:rPr>
        </w:pPr>
        <w:r w:rsidRPr="00996C6F">
          <w:rPr>
            <w:rFonts w:ascii="Times New Roman" w:hAnsi="Times New Roman" w:cs="Times New Roman"/>
            <w:sz w:val="24"/>
          </w:rPr>
          <w:fldChar w:fldCharType="begin"/>
        </w:r>
        <w:r w:rsidR="005537FC" w:rsidRPr="00996C6F">
          <w:rPr>
            <w:rFonts w:ascii="Times New Roman" w:hAnsi="Times New Roman" w:cs="Times New Roman"/>
            <w:sz w:val="24"/>
          </w:rPr>
          <w:instrText xml:space="preserve"> PAGE   \* MERGEFORMAT </w:instrText>
        </w:r>
        <w:r w:rsidRPr="00996C6F">
          <w:rPr>
            <w:rFonts w:ascii="Times New Roman" w:hAnsi="Times New Roman" w:cs="Times New Roman"/>
            <w:sz w:val="24"/>
          </w:rPr>
          <w:fldChar w:fldCharType="separate"/>
        </w:r>
        <w:r w:rsidR="006E7801">
          <w:rPr>
            <w:rFonts w:ascii="Times New Roman" w:hAnsi="Times New Roman" w:cs="Times New Roman"/>
            <w:noProof/>
            <w:sz w:val="24"/>
          </w:rPr>
          <w:t>4</w:t>
        </w:r>
        <w:r w:rsidRPr="00996C6F">
          <w:rPr>
            <w:rFonts w:ascii="Times New Roman" w:hAnsi="Times New Roman" w:cs="Times New Roman"/>
            <w:sz w:val="24"/>
          </w:rPr>
          <w:fldChar w:fldCharType="end"/>
        </w:r>
      </w:p>
    </w:sdtContent>
  </w:sdt>
  <w:p w:rsidR="005537FC" w:rsidRPr="00996C6F" w:rsidRDefault="005537FC" w:rsidP="00996C6F">
    <w:pPr>
      <w:pStyle w:val="aa"/>
      <w:rPr>
        <w:rFonts w:ascii="Times New Roman" w:hAnsi="Times New Roman" w:cs="Times New Roman"/>
        <w:sz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0C3B" w:rsidRDefault="00440C3B" w:rsidP="00996C6F">
      <w:pPr>
        <w:spacing w:after="0" w:line="240" w:lineRule="auto"/>
      </w:pPr>
      <w:r>
        <w:separator/>
      </w:r>
    </w:p>
  </w:footnote>
  <w:footnote w:type="continuationSeparator" w:id="1">
    <w:p w:rsidR="00440C3B" w:rsidRDefault="00440C3B" w:rsidP="00996C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16290"/>
    <w:multiLevelType w:val="hybridMultilevel"/>
    <w:tmpl w:val="E71A7626"/>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
    <w:nsid w:val="03906225"/>
    <w:multiLevelType w:val="hybridMultilevel"/>
    <w:tmpl w:val="E94A3D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AA7754"/>
    <w:multiLevelType w:val="hybridMultilevel"/>
    <w:tmpl w:val="3C1C7392"/>
    <w:lvl w:ilvl="0" w:tplc="0E02D3B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E269B7"/>
    <w:multiLevelType w:val="hybridMultilevel"/>
    <w:tmpl w:val="AF6EBA7A"/>
    <w:lvl w:ilvl="0" w:tplc="0E02D3B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F61A3D"/>
    <w:multiLevelType w:val="hybridMultilevel"/>
    <w:tmpl w:val="8B7CB98E"/>
    <w:lvl w:ilvl="0" w:tplc="0E02D3B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F70E17"/>
    <w:multiLevelType w:val="hybridMultilevel"/>
    <w:tmpl w:val="9162D298"/>
    <w:lvl w:ilvl="0" w:tplc="0E02D3BE">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6">
    <w:nsid w:val="12DB20F4"/>
    <w:multiLevelType w:val="hybridMultilevel"/>
    <w:tmpl w:val="C9346244"/>
    <w:lvl w:ilvl="0" w:tplc="0E02D3B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4D85F45"/>
    <w:multiLevelType w:val="hybridMultilevel"/>
    <w:tmpl w:val="6794F0E4"/>
    <w:lvl w:ilvl="0" w:tplc="0E02D3B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8F56786"/>
    <w:multiLevelType w:val="hybridMultilevel"/>
    <w:tmpl w:val="86C46DA6"/>
    <w:lvl w:ilvl="0" w:tplc="0E02D3B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A6D61B7"/>
    <w:multiLevelType w:val="hybridMultilevel"/>
    <w:tmpl w:val="039CCB30"/>
    <w:lvl w:ilvl="0" w:tplc="0E02D3BE">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5BD581B"/>
    <w:multiLevelType w:val="hybridMultilevel"/>
    <w:tmpl w:val="773EFA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D6F4F36"/>
    <w:multiLevelType w:val="hybridMultilevel"/>
    <w:tmpl w:val="1DC431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0655331"/>
    <w:multiLevelType w:val="hybridMultilevel"/>
    <w:tmpl w:val="7102C4BE"/>
    <w:lvl w:ilvl="0" w:tplc="0E02D3B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DD96BD2"/>
    <w:multiLevelType w:val="hybridMultilevel"/>
    <w:tmpl w:val="6896D21C"/>
    <w:lvl w:ilvl="0" w:tplc="0E02D3B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FB304A6"/>
    <w:multiLevelType w:val="hybridMultilevel"/>
    <w:tmpl w:val="FADC5D12"/>
    <w:lvl w:ilvl="0" w:tplc="0E02D3B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61D157B"/>
    <w:multiLevelType w:val="hybridMultilevel"/>
    <w:tmpl w:val="958EE37C"/>
    <w:lvl w:ilvl="0" w:tplc="0E02D3B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8D60300"/>
    <w:multiLevelType w:val="hybridMultilevel"/>
    <w:tmpl w:val="9084A566"/>
    <w:lvl w:ilvl="0" w:tplc="0E02D3B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1"/>
  </w:num>
  <w:num w:numId="3">
    <w:abstractNumId w:val="10"/>
  </w:num>
  <w:num w:numId="4">
    <w:abstractNumId w:val="1"/>
  </w:num>
  <w:num w:numId="5">
    <w:abstractNumId w:val="13"/>
  </w:num>
  <w:num w:numId="6">
    <w:abstractNumId w:val="9"/>
  </w:num>
  <w:num w:numId="7">
    <w:abstractNumId w:val="16"/>
  </w:num>
  <w:num w:numId="8">
    <w:abstractNumId w:val="14"/>
  </w:num>
  <w:num w:numId="9">
    <w:abstractNumId w:val="15"/>
  </w:num>
  <w:num w:numId="10">
    <w:abstractNumId w:val="6"/>
  </w:num>
  <w:num w:numId="11">
    <w:abstractNumId w:val="2"/>
  </w:num>
  <w:num w:numId="12">
    <w:abstractNumId w:val="3"/>
  </w:num>
  <w:num w:numId="13">
    <w:abstractNumId w:val="7"/>
  </w:num>
  <w:num w:numId="14">
    <w:abstractNumId w:val="8"/>
  </w:num>
  <w:num w:numId="15">
    <w:abstractNumId w:val="12"/>
  </w:num>
  <w:num w:numId="16">
    <w:abstractNumId w:val="4"/>
  </w:num>
  <w:num w:numId="1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08"/>
  <w:characterSpacingControl w:val="doNotCompress"/>
  <w:footnotePr>
    <w:footnote w:id="0"/>
    <w:footnote w:id="1"/>
  </w:footnotePr>
  <w:endnotePr>
    <w:endnote w:id="0"/>
    <w:endnote w:id="1"/>
  </w:endnotePr>
  <w:compat/>
  <w:rsids>
    <w:rsidRoot w:val="007F6245"/>
    <w:rsid w:val="000836B6"/>
    <w:rsid w:val="000D1991"/>
    <w:rsid w:val="0011219C"/>
    <w:rsid w:val="001E579F"/>
    <w:rsid w:val="00230A1D"/>
    <w:rsid w:val="00230D71"/>
    <w:rsid w:val="00260820"/>
    <w:rsid w:val="0027430C"/>
    <w:rsid w:val="003018CD"/>
    <w:rsid w:val="00381895"/>
    <w:rsid w:val="003901D3"/>
    <w:rsid w:val="003A419D"/>
    <w:rsid w:val="003E3134"/>
    <w:rsid w:val="00440C3B"/>
    <w:rsid w:val="00467468"/>
    <w:rsid w:val="00477659"/>
    <w:rsid w:val="004A1E70"/>
    <w:rsid w:val="004A504E"/>
    <w:rsid w:val="00516082"/>
    <w:rsid w:val="00545E84"/>
    <w:rsid w:val="00552D95"/>
    <w:rsid w:val="005537FC"/>
    <w:rsid w:val="005B6B8C"/>
    <w:rsid w:val="00680769"/>
    <w:rsid w:val="006B712C"/>
    <w:rsid w:val="006E7801"/>
    <w:rsid w:val="00750C1D"/>
    <w:rsid w:val="007543D2"/>
    <w:rsid w:val="007F6245"/>
    <w:rsid w:val="00803E8F"/>
    <w:rsid w:val="00804914"/>
    <w:rsid w:val="00833753"/>
    <w:rsid w:val="008717D9"/>
    <w:rsid w:val="008722B5"/>
    <w:rsid w:val="00884D62"/>
    <w:rsid w:val="008D466C"/>
    <w:rsid w:val="00933306"/>
    <w:rsid w:val="00962B2F"/>
    <w:rsid w:val="00996C6F"/>
    <w:rsid w:val="00A25E63"/>
    <w:rsid w:val="00A32427"/>
    <w:rsid w:val="00AA2C2B"/>
    <w:rsid w:val="00AD7D36"/>
    <w:rsid w:val="00B1010F"/>
    <w:rsid w:val="00B53805"/>
    <w:rsid w:val="00BA0E37"/>
    <w:rsid w:val="00BA3381"/>
    <w:rsid w:val="00BD0AC5"/>
    <w:rsid w:val="00C0079C"/>
    <w:rsid w:val="00C058F4"/>
    <w:rsid w:val="00C12A5A"/>
    <w:rsid w:val="00CC2EAA"/>
    <w:rsid w:val="00CD62B9"/>
    <w:rsid w:val="00CF7EC9"/>
    <w:rsid w:val="00D14A1E"/>
    <w:rsid w:val="00D9279F"/>
    <w:rsid w:val="00DA1A7C"/>
    <w:rsid w:val="00DB4153"/>
    <w:rsid w:val="00DC433A"/>
    <w:rsid w:val="00E9116A"/>
    <w:rsid w:val="00F65C7A"/>
    <w:rsid w:val="00F757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62B9"/>
  </w:style>
  <w:style w:type="paragraph" w:styleId="7">
    <w:name w:val="heading 7"/>
    <w:basedOn w:val="a"/>
    <w:next w:val="a"/>
    <w:link w:val="70"/>
    <w:semiHidden/>
    <w:unhideWhenUsed/>
    <w:qFormat/>
    <w:rsid w:val="00545E84"/>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semiHidden/>
    <w:rsid w:val="00545E84"/>
    <w:rPr>
      <w:rFonts w:asciiTheme="majorHAnsi" w:eastAsiaTheme="majorEastAsia" w:hAnsiTheme="majorHAnsi" w:cstheme="majorBidi"/>
      <w:i/>
      <w:iCs/>
      <w:color w:val="404040" w:themeColor="text1" w:themeTint="BF"/>
    </w:rPr>
  </w:style>
  <w:style w:type="paragraph" w:styleId="a3">
    <w:name w:val="No Spacing"/>
    <w:link w:val="a4"/>
    <w:uiPriority w:val="1"/>
    <w:qFormat/>
    <w:rsid w:val="00545E84"/>
    <w:pPr>
      <w:spacing w:after="0" w:line="240" w:lineRule="auto"/>
    </w:pPr>
    <w:rPr>
      <w:rFonts w:ascii="Calibri" w:eastAsia="Times New Roman" w:hAnsi="Calibri" w:cs="Times New Roman"/>
      <w:lang w:eastAsia="ru-RU"/>
    </w:rPr>
  </w:style>
  <w:style w:type="paragraph" w:styleId="a5">
    <w:name w:val="Body Text"/>
    <w:basedOn w:val="a"/>
    <w:link w:val="a6"/>
    <w:rsid w:val="00545E84"/>
    <w:pPr>
      <w:spacing w:after="0" w:line="240" w:lineRule="auto"/>
    </w:pPr>
    <w:rPr>
      <w:rFonts w:ascii="KZ Times New Roman" w:eastAsia="Times New Roman" w:hAnsi="KZ Times New Roman" w:cs="Times New Roman"/>
      <w:sz w:val="28"/>
      <w:szCs w:val="24"/>
      <w:lang w:val="ru-MO" w:eastAsia="ru-RU"/>
    </w:rPr>
  </w:style>
  <w:style w:type="character" w:customStyle="1" w:styleId="a6">
    <w:name w:val="Основной текст Знак"/>
    <w:basedOn w:val="a0"/>
    <w:link w:val="a5"/>
    <w:rsid w:val="00545E84"/>
    <w:rPr>
      <w:rFonts w:ascii="KZ Times New Roman" w:eastAsia="Times New Roman" w:hAnsi="KZ Times New Roman" w:cs="Times New Roman"/>
      <w:sz w:val="28"/>
      <w:szCs w:val="24"/>
      <w:lang w:val="ru-MO" w:eastAsia="ru-RU"/>
    </w:rPr>
  </w:style>
  <w:style w:type="character" w:customStyle="1" w:styleId="a4">
    <w:name w:val="Без интервала Знак"/>
    <w:link w:val="a3"/>
    <w:uiPriority w:val="1"/>
    <w:rsid w:val="00545E84"/>
    <w:rPr>
      <w:rFonts w:ascii="Calibri" w:eastAsia="Times New Roman" w:hAnsi="Calibri" w:cs="Times New Roman"/>
      <w:lang w:eastAsia="ru-RU"/>
    </w:rPr>
  </w:style>
  <w:style w:type="paragraph" w:styleId="a7">
    <w:name w:val="Normal (Web)"/>
    <w:aliases w:val="Обычный (Web)"/>
    <w:basedOn w:val="a"/>
    <w:uiPriority w:val="99"/>
    <w:unhideWhenUsed/>
    <w:qFormat/>
    <w:rsid w:val="00750C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rsid w:val="00750C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750C1D"/>
    <w:rPr>
      <w:rFonts w:ascii="Courier New" w:eastAsia="Times New Roman" w:hAnsi="Courier New" w:cs="Courier New"/>
      <w:sz w:val="20"/>
      <w:szCs w:val="20"/>
      <w:lang w:eastAsia="ru-RU"/>
    </w:rPr>
  </w:style>
  <w:style w:type="character" w:customStyle="1" w:styleId="translation-chunk">
    <w:name w:val="translation-chunk"/>
    <w:basedOn w:val="a0"/>
    <w:rsid w:val="00750C1D"/>
  </w:style>
  <w:style w:type="paragraph" w:styleId="a8">
    <w:name w:val="header"/>
    <w:basedOn w:val="a"/>
    <w:link w:val="a9"/>
    <w:uiPriority w:val="99"/>
    <w:semiHidden/>
    <w:unhideWhenUsed/>
    <w:rsid w:val="00996C6F"/>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996C6F"/>
  </w:style>
  <w:style w:type="paragraph" w:styleId="aa">
    <w:name w:val="footer"/>
    <w:basedOn w:val="a"/>
    <w:link w:val="ab"/>
    <w:uiPriority w:val="99"/>
    <w:unhideWhenUsed/>
    <w:rsid w:val="00996C6F"/>
    <w:pPr>
      <w:tabs>
        <w:tab w:val="center" w:pos="4677"/>
        <w:tab w:val="right" w:pos="9355"/>
      </w:tabs>
      <w:spacing w:after="0" w:line="240" w:lineRule="auto"/>
    </w:pPr>
  </w:style>
  <w:style w:type="character" w:customStyle="1" w:styleId="ab">
    <w:name w:val="Нижний колонтитул Знак"/>
    <w:basedOn w:val="a0"/>
    <w:link w:val="aa"/>
    <w:uiPriority w:val="99"/>
    <w:rsid w:val="00996C6F"/>
  </w:style>
  <w:style w:type="paragraph" w:styleId="ac">
    <w:name w:val="List Paragraph"/>
    <w:basedOn w:val="a"/>
    <w:uiPriority w:val="34"/>
    <w:qFormat/>
    <w:rsid w:val="004A1E70"/>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265</TotalTime>
  <Pages>1</Pages>
  <Words>33284</Words>
  <Characters>189724</Characters>
  <Application>Microsoft Office Word</Application>
  <DocSecurity>0</DocSecurity>
  <Lines>1581</Lines>
  <Paragraphs>445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222563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42</cp:revision>
  <cp:lastPrinted>2019-10-27T16:36:00Z</cp:lastPrinted>
  <dcterms:created xsi:type="dcterms:W3CDTF">2019-09-20T06:19:00Z</dcterms:created>
  <dcterms:modified xsi:type="dcterms:W3CDTF">2019-11-11T16:16:00Z</dcterms:modified>
</cp:coreProperties>
</file>